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eastAsia="仿宋_GB2312;仿宋"/>
          <w:color w:val="000000"/>
          <w:kern w:val="2"/>
          <w:sz w:val="36"/>
          <w:szCs w:val="36"/>
          <w:lang w:val="en-US" w:eastAsia="zh-CN"/>
        </w:rPr>
      </w:pPr>
      <w:r>
        <w:rPr>
          <w:rFonts w:eastAsia="仿宋_GB2312;仿宋"/>
          <w:color w:val="000000"/>
          <w:kern w:val="2"/>
          <w:sz w:val="36"/>
          <w:szCs w:val="36"/>
          <w:lang w:val="en-US" w:eastAsia="zh-CN"/>
        </w:rPr>
      </w:r>
    </w:p>
    <w:p>
      <w:pPr>
        <w:pStyle w:val="Normal"/>
        <w:rPr>
          <w:rFonts w:eastAsia="仿宋_GB2312;仿宋"/>
          <w:color w:val="000000"/>
          <w:kern w:val="2"/>
          <w:sz w:val="36"/>
          <w:szCs w:val="36"/>
          <w:lang w:val="en-US" w:eastAsia="zh-CN"/>
        </w:rPr>
      </w:pPr>
      <w:r>
        <w:rPr>
          <w:rFonts w:eastAsia="仿宋_GB2312;仿宋"/>
          <w:color w:val="000000"/>
          <w:kern w:val="2"/>
          <w:sz w:val="36"/>
          <w:szCs w:val="36"/>
          <w:lang w:val="en-US" w:eastAsia="zh-CN"/>
        </w:rPr>
      </w:r>
    </w:p>
    <w:p>
      <w:pPr>
        <w:pStyle w:val="Normal"/>
        <w:rPr>
          <w:rFonts w:eastAsia="仿宋_GB2312;仿宋"/>
          <w:color w:val="000000"/>
          <w:kern w:val="2"/>
          <w:sz w:val="36"/>
          <w:szCs w:val="36"/>
        </w:rPr>
      </w:pPr>
      <w:r>
        <w:rPr>
          <w:rFonts w:eastAsia="仿宋_GB2312;仿宋"/>
          <w:color w:val="000000"/>
          <w:kern w:val="2"/>
          <w:sz w:val="36"/>
          <w:szCs w:val="36"/>
        </w:rPr>
      </w:r>
    </w:p>
    <w:p>
      <w:pPr>
        <w:pStyle w:val="Normal"/>
        <w:rPr>
          <w:rFonts w:eastAsia="仿宋_GB2312;仿宋"/>
          <w:color w:val="000000"/>
          <w:kern w:val="2"/>
          <w:sz w:val="36"/>
          <w:szCs w:val="36"/>
        </w:rPr>
      </w:pPr>
      <w:r>
        <w:rPr>
          <w:rFonts w:eastAsia="仿宋_GB2312;仿宋"/>
          <w:color w:val="000000"/>
          <w:kern w:val="2"/>
          <w:sz w:val="36"/>
          <w:szCs w:val="36"/>
        </w:rPr>
      </w:r>
    </w:p>
    <w:p>
      <w:pPr>
        <w:pStyle w:val="Normal"/>
        <w:bidi w:val="0"/>
        <w:rPr>
          <w:rFonts w:eastAsia="仿宋_GB2312;仿宋"/>
          <w:color w:val="000000"/>
          <w:kern w:val="2"/>
          <w:sz w:val="36"/>
          <w:szCs w:val="36"/>
        </w:rPr>
      </w:pPr>
      <w:r>
        <w:rPr>
          <w:rFonts w:eastAsia="仿宋_GB2312;仿宋"/>
          <w:color w:val="000000"/>
          <w:kern w:val="2"/>
          <w:sz w:val="36"/>
          <w:szCs w:val="36"/>
        </w:rPr>
      </w:r>
    </w:p>
    <w:p>
      <w:pPr>
        <w:pStyle w:val="Normal"/>
        <w:numPr>
          <w:ilvl w:val="0"/>
          <w:numId w:val="0"/>
        </w:numPr>
        <w:snapToGrid w:val="false"/>
        <w:jc w:val="center"/>
        <w:outlineLvl w:val="0"/>
        <w:rPr>
          <w:rFonts w:eastAsia="方正小标宋_GBK"/>
          <w:bCs/>
          <w:color w:val="000000"/>
          <w:kern w:val="2"/>
          <w:sz w:val="72"/>
          <w:szCs w:val="72"/>
        </w:rPr>
      </w:pPr>
      <w:r>
        <w:rPr>
          <w:rFonts w:eastAsia="方正小标宋_GBK"/>
          <w:bCs/>
          <w:color w:val="000000"/>
          <w:kern w:val="2"/>
          <w:sz w:val="72"/>
          <w:szCs w:val="72"/>
        </w:rPr>
        <w:t>建设项目环境影响报告表</w:t>
      </w:r>
    </w:p>
    <w:p>
      <w:pPr>
        <w:pStyle w:val="Normal"/>
        <w:snapToGrid w:val="false"/>
        <w:spacing w:before="192" w:after="0"/>
        <w:jc w:val="center"/>
        <w:rPr>
          <w:rFonts w:eastAsia="华文仿宋"/>
          <w:color w:val="000000"/>
          <w:kern w:val="2"/>
          <w:sz w:val="44"/>
          <w:szCs w:val="44"/>
        </w:rPr>
      </w:pPr>
      <w:r>
        <w:rPr>
          <w:rFonts w:eastAsia="楷体_GB2312"/>
          <w:bCs/>
          <w:color w:val="000000"/>
          <w:kern w:val="2"/>
          <w:sz w:val="48"/>
          <w:szCs w:val="48"/>
        </w:rPr>
        <w:t>（污染影响类）</w:t>
      </w:r>
    </w:p>
    <w:p>
      <w:pPr>
        <w:pStyle w:val="Normal"/>
        <w:snapToGrid w:val="false"/>
        <w:spacing w:before="192" w:after="0"/>
        <w:jc w:val="center"/>
        <w:rPr>
          <w:rFonts w:eastAsia="楷体_GB2312"/>
          <w:bCs/>
          <w:color w:val="000000"/>
          <w:kern w:val="2"/>
          <w:sz w:val="48"/>
          <w:szCs w:val="48"/>
        </w:rPr>
      </w:pPr>
      <w:r>
        <w:rPr>
          <w:rFonts w:eastAsia="楷体_GB2312"/>
          <w:bCs/>
          <w:color w:val="000000"/>
          <w:kern w:val="2"/>
          <w:sz w:val="48"/>
          <w:szCs w:val="48"/>
        </w:rPr>
        <w:t>（</w:t>
      </w:r>
      <w:r>
        <w:rPr>
          <w:rFonts w:eastAsia="楷体_GB2312"/>
          <w:bCs/>
          <w:color w:val="000000"/>
          <w:kern w:val="2"/>
          <w:sz w:val="48"/>
          <w:szCs w:val="48"/>
          <w:lang w:val="en-US" w:eastAsia="zh-CN"/>
        </w:rPr>
        <w:t>公示本</w:t>
      </w:r>
      <w:r>
        <w:rPr>
          <w:rFonts w:eastAsia="楷体_GB2312"/>
          <w:bCs/>
          <w:color w:val="000000"/>
          <w:kern w:val="2"/>
          <w:sz w:val="48"/>
          <w:szCs w:val="48"/>
        </w:rPr>
        <w:t>）</w:t>
      </w:r>
    </w:p>
    <w:p>
      <w:pPr>
        <w:pStyle w:val="Normal"/>
        <w:ind w:firstLine="1040" w:end="0"/>
        <w:rPr>
          <w:rFonts w:eastAsia="仿宋"/>
          <w:bCs/>
          <w:color w:val="000000"/>
          <w:kern w:val="2"/>
          <w:sz w:val="44"/>
          <w:szCs w:val="44"/>
        </w:rPr>
      </w:pPr>
      <w:r>
        <w:rPr>
          <w:rFonts w:eastAsia="仿宋"/>
          <w:bCs/>
          <w:color w:val="000000"/>
          <w:kern w:val="2"/>
          <w:sz w:val="44"/>
          <w:szCs w:val="44"/>
        </w:rPr>
      </w:r>
    </w:p>
    <w:p>
      <w:pPr>
        <w:pStyle w:val="Normal"/>
        <w:ind w:firstLine="1040" w:end="0"/>
        <w:rPr>
          <w:rFonts w:eastAsia="仿宋"/>
          <w:color w:val="000000"/>
          <w:kern w:val="2"/>
          <w:sz w:val="36"/>
          <w:szCs w:val="36"/>
        </w:rPr>
      </w:pPr>
      <w:r>
        <w:rPr>
          <w:rFonts w:eastAsia="仿宋"/>
          <w:color w:val="000000"/>
          <w:kern w:val="2"/>
          <w:sz w:val="36"/>
          <w:szCs w:val="36"/>
        </w:rPr>
      </w:r>
    </w:p>
    <w:p>
      <w:pPr>
        <w:pStyle w:val="Normal"/>
        <w:ind w:firstLine="1040" w:end="0"/>
        <w:rPr>
          <w:rFonts w:eastAsia="仿宋"/>
          <w:color w:val="000000"/>
          <w:kern w:val="2"/>
          <w:sz w:val="44"/>
          <w:szCs w:val="44"/>
        </w:rPr>
      </w:pPr>
      <w:r>
        <w:rPr>
          <w:rFonts w:eastAsia="仿宋"/>
          <w:color w:val="000000"/>
          <w:kern w:val="2"/>
          <w:sz w:val="44"/>
          <w:szCs w:val="44"/>
        </w:rPr>
      </w:r>
    </w:p>
    <w:p>
      <w:pPr>
        <w:pStyle w:val="Normal"/>
        <w:ind w:firstLine="1040" w:end="0"/>
        <w:rPr>
          <w:rFonts w:eastAsia="仿宋"/>
          <w:color w:val="000000"/>
          <w:kern w:val="2"/>
          <w:sz w:val="44"/>
          <w:szCs w:val="44"/>
        </w:rPr>
      </w:pPr>
      <w:r>
        <w:rPr>
          <w:rFonts w:eastAsia="仿宋"/>
          <w:color w:val="000000"/>
          <w:kern w:val="2"/>
          <w:sz w:val="44"/>
          <w:szCs w:val="44"/>
        </w:rPr>
      </w:r>
    </w:p>
    <w:p>
      <w:pPr>
        <w:pStyle w:val="Normal"/>
        <w:snapToGrid w:val="false"/>
        <w:spacing w:lineRule="auto" w:line="480"/>
        <w:ind w:hanging="1800" w:start="1800" w:end="0"/>
        <w:jc w:val="start"/>
        <w:rPr>
          <w:rFonts w:eastAsia="仿宋_GB2312;仿宋"/>
          <w:color w:val="000000"/>
          <w:kern w:val="2"/>
          <w:sz w:val="36"/>
          <w:szCs w:val="36"/>
          <w:u w:val="single"/>
        </w:rPr>
      </w:pPr>
      <w:r>
        <w:rPr>
          <w:rFonts w:eastAsia="仿宋_GB2312;仿宋"/>
          <w:color w:val="000000"/>
          <w:kern w:val="2"/>
          <w:sz w:val="36"/>
          <w:szCs w:val="36"/>
        </w:rPr>
        <w:t>项目名称：</w:t>
      </w:r>
      <w:r>
        <w:rPr>
          <w:rFonts w:eastAsia="Times New Roman"/>
          <w:color w:val="000000"/>
          <w:kern w:val="2"/>
          <w:sz w:val="36"/>
          <w:szCs w:val="36"/>
          <w:u w:val="single"/>
          <w:lang w:val="en-US" w:eastAsia="zh-CN"/>
        </w:rPr>
        <w:t xml:space="preserve">          </w:t>
      </w:r>
      <w:r>
        <w:rPr>
          <w:rFonts w:eastAsia="仿宋_GB2312;仿宋"/>
          <w:color w:val="000000"/>
          <w:kern w:val="2"/>
          <w:sz w:val="36"/>
          <w:szCs w:val="36"/>
          <w:u w:val="single"/>
          <w:lang w:val="en-US" w:eastAsia="zh-CN"/>
        </w:rPr>
        <w:t>南江泉茂加油、加气站项目</w:t>
      </w:r>
      <w:r>
        <w:rPr>
          <w:rFonts w:eastAsia="Times New Roman"/>
          <w:color w:val="000000"/>
          <w:kern w:val="2"/>
          <w:sz w:val="36"/>
          <w:szCs w:val="36"/>
          <w:u w:val="single"/>
        </w:rPr>
        <w:t xml:space="preserve"> </w:t>
      </w:r>
      <w:r>
        <w:rPr>
          <w:rFonts w:eastAsia="Times New Roman"/>
          <w:color w:val="000000"/>
          <w:kern w:val="2"/>
          <w:sz w:val="36"/>
          <w:szCs w:val="36"/>
          <w:u w:val="single"/>
          <w:lang w:val="en-US" w:eastAsia="zh-CN"/>
        </w:rPr>
        <w:t xml:space="preserve">       </w:t>
      </w:r>
      <w:r>
        <w:rPr>
          <w:rFonts w:eastAsia="Times New Roman"/>
          <w:color w:val="000000"/>
          <w:kern w:val="2"/>
          <w:sz w:val="36"/>
          <w:szCs w:val="36"/>
          <w:u w:val="single"/>
        </w:rPr>
        <w:t xml:space="preserve">  </w:t>
      </w:r>
    </w:p>
    <w:p>
      <w:pPr>
        <w:pStyle w:val="Normal"/>
        <w:snapToGrid w:val="false"/>
        <w:spacing w:lineRule="auto" w:line="480"/>
        <w:rPr>
          <w:rFonts w:eastAsia="仿宋_GB2312;仿宋"/>
          <w:color w:val="000000"/>
          <w:kern w:val="2"/>
          <w:sz w:val="36"/>
          <w:szCs w:val="36"/>
          <w:lang w:val="en-US" w:eastAsia="zh-CN"/>
        </w:rPr>
      </w:pPr>
      <w:r>
        <w:rPr>
          <w:rFonts w:eastAsia="仿宋_GB2312;仿宋"/>
          <w:color w:val="000000"/>
          <w:kern w:val="2"/>
          <w:sz w:val="36"/>
          <w:szCs w:val="36"/>
        </w:rPr>
        <w:t>建设单位（盖章）：</w:t>
      </w:r>
      <w:r>
        <w:rPr>
          <w:rFonts w:eastAsia="Times New Roman"/>
          <w:color w:val="000000"/>
          <w:kern w:val="2"/>
          <w:sz w:val="36"/>
          <w:szCs w:val="36"/>
          <w:u w:val="single"/>
          <w:lang w:val="en-US" w:eastAsia="zh-CN"/>
        </w:rPr>
        <w:t xml:space="preserve">     </w:t>
      </w:r>
      <w:r>
        <w:rPr>
          <w:rFonts w:eastAsia="仿宋_GB2312;仿宋"/>
          <w:color w:val="000000"/>
          <w:kern w:val="2"/>
          <w:sz w:val="36"/>
          <w:szCs w:val="36"/>
          <w:u w:val="single"/>
          <w:lang w:val="en-US" w:eastAsia="zh-CN"/>
        </w:rPr>
        <w:t>四川双彦新能源有限责任公司</w:t>
      </w:r>
      <w:r>
        <w:rPr>
          <w:rFonts w:eastAsia="Times New Roman"/>
          <w:color w:val="000000"/>
          <w:kern w:val="2"/>
          <w:sz w:val="36"/>
          <w:szCs w:val="36"/>
          <w:u w:val="single"/>
          <w:lang w:val="en-US" w:eastAsia="zh-CN"/>
        </w:rPr>
        <w:t xml:space="preserve">     </w:t>
      </w:r>
    </w:p>
    <w:p>
      <w:pPr>
        <w:pStyle w:val="Normal"/>
        <w:snapToGrid w:val="false"/>
        <w:spacing w:lineRule="auto" w:line="480"/>
        <w:rPr>
          <w:rFonts w:eastAsia="仿宋_GB2312;仿宋"/>
          <w:color w:val="000000"/>
          <w:kern w:val="2"/>
          <w:sz w:val="36"/>
          <w:szCs w:val="36"/>
          <w:u w:val="single"/>
        </w:rPr>
      </w:pPr>
      <w:r>
        <w:rPr>
          <w:rFonts w:eastAsia="仿宋_GB2312;仿宋"/>
          <w:color w:val="000000"/>
          <w:kern w:val="2"/>
          <w:sz w:val="36"/>
          <w:szCs w:val="36"/>
        </w:rPr>
        <w:t>编制日期：</w:t>
      </w:r>
      <w:r>
        <w:rPr>
          <w:rFonts w:eastAsia="Times New Roman"/>
          <w:color w:val="000000"/>
          <w:kern w:val="2"/>
          <w:sz w:val="36"/>
          <w:szCs w:val="36"/>
          <w:u w:val="single"/>
        </w:rPr>
        <w:t xml:space="preserve">       </w:t>
      </w:r>
      <w:r>
        <w:rPr>
          <w:rFonts w:eastAsia="Times New Roman"/>
          <w:color w:val="000000"/>
          <w:kern w:val="2"/>
          <w:sz w:val="36"/>
          <w:szCs w:val="36"/>
          <w:u w:val="single"/>
        </w:rPr>
        <w:t xml:space="preserve">     </w:t>
      </w:r>
      <w:r>
        <w:rPr>
          <w:rFonts w:eastAsia="Times New Roman"/>
          <w:color w:val="000000"/>
          <w:kern w:val="2"/>
          <w:sz w:val="36"/>
          <w:szCs w:val="36"/>
          <w:u w:val="single"/>
        </w:rPr>
        <w:t xml:space="preserve">  </w:t>
      </w:r>
      <w:r>
        <w:rPr>
          <w:rFonts w:eastAsia="Times New Roman"/>
          <w:color w:val="000000"/>
          <w:kern w:val="2"/>
          <w:sz w:val="36"/>
          <w:szCs w:val="36"/>
          <w:u w:val="single"/>
          <w:lang w:val="en-US" w:eastAsia="zh-CN"/>
        </w:rPr>
        <w:t xml:space="preserve"> </w:t>
      </w:r>
      <w:r>
        <w:rPr>
          <w:rFonts w:eastAsia="Times New Roman"/>
          <w:color w:val="000000"/>
          <w:kern w:val="2"/>
          <w:sz w:val="36"/>
          <w:szCs w:val="36"/>
          <w:u w:val="single"/>
        </w:rPr>
        <w:t xml:space="preserve"> </w:t>
      </w:r>
      <w:r>
        <w:rPr>
          <w:rFonts w:eastAsia="仿宋_GB2312;仿宋"/>
          <w:color w:val="000000"/>
          <w:kern w:val="2"/>
          <w:sz w:val="36"/>
          <w:szCs w:val="36"/>
          <w:u w:val="single"/>
        </w:rPr>
        <w:t>二〇二</w:t>
      </w:r>
      <w:r>
        <w:rPr>
          <w:rFonts w:eastAsia="仿宋_GB2312;仿宋"/>
          <w:color w:val="000000"/>
          <w:kern w:val="2"/>
          <w:sz w:val="36"/>
          <w:szCs w:val="36"/>
          <w:u w:val="single"/>
          <w:lang w:val="en-US" w:eastAsia="zh-CN"/>
        </w:rPr>
        <w:t>五</w:t>
      </w:r>
      <w:r>
        <w:rPr>
          <w:rFonts w:eastAsia="仿宋_GB2312;仿宋"/>
          <w:color w:val="000000"/>
          <w:kern w:val="2"/>
          <w:sz w:val="36"/>
          <w:szCs w:val="36"/>
          <w:u w:val="single"/>
        </w:rPr>
        <w:t>年</w:t>
      </w:r>
      <w:r>
        <w:rPr>
          <w:rFonts w:eastAsia="仿宋_GB2312;仿宋"/>
          <w:color w:val="000000"/>
          <w:kern w:val="2"/>
          <w:sz w:val="36"/>
          <w:szCs w:val="36"/>
          <w:u w:val="single"/>
          <w:lang w:val="en-US" w:eastAsia="zh-CN"/>
        </w:rPr>
        <w:t>五</w:t>
      </w:r>
      <w:r>
        <w:rPr>
          <w:rFonts w:eastAsia="仿宋_GB2312;仿宋"/>
          <w:color w:val="000000"/>
          <w:kern w:val="2"/>
          <w:sz w:val="36"/>
          <w:szCs w:val="36"/>
          <w:u w:val="single"/>
        </w:rPr>
        <w:t>月</w:t>
      </w:r>
      <w:r>
        <w:rPr>
          <w:rFonts w:eastAsia="Times New Roman"/>
          <w:color w:val="000000"/>
          <w:kern w:val="2"/>
          <w:sz w:val="36"/>
          <w:szCs w:val="36"/>
          <w:u w:val="single"/>
        </w:rPr>
        <w:t xml:space="preserve">    </w:t>
      </w:r>
      <w:r>
        <w:rPr>
          <w:rFonts w:eastAsia="Times New Roman"/>
          <w:color w:val="000000"/>
          <w:kern w:val="2"/>
          <w:sz w:val="36"/>
          <w:szCs w:val="36"/>
          <w:u w:val="single"/>
        </w:rPr>
        <w:t xml:space="preserve"> </w:t>
      </w:r>
      <w:r>
        <w:rPr>
          <w:rFonts w:eastAsia="Times New Roman"/>
          <w:color w:val="000000"/>
          <w:kern w:val="2"/>
          <w:sz w:val="36"/>
          <w:szCs w:val="36"/>
          <w:u w:val="single"/>
          <w:lang w:val="en-US" w:eastAsia="zh-CN"/>
        </w:rPr>
        <w:t xml:space="preserve">  </w:t>
      </w:r>
      <w:r>
        <w:rPr>
          <w:rFonts w:eastAsia="Times New Roman"/>
          <w:color w:val="000000"/>
          <w:kern w:val="2"/>
          <w:sz w:val="36"/>
          <w:szCs w:val="36"/>
          <w:u w:val="single"/>
        </w:rPr>
        <w:t xml:space="preserve"> </w:t>
      </w:r>
      <w:r>
        <w:rPr>
          <w:rFonts w:eastAsia="Times New Roman"/>
          <w:color w:val="000000"/>
          <w:kern w:val="2"/>
          <w:sz w:val="36"/>
          <w:szCs w:val="36"/>
          <w:u w:val="single"/>
        </w:rPr>
        <w:t xml:space="preserve">   </w:t>
      </w:r>
      <w:r>
        <w:rPr>
          <w:rFonts w:eastAsia="Times New Roman"/>
          <w:color w:val="000000"/>
          <w:kern w:val="2"/>
          <w:sz w:val="36"/>
          <w:szCs w:val="36"/>
          <w:u w:val="single"/>
        </w:rPr>
        <w:t xml:space="preserve">   </w:t>
      </w:r>
    </w:p>
    <w:p>
      <w:pPr>
        <w:pStyle w:val="Normal"/>
        <w:snapToGrid w:val="false"/>
        <w:spacing w:lineRule="auto" w:line="288"/>
        <w:ind w:firstLine="1040" w:end="0"/>
        <w:rPr>
          <w:rFonts w:eastAsia="仿宋_GB2312;仿宋"/>
          <w:color w:val="000000"/>
          <w:kern w:val="2"/>
          <w:sz w:val="36"/>
          <w:szCs w:val="36"/>
          <w:u w:val="single"/>
        </w:rPr>
      </w:pPr>
      <w:r>
        <w:rPr>
          <w:rFonts w:eastAsia="仿宋_GB2312;仿宋"/>
          <w:color w:val="000000"/>
          <w:kern w:val="2"/>
          <w:sz w:val="36"/>
          <w:szCs w:val="36"/>
          <w:u w:val="single"/>
        </w:rPr>
      </w:r>
      <w:bookmarkStart w:id="0" w:name="_Hlk57884087"/>
      <w:bookmarkStart w:id="1" w:name="_Hlk57884087"/>
      <w:bookmarkEnd w:id="1"/>
    </w:p>
    <w:p>
      <w:pPr>
        <w:pStyle w:val="Normal"/>
        <w:snapToGrid w:val="false"/>
        <w:spacing w:lineRule="auto" w:line="288"/>
        <w:ind w:firstLine="1040" w:end="0"/>
        <w:rPr>
          <w:rFonts w:eastAsia="仿宋_GB2312;仿宋"/>
          <w:color w:val="000000"/>
          <w:kern w:val="2"/>
          <w:sz w:val="36"/>
          <w:szCs w:val="36"/>
          <w:u w:val="single"/>
        </w:rPr>
      </w:pPr>
      <w:r>
        <w:rPr>
          <w:rFonts w:eastAsia="仿宋_GB2312;仿宋"/>
          <w:color w:val="000000"/>
          <w:kern w:val="2"/>
          <w:sz w:val="36"/>
          <w:szCs w:val="36"/>
          <w:u w:val="single"/>
        </w:rPr>
      </w:r>
    </w:p>
    <w:p>
      <w:pPr>
        <w:pStyle w:val="Normal"/>
        <w:snapToGrid w:val="false"/>
        <w:spacing w:lineRule="auto" w:line="288"/>
        <w:rPr>
          <w:rFonts w:eastAsia="仿宋_GB2312;仿宋"/>
          <w:color w:val="000000"/>
          <w:kern w:val="2"/>
          <w:sz w:val="36"/>
          <w:szCs w:val="36"/>
        </w:rPr>
      </w:pPr>
      <w:r>
        <w:rPr>
          <w:rFonts w:eastAsia="仿宋_GB2312;仿宋"/>
          <w:color w:val="000000"/>
          <w:kern w:val="2"/>
          <w:sz w:val="36"/>
          <w:szCs w:val="36"/>
        </w:rPr>
      </w:r>
    </w:p>
    <w:p>
      <w:pPr>
        <w:sectPr>
          <w:footerReference w:type="default" r:id="rId2"/>
          <w:type w:val="nextPage"/>
          <w:pgSz w:w="11906" w:h="16838"/>
          <w:pgMar w:left="1134" w:right="1134" w:gutter="0" w:header="0" w:top="1134" w:footer="1077" w:bottom="1134"/>
          <w:pgNumType w:start="3" w:fmt="decimal"/>
          <w:formProt w:val="false"/>
          <w:textDirection w:val="lrTb"/>
          <w:docGrid w:type="default" w:linePitch="312" w:charSpace="0"/>
        </w:sectPr>
        <w:pStyle w:val="Normal"/>
        <w:snapToGrid w:val="false"/>
        <w:spacing w:lineRule="auto" w:line="288"/>
        <w:jc w:val="center"/>
        <w:rPr>
          <w:rFonts w:eastAsia="仿宋_GB2312;仿宋"/>
          <w:color w:val="000000"/>
          <w:kern w:val="2"/>
          <w:sz w:val="36"/>
          <w:szCs w:val="36"/>
        </w:rPr>
      </w:pPr>
      <w:bookmarkStart w:id="2" w:name="_Hlk57884087"/>
      <w:bookmarkEnd w:id="2"/>
      <w:r>
        <w:rPr>
          <w:rFonts w:eastAsia="楷体_GB2312"/>
          <w:color w:val="000000"/>
          <w:kern w:val="2"/>
          <w:sz w:val="36"/>
          <w:szCs w:val="36"/>
        </w:rPr>
        <w:t>中华人民共和国生态环境部制</w:t>
      </w:r>
    </w:p>
    <w:p>
      <w:pPr>
        <w:pStyle w:val="Style26"/>
        <w:numPr>
          <w:ilvl w:val="0"/>
          <w:numId w:val="0"/>
        </w:numPr>
        <w:snapToGrid w:val="false"/>
        <w:spacing w:before="0" w:after="0"/>
        <w:outlineLvl w:val="0"/>
        <w:rPr>
          <w:rFonts w:ascii="Times New Roman" w:hAnsi="Times New Roman" w:eastAsia="黑体" w:cs="Times New Roman"/>
          <w:color w:val="000000"/>
          <w:kern w:val="2"/>
          <w:sz w:val="30"/>
          <w:szCs w:val="30"/>
        </w:rPr>
      </w:pPr>
      <w:r>
        <w:rPr>
          <w:rFonts w:ascii="Times New Roman" w:hAnsi="Times New Roman" w:cs="Times New Roman" w:eastAsia="黑体"/>
          <w:color w:val="000000"/>
          <w:kern w:val="2"/>
          <w:sz w:val="30"/>
          <w:szCs w:val="30"/>
        </w:rPr>
        <w:t>一、建设项目基本情况</w:t>
      </w:r>
    </w:p>
    <w:tbl>
      <w:tblPr>
        <w:tblW w:w="4900" w:type="pct"/>
        <w:jc w:val="center"/>
        <w:tblInd w:w="0" w:type="dxa"/>
        <w:tblLayout w:type="fixed"/>
        <w:tblCellMar>
          <w:top w:w="16" w:type="dxa"/>
          <w:start w:w="16" w:type="dxa"/>
          <w:bottom w:w="0" w:type="dxa"/>
          <w:end w:w="16" w:type="dxa"/>
        </w:tblCellMar>
      </w:tblPr>
      <w:tblGrid>
        <w:gridCol w:w="682"/>
        <w:gridCol w:w="2836"/>
        <w:gridCol w:w="1990"/>
        <w:gridCol w:w="3937"/>
      </w:tblGrid>
      <w:tr>
        <w:trPr/>
        <w:tc>
          <w:tcPr>
            <w:tcW w:w="682" w:type="dxa"/>
            <w:tcBorders>
              <w:top w:val="single" w:sz="8"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建设项目</w:t>
            </w:r>
          </w:p>
          <w:p>
            <w:pPr>
              <w:pStyle w:val="Normal"/>
              <w:snapToGrid w:val="false"/>
              <w:jc w:val="center"/>
              <w:rPr>
                <w:color w:val="000000"/>
                <w:kern w:val="2"/>
                <w:sz w:val="24"/>
              </w:rPr>
            </w:pPr>
            <w:r>
              <w:rPr>
                <w:color w:val="000000"/>
                <w:kern w:val="2"/>
                <w:sz w:val="24"/>
              </w:rPr>
              <w:t>名称</w:t>
            </w:r>
          </w:p>
        </w:tc>
        <w:tc>
          <w:tcPr>
            <w:tcW w:w="8763" w:type="dxa"/>
            <w:gridSpan w:val="3"/>
            <w:tcBorders>
              <w:top w:val="single" w:sz="8"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eastAsia="宋体"/>
                <w:color w:val="000000"/>
                <w:sz w:val="24"/>
                <w:lang w:val="en-US" w:eastAsia="zh-CN"/>
              </w:rPr>
            </w:pPr>
            <w:r>
              <w:rPr>
                <w:color w:val="000000"/>
                <w:sz w:val="24"/>
                <w:lang w:val="en-US" w:eastAsia="zh-CN"/>
              </w:rPr>
              <w:t>南江泉茂加油、加气站项目</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项目代码</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eastAsia="宋体"/>
                <w:color w:val="000000"/>
                <w:sz w:val="24"/>
                <w:lang w:val="en-US" w:eastAsia="zh-CN"/>
              </w:rPr>
            </w:pPr>
            <w:r>
              <w:rPr>
                <w:color w:val="000000"/>
                <w:sz w:val="24"/>
                <w:lang w:val="en-US" w:eastAsia="zh-CN"/>
              </w:rPr>
              <w:t>2501-511922-04-01-951637</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建设单位</w:t>
            </w:r>
          </w:p>
          <w:p>
            <w:pPr>
              <w:pStyle w:val="Normal"/>
              <w:snapToGrid w:val="false"/>
              <w:jc w:val="center"/>
              <w:rPr>
                <w:color w:val="000000"/>
                <w:kern w:val="2"/>
                <w:sz w:val="24"/>
              </w:rPr>
            </w:pPr>
            <w:r>
              <w:rPr>
                <w:color w:val="000000"/>
                <w:kern w:val="2"/>
                <w:sz w:val="24"/>
              </w:rPr>
              <w:t>联系人</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eastAsia="宋体"/>
                <w:color w:val="000000"/>
                <w:sz w:val="24"/>
                <w:lang w:val="en-US" w:eastAsia="zh-CN"/>
              </w:rPr>
            </w:pPr>
            <w:r>
              <w:rPr>
                <w:color w:val="000000"/>
                <w:sz w:val="24"/>
                <w:lang w:val="en-US" w:eastAsia="zh-CN"/>
              </w:rPr>
              <w:t>岳</w:t>
            </w:r>
            <w:r>
              <w:rPr>
                <w:color w:val="000000"/>
                <w:sz w:val="24"/>
                <w:lang w:val="en-US" w:eastAsia="zh-CN"/>
              </w:rPr>
              <w:t>*</w:t>
            </w:r>
          </w:p>
        </w:tc>
        <w:tc>
          <w:tcPr>
            <w:tcW w:w="1990"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color w:val="000000"/>
                <w:sz w:val="24"/>
              </w:rPr>
            </w:pPr>
            <w:r>
              <w:rPr>
                <w:color w:val="000000"/>
                <w:sz w:val="24"/>
              </w:rPr>
              <w:t>联系方式</w:t>
            </w:r>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eastAsia="宋体"/>
                <w:color w:val="000000"/>
                <w:sz w:val="24"/>
                <w:lang w:val="en-US" w:eastAsia="zh-CN"/>
              </w:rPr>
            </w:pPr>
            <w:r>
              <w:rPr>
                <w:color w:val="000000"/>
                <w:sz w:val="24"/>
                <w:lang w:val="en-US" w:eastAsia="zh-CN"/>
              </w:rPr>
              <w:t>1539773****</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建设地点</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widowControl/>
              <w:jc w:val="center"/>
              <w:rPr>
                <w:rFonts w:eastAsia="宋体"/>
                <w:color w:val="000000"/>
                <w:kern w:val="2"/>
                <w:sz w:val="24"/>
                <w:lang w:val="en-US" w:eastAsia="zh-CN"/>
              </w:rPr>
            </w:pPr>
            <w:r>
              <w:rPr>
                <w:color w:val="000000"/>
                <w:sz w:val="24"/>
                <w:lang w:val="en-US" w:eastAsia="zh-CN"/>
              </w:rPr>
              <w:t>南江县集州街道东榆工业园区</w:t>
            </w:r>
            <w:r>
              <w:rPr>
                <w:color w:val="000000"/>
                <w:sz w:val="24"/>
                <w:lang w:val="en-US" w:eastAsia="zh-CN"/>
              </w:rPr>
              <w:t>DY-02-01</w:t>
            </w:r>
            <w:r>
              <w:rPr>
                <w:color w:val="000000"/>
                <w:sz w:val="24"/>
                <w:lang w:val="en-US" w:eastAsia="zh-CN"/>
              </w:rPr>
              <w:t>地块</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地理坐标</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color w:val="000000"/>
                <w:kern w:val="2"/>
                <w:sz w:val="24"/>
              </w:rPr>
            </w:pPr>
            <w:r>
              <w:rPr>
                <w:color w:val="000000"/>
                <w:kern w:val="2"/>
                <w:sz w:val="24"/>
                <w:u w:val="single"/>
              </w:rPr>
              <w:t>10</w:t>
            </w:r>
            <w:r>
              <w:rPr>
                <w:color w:val="000000"/>
                <w:kern w:val="2"/>
                <w:sz w:val="24"/>
                <w:u w:val="single"/>
                <w:lang w:val="en-US" w:eastAsia="zh-CN"/>
              </w:rPr>
              <w:t>6</w:t>
            </w:r>
            <w:r>
              <w:rPr>
                <w:color w:val="000000"/>
                <w:kern w:val="2"/>
                <w:sz w:val="24"/>
              </w:rPr>
              <w:t>度</w:t>
            </w:r>
            <w:r>
              <w:rPr>
                <w:color w:val="000000"/>
                <w:kern w:val="2"/>
                <w:sz w:val="24"/>
                <w:u w:val="single"/>
                <w:lang w:val="en-US" w:eastAsia="zh-CN"/>
              </w:rPr>
              <w:t>48</w:t>
            </w:r>
            <w:r>
              <w:rPr>
                <w:color w:val="000000"/>
                <w:kern w:val="2"/>
                <w:sz w:val="24"/>
              </w:rPr>
              <w:t>分</w:t>
            </w:r>
            <w:r>
              <w:rPr>
                <w:color w:val="000000"/>
                <w:kern w:val="2"/>
                <w:sz w:val="24"/>
                <w:u w:val="single"/>
                <w:lang w:val="en-US" w:eastAsia="zh-CN"/>
              </w:rPr>
              <w:t>13.753</w:t>
            </w:r>
            <w:r>
              <w:rPr>
                <w:color w:val="000000"/>
                <w:kern w:val="2"/>
                <w:sz w:val="24"/>
              </w:rPr>
              <w:t>秒，</w:t>
            </w:r>
            <w:r>
              <w:rPr>
                <w:color w:val="000000"/>
                <w:kern w:val="2"/>
                <w:sz w:val="24"/>
                <w:u w:val="single"/>
              </w:rPr>
              <w:t>3</w:t>
            </w:r>
            <w:r>
              <w:rPr>
                <w:color w:val="000000"/>
                <w:kern w:val="2"/>
                <w:sz w:val="24"/>
                <w:u w:val="single"/>
                <w:lang w:val="en-US" w:eastAsia="zh-CN"/>
              </w:rPr>
              <w:t>2</w:t>
            </w:r>
            <w:r>
              <w:rPr>
                <w:color w:val="000000"/>
                <w:kern w:val="2"/>
                <w:sz w:val="24"/>
              </w:rPr>
              <w:t>度</w:t>
            </w:r>
            <w:r>
              <w:rPr>
                <w:color w:val="000000"/>
                <w:kern w:val="2"/>
                <w:sz w:val="24"/>
                <w:u w:val="single"/>
                <w:lang w:val="en-US" w:eastAsia="zh-CN"/>
              </w:rPr>
              <w:t>18</w:t>
            </w:r>
            <w:r>
              <w:rPr>
                <w:color w:val="000000"/>
                <w:kern w:val="2"/>
                <w:sz w:val="24"/>
              </w:rPr>
              <w:t>分</w:t>
            </w:r>
            <w:r>
              <w:rPr>
                <w:color w:val="000000"/>
                <w:kern w:val="2"/>
                <w:sz w:val="24"/>
                <w:u w:val="single"/>
                <w:lang w:val="en-US" w:eastAsia="zh-CN"/>
              </w:rPr>
              <w:t>50.750</w:t>
            </w:r>
            <w:r>
              <w:rPr>
                <w:color w:val="000000"/>
                <w:kern w:val="2"/>
                <w:sz w:val="24"/>
              </w:rPr>
              <w:t>秒</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国民经济</w:t>
            </w:r>
          </w:p>
          <w:p>
            <w:pPr>
              <w:pStyle w:val="Normal"/>
              <w:snapToGrid w:val="false"/>
              <w:jc w:val="center"/>
              <w:rPr>
                <w:color w:val="000000"/>
                <w:kern w:val="2"/>
                <w:sz w:val="24"/>
              </w:rPr>
            </w:pPr>
            <w:r>
              <w:rPr>
                <w:color w:val="000000"/>
                <w:kern w:val="2"/>
                <w:sz w:val="24"/>
              </w:rPr>
              <w:t>行业类别</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color w:val="000000"/>
                <w:sz w:val="24"/>
              </w:rPr>
            </w:pPr>
            <w:r>
              <w:rPr>
                <w:color w:val="000000"/>
                <w:sz w:val="24"/>
              </w:rPr>
              <w:t>F5265</w:t>
            </w:r>
            <w:r>
              <w:rPr>
                <w:color w:val="000000"/>
                <w:sz w:val="24"/>
              </w:rPr>
              <w:t xml:space="preserve"> </w:t>
            </w:r>
            <w:r>
              <w:rPr>
                <w:color w:val="000000"/>
                <w:sz w:val="24"/>
              </w:rPr>
              <w:t>机动车燃油零售</w:t>
            </w:r>
          </w:p>
          <w:p>
            <w:pPr>
              <w:pStyle w:val="Normal"/>
              <w:snapToGrid w:val="false"/>
              <w:jc w:val="center"/>
              <w:rPr>
                <w:rFonts w:eastAsia="宋体"/>
                <w:color w:val="000000"/>
                <w:sz w:val="24"/>
                <w:lang w:val="en-US" w:eastAsia="zh-CN"/>
              </w:rPr>
            </w:pPr>
            <w:r>
              <w:rPr>
                <w:color w:val="000000"/>
                <w:sz w:val="24"/>
                <w:lang w:val="en-US" w:eastAsia="zh-CN"/>
              </w:rPr>
              <w:t xml:space="preserve">F5266 </w:t>
            </w:r>
            <w:r>
              <w:rPr>
                <w:color w:val="000000"/>
                <w:sz w:val="24"/>
                <w:lang w:val="en-US" w:eastAsia="zh-CN"/>
              </w:rPr>
              <w:t>机动车燃气零售</w:t>
            </w:r>
          </w:p>
          <w:p>
            <w:pPr>
              <w:pStyle w:val="Normal"/>
              <w:snapToGrid w:val="false"/>
              <w:jc w:val="center"/>
              <w:rPr>
                <w:color w:val="000000"/>
                <w:kern w:val="2"/>
                <w:sz w:val="24"/>
              </w:rPr>
            </w:pPr>
            <w:r>
              <w:rPr>
                <w:color w:val="000000"/>
                <w:sz w:val="24"/>
              </w:rPr>
              <w:t xml:space="preserve">F5267 </w:t>
            </w:r>
            <w:r>
              <w:rPr>
                <w:color w:val="000000"/>
                <w:sz w:val="24"/>
              </w:rPr>
              <w:t>机动车充电销售</w:t>
            </w:r>
          </w:p>
        </w:tc>
        <w:tc>
          <w:tcPr>
            <w:tcW w:w="1990"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color w:val="000000"/>
                <w:kern w:val="2"/>
                <w:sz w:val="24"/>
              </w:rPr>
            </w:pPr>
            <w:bookmarkStart w:id="3" w:name="_Hlk49843745"/>
            <w:r>
              <w:rPr>
                <w:color w:val="000000"/>
                <w:kern w:val="2"/>
                <w:sz w:val="24"/>
              </w:rPr>
              <w:t>建设项目</w:t>
            </w:r>
          </w:p>
          <w:p>
            <w:pPr>
              <w:pStyle w:val="Normal"/>
              <w:snapToGrid w:val="false"/>
              <w:jc w:val="center"/>
              <w:rPr>
                <w:color w:val="000000"/>
                <w:kern w:val="2"/>
                <w:sz w:val="24"/>
              </w:rPr>
            </w:pPr>
            <w:bookmarkStart w:id="4" w:name="_Hlk49843745"/>
            <w:r>
              <w:rPr>
                <w:color w:val="000000"/>
                <w:kern w:val="2"/>
                <w:sz w:val="24"/>
              </w:rPr>
              <w:t>行业类别</w:t>
            </w:r>
            <w:bookmarkEnd w:id="4"/>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color w:val="000000"/>
                <w:sz w:val="24"/>
              </w:rPr>
            </w:pPr>
            <w:r>
              <w:rPr>
                <w:color w:val="000000"/>
                <w:sz w:val="24"/>
              </w:rPr>
              <w:t>五十、社会事业与服务业</w:t>
            </w:r>
          </w:p>
          <w:p>
            <w:pPr>
              <w:pStyle w:val="Normal"/>
              <w:snapToGrid w:val="false"/>
              <w:jc w:val="center"/>
              <w:rPr>
                <w:rFonts w:eastAsia="宋体"/>
                <w:color w:val="000000"/>
                <w:kern w:val="2"/>
                <w:sz w:val="24"/>
                <w:lang w:eastAsia="zh-CN"/>
              </w:rPr>
            </w:pPr>
            <w:r>
              <w:rPr>
                <w:color w:val="000000"/>
                <w:sz w:val="24"/>
              </w:rPr>
              <w:t>119</w:t>
            </w:r>
            <w:r>
              <w:rPr>
                <w:color w:val="000000"/>
                <w:sz w:val="24"/>
              </w:rPr>
              <w:t>加油、加气站</w:t>
            </w:r>
            <w:r>
              <w:rPr>
                <w:rFonts w:ascii="Times New Roman" w:hAnsi="Times New Roman" w:cs="Times New Roman"/>
                <w:color w:val="000000"/>
                <w:sz w:val="24"/>
                <w:lang w:eastAsia="zh-CN"/>
              </w:rPr>
              <w:t>（</w:t>
            </w:r>
            <w:r>
              <w:rPr>
                <w:rFonts w:ascii="Times New Roman" w:hAnsi="Times New Roman" w:cs="Times New Roman"/>
                <w:color w:val="000000"/>
                <w:sz w:val="24"/>
              </w:rPr>
              <w:t>城市建成区新建、扩建加油站</w:t>
            </w:r>
            <w:r>
              <w:rPr>
                <w:rFonts w:ascii="Times New Roman" w:hAnsi="Times New Roman" w:cs="Times New Roman"/>
                <w:color w:val="000000"/>
                <w:sz w:val="24"/>
                <w:lang w:eastAsia="zh-CN"/>
              </w:rPr>
              <w:t>）</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建设性质</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52"/>
            </w:r>
            <w:r>
              <w:rPr>
                <w:color w:val="000000"/>
                <w:kern w:val="2"/>
                <w:sz w:val="24"/>
              </w:rPr>
              <w:t>新建（迁建）</w:t>
            </w:r>
          </w:p>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a3"/>
            </w:r>
            <w:r>
              <w:rPr>
                <w:color w:val="000000"/>
                <w:kern w:val="2"/>
                <w:sz w:val="24"/>
              </w:rPr>
              <w:t>改建</w:t>
            </w:r>
          </w:p>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a3"/>
            </w:r>
            <w:r>
              <w:rPr>
                <w:color w:val="000000"/>
                <w:kern w:val="2"/>
                <w:sz w:val="24"/>
              </w:rPr>
              <w:t>扩建</w:t>
            </w:r>
          </w:p>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a3"/>
            </w:r>
            <w:r>
              <w:rPr>
                <w:color w:val="000000"/>
                <w:kern w:val="2"/>
                <w:sz w:val="24"/>
              </w:rPr>
              <w:t>技术改造</w:t>
            </w:r>
          </w:p>
        </w:tc>
        <w:tc>
          <w:tcPr>
            <w:tcW w:w="1990"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color w:val="000000"/>
                <w:kern w:val="2"/>
                <w:sz w:val="24"/>
              </w:rPr>
            </w:pPr>
            <w:r>
              <w:rPr>
                <w:color w:val="000000"/>
                <w:kern w:val="2"/>
                <w:sz w:val="24"/>
              </w:rPr>
              <w:t>建设项目</w:t>
            </w:r>
          </w:p>
          <w:p>
            <w:pPr>
              <w:pStyle w:val="Normal"/>
              <w:snapToGrid w:val="false"/>
              <w:jc w:val="center"/>
              <w:rPr>
                <w:color w:val="000000"/>
                <w:kern w:val="2"/>
                <w:sz w:val="24"/>
              </w:rPr>
            </w:pPr>
            <w:r>
              <w:rPr>
                <w:color w:val="000000"/>
                <w:kern w:val="2"/>
                <w:sz w:val="24"/>
              </w:rPr>
              <w:t>申报情形</w:t>
            </w:r>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52"/>
            </w:r>
            <w:r>
              <w:rPr>
                <w:color w:val="000000"/>
                <w:kern w:val="2"/>
                <w:sz w:val="24"/>
              </w:rPr>
              <w:t>首次申报项目</w:t>
            </w:r>
          </w:p>
          <w:p>
            <w:pPr>
              <w:pStyle w:val="Normal"/>
              <w:snapToGrid w:val="false"/>
              <w:jc w:val="start"/>
              <w:rPr>
                <w:color w:val="000000"/>
                <w:kern w:val="2"/>
                <w:sz w:val="24"/>
              </w:rPr>
            </w:pPr>
            <w:r>
              <w:rPr>
                <w:color w:val="000000"/>
                <w:kern w:val="2"/>
                <w:sz w:val="24"/>
              </w:rPr>
              <w:t>□</w:t>
            </w:r>
            <w:r>
              <w:rPr>
                <w:color w:val="000000"/>
                <w:kern w:val="2"/>
                <w:sz w:val="24"/>
              </w:rPr>
              <w:t>不予批准后再次申报项目</w:t>
            </w:r>
          </w:p>
          <w:p>
            <w:pPr>
              <w:pStyle w:val="Normal"/>
              <w:snapToGrid w:val="false"/>
              <w:jc w:val="start"/>
              <w:rPr>
                <w:color w:val="000000"/>
                <w:kern w:val="2"/>
                <w:sz w:val="24"/>
              </w:rPr>
            </w:pPr>
            <w:r>
              <w:rPr>
                <w:color w:val="000000"/>
                <w:kern w:val="2"/>
                <w:sz w:val="24"/>
              </w:rPr>
              <w:t>□</w:t>
            </w:r>
            <w:r>
              <w:rPr>
                <w:color w:val="000000"/>
                <w:kern w:val="2"/>
                <w:sz w:val="24"/>
              </w:rPr>
              <w:t>超五年重新审核项目</w:t>
            </w:r>
          </w:p>
          <w:p>
            <w:pPr>
              <w:pStyle w:val="Normal"/>
              <w:snapToGrid w:val="false"/>
              <w:jc w:val="start"/>
              <w:rPr>
                <w:color w:val="000000"/>
                <w:kern w:val="2"/>
                <w:sz w:val="24"/>
              </w:rPr>
            </w:pPr>
            <w:r>
              <w:rPr>
                <w:color w:val="000000"/>
                <w:kern w:val="2"/>
                <w:sz w:val="24"/>
              </w:rPr>
              <w:t>□</w:t>
            </w:r>
            <w:r>
              <w:rPr>
                <w:color w:val="000000"/>
                <w:kern w:val="2"/>
                <w:sz w:val="24"/>
              </w:rPr>
              <w:t>重大变动重新报批项目</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项目审批（核准</w:t>
            </w:r>
            <w:r>
              <w:rPr>
                <w:color w:val="000000"/>
                <w:kern w:val="2"/>
                <w:sz w:val="24"/>
              </w:rPr>
              <w:t>/</w:t>
            </w:r>
            <w:r>
              <w:rPr>
                <w:color w:val="000000"/>
                <w:kern w:val="2"/>
                <w:sz w:val="24"/>
              </w:rPr>
              <w:t>备案）部门（选填）</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widowControl/>
              <w:jc w:val="center"/>
              <w:rPr>
                <w:rFonts w:eastAsia="宋体"/>
                <w:color w:val="000000"/>
                <w:kern w:val="2"/>
                <w:sz w:val="24"/>
                <w:lang w:val="en-US" w:eastAsia="zh-CN"/>
              </w:rPr>
            </w:pPr>
            <w:r>
              <w:rPr>
                <w:color w:val="000000"/>
                <w:kern w:val="2"/>
                <w:sz w:val="24"/>
                <w:lang w:val="en-US" w:eastAsia="zh-CN"/>
              </w:rPr>
              <w:t>南江县发展和改革局</w:t>
            </w:r>
          </w:p>
        </w:tc>
        <w:tc>
          <w:tcPr>
            <w:tcW w:w="1990"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rPr>
                <w:color w:val="000000"/>
                <w:kern w:val="2"/>
                <w:sz w:val="24"/>
              </w:rPr>
            </w:pPr>
            <w:r>
              <w:rPr>
                <w:color w:val="000000"/>
                <w:kern w:val="2"/>
                <w:sz w:val="24"/>
              </w:rPr>
              <w:t>项目审批（核准</w:t>
            </w:r>
            <w:r>
              <w:rPr>
                <w:color w:val="000000"/>
                <w:kern w:val="2"/>
                <w:sz w:val="24"/>
              </w:rPr>
              <w:t>/</w:t>
            </w:r>
            <w:r>
              <w:rPr>
                <w:color w:val="000000"/>
                <w:kern w:val="2"/>
                <w:sz w:val="24"/>
              </w:rPr>
              <w:t>备案）文号（选填）</w:t>
            </w:r>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widowControl/>
              <w:jc w:val="center"/>
              <w:rPr>
                <w:color w:val="000000"/>
                <w:kern w:val="2"/>
                <w:sz w:val="24"/>
              </w:rPr>
            </w:pPr>
            <w:r>
              <w:rPr>
                <w:color w:val="000000"/>
                <w:kern w:val="0"/>
                <w:sz w:val="24"/>
                <w:lang w:bidi="ar"/>
              </w:rPr>
              <w:t>川投资备【</w:t>
            </w:r>
            <w:r>
              <w:rPr>
                <w:color w:val="000000"/>
                <w:kern w:val="0"/>
                <w:sz w:val="24"/>
                <w:lang w:bidi="ar"/>
              </w:rPr>
              <w:t>2501-511922-04-01-951637</w:t>
            </w:r>
            <w:r>
              <w:rPr>
                <w:color w:val="000000"/>
                <w:kern w:val="0"/>
                <w:sz w:val="24"/>
                <w:lang w:bidi="ar"/>
              </w:rPr>
              <w:t>】</w:t>
            </w:r>
            <w:r>
              <w:rPr>
                <w:color w:val="000000"/>
                <w:kern w:val="0"/>
                <w:sz w:val="24"/>
                <w:lang w:bidi="ar"/>
              </w:rPr>
              <w:t>FGQB-0026</w:t>
            </w:r>
            <w:r>
              <w:rPr>
                <w:color w:val="000000"/>
                <w:kern w:val="0"/>
                <w:sz w:val="24"/>
                <w:lang w:bidi="ar"/>
              </w:rPr>
              <w:t>号</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总投资</w:t>
            </w:r>
          </w:p>
          <w:p>
            <w:pPr>
              <w:pStyle w:val="Normal"/>
              <w:snapToGrid w:val="false"/>
              <w:jc w:val="center"/>
              <w:rPr>
                <w:color w:val="000000"/>
                <w:kern w:val="2"/>
                <w:sz w:val="24"/>
              </w:rPr>
            </w:pPr>
            <w:r>
              <w:rPr>
                <w:color w:val="000000"/>
                <w:kern w:val="2"/>
                <w:sz w:val="24"/>
              </w:rPr>
              <w:t>（万元）</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eastAsia="宋体"/>
                <w:color w:val="000000"/>
                <w:kern w:val="2"/>
                <w:sz w:val="24"/>
                <w:lang w:val="en-US" w:eastAsia="zh-CN"/>
              </w:rPr>
            </w:pPr>
            <w:r>
              <w:rPr>
                <w:rFonts w:eastAsia="宋体"/>
                <w:color w:val="000000"/>
                <w:kern w:val="2"/>
                <w:sz w:val="24"/>
                <w:lang w:val="en-US" w:eastAsia="zh-CN"/>
              </w:rPr>
              <w:t>8000</w:t>
            </w:r>
          </w:p>
        </w:tc>
        <w:tc>
          <w:tcPr>
            <w:tcW w:w="199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环保投资（万元）</w:t>
            </w:r>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eastAsia="宋体"/>
                <w:color w:val="000000"/>
                <w:kern w:val="2"/>
                <w:sz w:val="24"/>
                <w:lang w:val="en-US" w:eastAsia="zh-CN"/>
              </w:rPr>
            </w:pPr>
            <w:r>
              <w:rPr>
                <w:color w:val="000000"/>
                <w:kern w:val="2"/>
                <w:sz w:val="24"/>
                <w:lang w:val="en-US" w:eastAsia="zh-CN"/>
              </w:rPr>
              <w:t>81</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环保投资占比（</w:t>
            </w:r>
            <w:r>
              <w:rPr>
                <w:color w:val="000000"/>
                <w:kern w:val="2"/>
                <w:sz w:val="24"/>
              </w:rPr>
              <w:t>%</w:t>
            </w:r>
            <w:r>
              <w:rPr>
                <w:color w:val="000000"/>
                <w:kern w:val="2"/>
                <w:sz w:val="24"/>
              </w:rPr>
              <w:t>）</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center"/>
              <w:rPr>
                <w:rFonts w:eastAsia="宋体"/>
                <w:color w:val="000000"/>
                <w:kern w:val="2"/>
                <w:sz w:val="24"/>
                <w:lang w:val="en-US" w:eastAsia="zh-CN"/>
              </w:rPr>
            </w:pPr>
            <w:r>
              <w:rPr>
                <w:color w:val="000000"/>
                <w:kern w:val="2"/>
                <w:sz w:val="24"/>
                <w:lang w:val="en-US" w:eastAsia="zh-CN"/>
              </w:rPr>
              <w:t>1.012</w:t>
            </w:r>
          </w:p>
        </w:tc>
        <w:tc>
          <w:tcPr>
            <w:tcW w:w="199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施工工期</w:t>
            </w:r>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color w:val="000000"/>
                <w:kern w:val="2"/>
                <w:sz w:val="24"/>
              </w:rPr>
            </w:pPr>
            <w:r>
              <w:rPr>
                <w:color w:val="000000"/>
                <w:kern w:val="2"/>
                <w:sz w:val="24"/>
                <w:lang w:val="en-US" w:eastAsia="zh-CN"/>
              </w:rPr>
              <w:t>12</w:t>
            </w:r>
            <w:r>
              <w:rPr>
                <w:color w:val="000000"/>
                <w:kern w:val="2"/>
                <w:sz w:val="24"/>
              </w:rPr>
              <w:t>个月</w:t>
            </w:r>
          </w:p>
        </w:tc>
      </w:tr>
      <w:tr>
        <w:trPr/>
        <w:tc>
          <w:tcPr>
            <w:tcW w:w="682"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是否开工</w:t>
            </w:r>
          </w:p>
          <w:p>
            <w:pPr>
              <w:pStyle w:val="Normal"/>
              <w:snapToGrid w:val="false"/>
              <w:jc w:val="center"/>
              <w:rPr>
                <w:color w:val="000000"/>
                <w:kern w:val="2"/>
                <w:sz w:val="24"/>
              </w:rPr>
            </w:pPr>
            <w:r>
              <w:rPr>
                <w:color w:val="000000"/>
                <w:kern w:val="2"/>
                <w:sz w:val="24"/>
              </w:rPr>
              <w:t>建设</w:t>
            </w:r>
          </w:p>
        </w:tc>
        <w:tc>
          <w:tcPr>
            <w:tcW w:w="2836" w:type="dxa"/>
            <w:tcBorders>
              <w:top w:val="single" w:sz="4" w:space="0" w:color="000000"/>
              <w:start w:val="single" w:sz="4" w:space="0" w:color="000000"/>
              <w:bottom w:val="single" w:sz="4" w:space="0" w:color="000000"/>
              <w:end w:val="single" w:sz="4" w:space="0" w:color="000000"/>
            </w:tcBorders>
            <w:tcMar>
              <w:top w:w="0" w:type="dxa"/>
              <w:start w:w="0" w:type="dxa"/>
              <w:end w:w="0" w:type="dxa"/>
            </w:tcMar>
            <w:vAlign w:val="center"/>
          </w:tcPr>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52"/>
            </w:r>
            <w:r>
              <w:rPr>
                <w:color w:val="000000"/>
                <w:kern w:val="2"/>
                <w:sz w:val="24"/>
              </w:rPr>
              <w:t>否</w:t>
            </w:r>
          </w:p>
          <w:p>
            <w:pPr>
              <w:pStyle w:val="Normal"/>
              <w:snapToGrid w:val="false"/>
              <w:jc w:val="start"/>
              <w:rPr>
                <w:color w:val="000000"/>
                <w:kern w:val="2"/>
                <w:sz w:val="24"/>
              </w:rPr>
            </w:pPr>
            <w:r>
              <w:rPr>
                <w:rFonts w:eastAsia="Wingdings 2" w:cs="Wingdings 2" w:ascii="Wingdings 2" w:hAnsi="Wingdings 2"/>
                <w:color w:val="000000"/>
                <w:kern w:val="2"/>
                <w:sz w:val="24"/>
              </w:rPr>
              <w:sym w:font="Wingdings 2" w:char="a3"/>
            </w:r>
            <w:r>
              <w:rPr>
                <w:color w:val="000000"/>
                <w:kern w:val="2"/>
                <w:sz w:val="24"/>
              </w:rPr>
              <w:t>是：</w:t>
            </w:r>
          </w:p>
        </w:tc>
        <w:tc>
          <w:tcPr>
            <w:tcW w:w="199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用地（用海）</w:t>
            </w:r>
          </w:p>
          <w:p>
            <w:pPr>
              <w:pStyle w:val="Normal"/>
              <w:snapToGrid w:val="false"/>
              <w:jc w:val="center"/>
              <w:rPr>
                <w:color w:val="000000"/>
                <w:kern w:val="2"/>
                <w:sz w:val="24"/>
              </w:rPr>
            </w:pPr>
            <w:r>
              <w:rPr>
                <w:color w:val="000000"/>
                <w:kern w:val="2"/>
                <w:sz w:val="24"/>
              </w:rPr>
              <w:t>面积（</w:t>
            </w:r>
            <w:r>
              <w:rPr>
                <w:color w:val="000000"/>
                <w:kern w:val="2"/>
                <w:sz w:val="24"/>
              </w:rPr>
              <w:t>m</w:t>
            </w:r>
            <w:r>
              <w:rPr>
                <w:color w:val="000000"/>
                <w:kern w:val="2"/>
                <w:sz w:val="24"/>
                <w:vertAlign w:val="superscript"/>
              </w:rPr>
              <w:t>2</w:t>
            </w:r>
            <w:r>
              <w:rPr>
                <w:color w:val="000000"/>
                <w:kern w:val="2"/>
                <w:sz w:val="24"/>
              </w:rPr>
              <w:t>）</w:t>
            </w:r>
          </w:p>
        </w:tc>
        <w:tc>
          <w:tcPr>
            <w:tcW w:w="3937" w:type="dxa"/>
            <w:tcBorders>
              <w:top w:val="single" w:sz="4" w:space="0" w:color="000000"/>
              <w:start w:val="single" w:sz="4" w:space="0" w:color="000000"/>
              <w:bottom w:val="single" w:sz="4" w:space="0" w:color="000000"/>
              <w:end w:val="single" w:sz="8" w:space="0" w:color="000000"/>
            </w:tcBorders>
            <w:tcMar>
              <w:top w:w="0" w:type="dxa"/>
              <w:start w:w="0" w:type="dxa"/>
              <w:end w:w="0" w:type="dxa"/>
            </w:tcMar>
            <w:vAlign w:val="center"/>
          </w:tcPr>
          <w:p>
            <w:pPr>
              <w:pStyle w:val="Normal"/>
              <w:snapToGrid w:val="false"/>
              <w:jc w:val="center"/>
              <w:rPr>
                <w:rFonts w:eastAsia="宋体"/>
                <w:color w:val="000000"/>
                <w:kern w:val="2"/>
                <w:sz w:val="24"/>
                <w:lang w:val="en-US" w:eastAsia="zh-CN"/>
              </w:rPr>
            </w:pPr>
            <w:r>
              <w:rPr>
                <w:color w:val="000000"/>
                <w:kern w:val="2"/>
                <w:sz w:val="24"/>
                <w:lang w:val="en-US" w:eastAsia="zh-CN"/>
              </w:rPr>
              <w:t>10080.72</w:t>
            </w:r>
          </w:p>
        </w:tc>
      </w:tr>
      <w:tr>
        <w:trPr/>
        <w:tc>
          <w:tcPr>
            <w:tcW w:w="682" w:type="dxa"/>
            <w:tcBorders>
              <w:top w:val="single" w:sz="4" w:space="0" w:color="000000"/>
              <w:start w:val="single" w:sz="8" w:space="0" w:color="000000"/>
              <w:bottom w:val="single" w:sz="4" w:space="0" w:color="000000"/>
              <w:end w:val="single" w:sz="4" w:space="0" w:color="000000"/>
            </w:tcBorders>
            <w:tcMar>
              <w:top w:w="0" w:type="dxa"/>
              <w:start w:w="108" w:type="dxa"/>
              <w:end w:w="108" w:type="dxa"/>
            </w:tcMar>
            <w:vAlign w:val="center"/>
          </w:tcPr>
          <w:p>
            <w:pPr>
              <w:pStyle w:val="Normal"/>
              <w:autoSpaceDE w:val="false"/>
              <w:snapToGrid w:val="false"/>
              <w:jc w:val="center"/>
              <w:rPr>
                <w:color w:val="000000"/>
                <w:kern w:val="2"/>
                <w:sz w:val="24"/>
              </w:rPr>
            </w:pPr>
            <w:r>
              <w:rPr>
                <w:color w:val="000000"/>
                <w:kern w:val="2"/>
                <w:sz w:val="24"/>
              </w:rPr>
              <w:t>专项评价设置情况</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108" w:type="dxa"/>
              <w:end w:w="108" w:type="dxa"/>
            </w:tcMar>
            <w:vAlign w:val="center"/>
          </w:tcPr>
          <w:p>
            <w:pPr>
              <w:pStyle w:val="Normal"/>
              <w:autoSpaceDE w:val="false"/>
              <w:snapToGrid w:val="false"/>
              <w:jc w:val="center"/>
              <w:rPr>
                <w:color w:val="000000"/>
                <w:kern w:val="2"/>
                <w:szCs w:val="21"/>
              </w:rPr>
            </w:pPr>
            <w:r>
              <w:rPr>
                <w:color w:val="000000"/>
                <w:kern w:val="2"/>
                <w:szCs w:val="21"/>
              </w:rPr>
              <w:t>表</w:t>
            </w:r>
            <w:r>
              <w:rPr>
                <w:color w:val="000000"/>
                <w:kern w:val="2"/>
                <w:szCs w:val="21"/>
              </w:rPr>
              <w:t xml:space="preserve">1-1  </w:t>
            </w:r>
            <w:r>
              <w:rPr>
                <w:color w:val="000000"/>
                <w:kern w:val="2"/>
                <w:szCs w:val="21"/>
              </w:rPr>
              <w:t>专项评价设置原则表</w:t>
            </w:r>
          </w:p>
          <w:tbl>
            <w:tblPr>
              <w:tblW w:w="5000" w:type="pct"/>
              <w:jc w:val="center"/>
              <w:tblInd w:w="0" w:type="dxa"/>
              <w:tblLayout w:type="fixed"/>
              <w:tblCellMar>
                <w:top w:w="0" w:type="dxa"/>
                <w:start w:w="108" w:type="dxa"/>
                <w:bottom w:w="0" w:type="dxa"/>
                <w:end w:w="108" w:type="dxa"/>
              </w:tblCellMar>
            </w:tblPr>
            <w:tblGrid>
              <w:gridCol w:w="1246"/>
              <w:gridCol w:w="4778"/>
              <w:gridCol w:w="2524"/>
            </w:tblGrid>
            <w:tr>
              <w:trPr/>
              <w:tc>
                <w:tcPr>
                  <w:tcW w:w="1246"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专项评价的类别</w:t>
                  </w:r>
                </w:p>
              </w:tc>
              <w:tc>
                <w:tcPr>
                  <w:tcW w:w="4778"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设置原则</w:t>
                  </w:r>
                </w:p>
              </w:tc>
              <w:tc>
                <w:tcPr>
                  <w:tcW w:w="2524"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本项目设置情况</w:t>
                  </w:r>
                </w:p>
              </w:tc>
            </w:tr>
            <w:tr>
              <w:trPr/>
              <w:tc>
                <w:tcPr>
                  <w:tcW w:w="1246"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大气</w:t>
                  </w:r>
                </w:p>
              </w:tc>
              <w:tc>
                <w:tcPr>
                  <w:tcW w:w="4778"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rPr>
                      <w:color w:val="000000"/>
                      <w:kern w:val="2"/>
                      <w:szCs w:val="21"/>
                    </w:rPr>
                  </w:pPr>
                  <w:r>
                    <w:rPr>
                      <w:color w:val="000000"/>
                      <w:kern w:val="2"/>
                      <w:szCs w:val="21"/>
                    </w:rPr>
                    <w:t>排放废气含有毒有害污染物</w:t>
                  </w:r>
                  <w:r>
                    <w:rPr>
                      <w:color w:val="000000"/>
                      <w:kern w:val="2"/>
                      <w:szCs w:val="21"/>
                      <w:vertAlign w:val="superscript"/>
                    </w:rPr>
                    <w:t>1</w:t>
                  </w:r>
                  <w:r>
                    <w:rPr>
                      <w:color w:val="000000"/>
                      <w:kern w:val="2"/>
                      <w:szCs w:val="21"/>
                    </w:rPr>
                    <w:t>、二噁英、苯并（</w:t>
                  </w:r>
                  <w:r>
                    <w:rPr>
                      <w:color w:val="000000"/>
                      <w:kern w:val="2"/>
                      <w:szCs w:val="21"/>
                    </w:rPr>
                    <w:t>a</w:t>
                  </w:r>
                  <w:r>
                    <w:rPr>
                      <w:color w:val="000000"/>
                      <w:kern w:val="2"/>
                      <w:szCs w:val="21"/>
                    </w:rPr>
                    <w:t>）芘、氰化物、氯气且厂界外</w:t>
                  </w:r>
                  <w:r>
                    <w:rPr>
                      <w:color w:val="000000"/>
                      <w:kern w:val="2"/>
                      <w:szCs w:val="21"/>
                    </w:rPr>
                    <w:t>500m</w:t>
                  </w:r>
                  <w:r>
                    <w:rPr>
                      <w:color w:val="000000"/>
                      <w:kern w:val="2"/>
                      <w:szCs w:val="21"/>
                    </w:rPr>
                    <w:t>范围内有环境空气保护目标的建设项目</w:t>
                  </w:r>
                </w:p>
              </w:tc>
              <w:tc>
                <w:tcPr>
                  <w:tcW w:w="2524"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本项目</w:t>
                  </w:r>
                  <w:r>
                    <w:rPr>
                      <w:color w:val="000000"/>
                      <w:kern w:val="2"/>
                      <w:szCs w:val="21"/>
                      <w:lang w:val="en-US" w:eastAsia="zh-CN"/>
                    </w:rPr>
                    <w:t>排放废气不含有毒有害污染物、二噁英、苯并（</w:t>
                  </w:r>
                  <w:r>
                    <w:rPr>
                      <w:color w:val="000000"/>
                      <w:kern w:val="2"/>
                      <w:szCs w:val="21"/>
                      <w:lang w:val="en-US" w:eastAsia="zh-CN"/>
                    </w:rPr>
                    <w:t>a</w:t>
                  </w:r>
                  <w:r>
                    <w:rPr>
                      <w:color w:val="000000"/>
                      <w:kern w:val="2"/>
                      <w:szCs w:val="21"/>
                      <w:lang w:val="en-US" w:eastAsia="zh-CN"/>
                    </w:rPr>
                    <w:t>）芘、氰化物、氯气</w:t>
                  </w:r>
                  <w:r>
                    <w:rPr>
                      <w:color w:val="000000"/>
                      <w:kern w:val="2"/>
                      <w:szCs w:val="21"/>
                      <w:lang w:eastAsia="zh-CN"/>
                    </w:rPr>
                    <w:t>。</w:t>
                  </w:r>
                  <w:r>
                    <w:rPr>
                      <w:color w:val="000000"/>
                      <w:kern w:val="2"/>
                      <w:szCs w:val="21"/>
                    </w:rPr>
                    <w:t>不设置大气专项评价</w:t>
                  </w:r>
                </w:p>
              </w:tc>
            </w:tr>
            <w:tr>
              <w:trPr/>
              <w:tc>
                <w:tcPr>
                  <w:tcW w:w="1246"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地表水</w:t>
                  </w:r>
                </w:p>
              </w:tc>
              <w:tc>
                <w:tcPr>
                  <w:tcW w:w="4778"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新增工业废水直排建设项目（槽罐车外送污水处理厂的除外）；新增废水直排的污水集中处理厂</w:t>
                  </w:r>
                </w:p>
              </w:tc>
              <w:tc>
                <w:tcPr>
                  <w:tcW w:w="2524"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本项目</w:t>
                  </w:r>
                  <w:r>
                    <w:rPr>
                      <w:color w:val="000000"/>
                      <w:kern w:val="2"/>
                      <w:szCs w:val="21"/>
                      <w:lang w:val="en-US" w:eastAsia="zh-CN"/>
                    </w:rPr>
                    <w:t>不属于废水直排建设项目，不属于污水集中处理厂。</w:t>
                  </w:r>
                  <w:r>
                    <w:rPr>
                      <w:color w:val="000000"/>
                      <w:kern w:val="2"/>
                      <w:szCs w:val="21"/>
                    </w:rPr>
                    <w:t>不设置地表水专项评价</w:t>
                  </w:r>
                </w:p>
              </w:tc>
            </w:tr>
            <w:tr>
              <w:trPr>
                <w:trHeight w:val="246" w:hRule="atLeast"/>
              </w:trPr>
              <w:tc>
                <w:tcPr>
                  <w:tcW w:w="1246"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环境风险</w:t>
                  </w:r>
                </w:p>
              </w:tc>
              <w:tc>
                <w:tcPr>
                  <w:tcW w:w="4778"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有毒有害和易燃易爆危险物质存储量超过临界量</w:t>
                  </w:r>
                  <w:r>
                    <w:rPr>
                      <w:color w:val="000000"/>
                      <w:kern w:val="2"/>
                      <w:szCs w:val="21"/>
                      <w:vertAlign w:val="superscript"/>
                    </w:rPr>
                    <w:t>3</w:t>
                  </w:r>
                  <w:r>
                    <w:rPr>
                      <w:color w:val="000000"/>
                      <w:kern w:val="2"/>
                      <w:szCs w:val="21"/>
                    </w:rPr>
                    <w:t>的建设项目</w:t>
                  </w:r>
                </w:p>
              </w:tc>
              <w:tc>
                <w:tcPr>
                  <w:tcW w:w="2524"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本项目有毒有害和易燃易爆危险物质存储量超过临界量，</w:t>
                  </w:r>
                  <w:r>
                    <w:rPr>
                      <w:color w:val="000000"/>
                      <w:kern w:val="2"/>
                      <w:szCs w:val="21"/>
                    </w:rPr>
                    <w:t>Q</w:t>
                  </w:r>
                  <w:r>
                    <w:rPr>
                      <w:color w:val="000000"/>
                      <w:kern w:val="2"/>
                      <w:szCs w:val="21"/>
                    </w:rPr>
                    <w:t>＞</w:t>
                  </w:r>
                  <w:r>
                    <w:rPr>
                      <w:color w:val="000000"/>
                      <w:kern w:val="2"/>
                      <w:szCs w:val="21"/>
                    </w:rPr>
                    <w:t>1</w:t>
                  </w:r>
                  <w:r>
                    <w:rPr>
                      <w:color w:val="000000"/>
                      <w:kern w:val="2"/>
                      <w:szCs w:val="21"/>
                    </w:rPr>
                    <w:t>。</w:t>
                  </w:r>
                  <w:r>
                    <w:rPr>
                      <w:color w:val="000000"/>
                      <w:kern w:val="2"/>
                      <w:szCs w:val="21"/>
                      <w:shd w:fill="auto" w:val="clear"/>
                    </w:rPr>
                    <w:t>，</w:t>
                  </w:r>
                  <w:r>
                    <w:rPr>
                      <w:color w:val="000000"/>
                      <w:kern w:val="2"/>
                      <w:szCs w:val="21"/>
                    </w:rPr>
                    <w:t>设置环境风险专项评价</w:t>
                  </w:r>
                </w:p>
              </w:tc>
            </w:tr>
            <w:tr>
              <w:trPr/>
              <w:tc>
                <w:tcPr>
                  <w:tcW w:w="1246"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生态</w:t>
                  </w:r>
                </w:p>
              </w:tc>
              <w:tc>
                <w:tcPr>
                  <w:tcW w:w="4778"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取水口下游</w:t>
                  </w:r>
                  <w:r>
                    <w:rPr>
                      <w:color w:val="000000"/>
                      <w:kern w:val="2"/>
                      <w:szCs w:val="21"/>
                    </w:rPr>
                    <w:t>500</w:t>
                  </w:r>
                  <w:r>
                    <w:rPr>
                      <w:color w:val="000000"/>
                      <w:kern w:val="2"/>
                      <w:szCs w:val="21"/>
                    </w:rPr>
                    <w:t>米范围内有重要水生生物的自然产卵场、索饵场、越冬场和洄游通道的新增河道取水的污染类建设项目</w:t>
                  </w:r>
                </w:p>
              </w:tc>
              <w:tc>
                <w:tcPr>
                  <w:tcW w:w="2524"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本项目不涉及河道取水，不设置生态专项评价</w:t>
                  </w:r>
                </w:p>
              </w:tc>
            </w:tr>
            <w:tr>
              <w:trPr/>
              <w:tc>
                <w:tcPr>
                  <w:tcW w:w="1246"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海洋</w:t>
                  </w:r>
                </w:p>
              </w:tc>
              <w:tc>
                <w:tcPr>
                  <w:tcW w:w="4778"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Cs w:val="21"/>
                    </w:rPr>
                  </w:pPr>
                  <w:r>
                    <w:rPr>
                      <w:color w:val="000000"/>
                      <w:kern w:val="2"/>
                      <w:szCs w:val="21"/>
                    </w:rPr>
                    <w:t>直接向海排放污染物的海洋工程建设项目</w:t>
                  </w:r>
                </w:p>
              </w:tc>
              <w:tc>
                <w:tcPr>
                  <w:tcW w:w="2524"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本项目不涉及向海洋排放污染物，不设置海洋专项评价</w:t>
                  </w:r>
                </w:p>
              </w:tc>
            </w:tr>
            <w:tr>
              <w:trPr/>
              <w:tc>
                <w:tcPr>
                  <w:tcW w:w="8548" w:type="dxa"/>
                  <w:gridSpan w:val="3"/>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both"/>
                    <w:rPr>
                      <w:color w:val="000000"/>
                      <w:kern w:val="2"/>
                      <w:szCs w:val="21"/>
                    </w:rPr>
                  </w:pPr>
                  <w:r>
                    <w:rPr>
                      <w:color w:val="000000"/>
                      <w:kern w:val="2"/>
                      <w:szCs w:val="21"/>
                    </w:rPr>
                    <w:t>注：</w:t>
                  </w:r>
                  <w:r>
                    <w:rPr>
                      <w:color w:val="000000"/>
                      <w:kern w:val="2"/>
                      <w:szCs w:val="21"/>
                    </w:rPr>
                    <w:t>1.</w:t>
                  </w:r>
                  <w:r>
                    <w:rPr>
                      <w:color w:val="000000"/>
                      <w:kern w:val="2"/>
                      <w:szCs w:val="21"/>
                    </w:rPr>
                    <w:t>废气中有毒有害污染物指纳入《有毒有害大气污染物名录》的污染物（不包括无排放标准的污染物）。</w:t>
                  </w:r>
                </w:p>
                <w:p>
                  <w:pPr>
                    <w:pStyle w:val="Normal"/>
                    <w:autoSpaceDE w:val="false"/>
                    <w:snapToGrid w:val="false"/>
                    <w:jc w:val="both"/>
                    <w:rPr>
                      <w:color w:val="000000"/>
                      <w:kern w:val="2"/>
                      <w:szCs w:val="21"/>
                    </w:rPr>
                  </w:pPr>
                  <w:r>
                    <w:rPr>
                      <w:color w:val="000000"/>
                      <w:kern w:val="2"/>
                      <w:szCs w:val="21"/>
                    </w:rPr>
                    <w:t>2.</w:t>
                  </w:r>
                  <w:r>
                    <w:rPr>
                      <w:color w:val="000000"/>
                      <w:kern w:val="2"/>
                      <w:szCs w:val="21"/>
                    </w:rPr>
                    <w:t>环境空气保护目标指自然保护区、风景名胜区、居住区、文化区和农村地区中人群较集中的区域。</w:t>
                  </w:r>
                </w:p>
                <w:p>
                  <w:pPr>
                    <w:pStyle w:val="Normal"/>
                    <w:autoSpaceDE w:val="false"/>
                    <w:snapToGrid w:val="false"/>
                    <w:jc w:val="both"/>
                    <w:rPr>
                      <w:color w:val="000000"/>
                      <w:kern w:val="2"/>
                      <w:szCs w:val="21"/>
                    </w:rPr>
                  </w:pPr>
                  <w:r>
                    <w:rPr>
                      <w:color w:val="000000"/>
                      <w:kern w:val="2"/>
                      <w:szCs w:val="21"/>
                    </w:rPr>
                    <w:t>3.</w:t>
                  </w:r>
                  <w:r>
                    <w:rPr>
                      <w:color w:val="000000"/>
                      <w:kern w:val="2"/>
                      <w:szCs w:val="21"/>
                    </w:rPr>
                    <w:t>临界量及其计算方法可参照《建设项目环境风险评价技术导则》（</w:t>
                  </w:r>
                  <w:r>
                    <w:rPr>
                      <w:color w:val="000000"/>
                      <w:kern w:val="2"/>
                      <w:szCs w:val="21"/>
                    </w:rPr>
                    <w:t>HJ169-2018</w:t>
                  </w:r>
                  <w:r>
                    <w:rPr>
                      <w:color w:val="000000"/>
                      <w:kern w:val="2"/>
                      <w:szCs w:val="21"/>
                    </w:rPr>
                    <w:t>）附录</w:t>
                  </w:r>
                  <w:r>
                    <w:rPr>
                      <w:color w:val="000000"/>
                      <w:kern w:val="2"/>
                      <w:szCs w:val="21"/>
                    </w:rPr>
                    <w:t>B</w:t>
                  </w:r>
                  <w:r>
                    <w:rPr>
                      <w:color w:val="000000"/>
                      <w:kern w:val="2"/>
                      <w:szCs w:val="21"/>
                    </w:rPr>
                    <w:t>、附录</w:t>
                  </w:r>
                  <w:r>
                    <w:rPr>
                      <w:color w:val="000000"/>
                      <w:kern w:val="2"/>
                      <w:szCs w:val="21"/>
                    </w:rPr>
                    <w:t>C</w:t>
                  </w:r>
                  <w:r>
                    <w:rPr>
                      <w:color w:val="000000"/>
                      <w:kern w:val="2"/>
                      <w:szCs w:val="21"/>
                    </w:rPr>
                    <w:t>。</w:t>
                  </w:r>
                </w:p>
              </w:tc>
            </w:tr>
          </w:tbl>
          <w:p>
            <w:pPr>
              <w:pStyle w:val="Normal"/>
              <w:keepNext w:val="false"/>
              <w:keepLines w:val="false"/>
              <w:widowControl w:val="false"/>
              <w:kinsoku w:val="true"/>
              <w:overflowPunct w:val="true"/>
              <w:autoSpaceDE w:val="false"/>
              <w:bidi w:val="0"/>
              <w:snapToGrid w:val="false"/>
              <w:spacing w:lineRule="auto" w:line="360"/>
              <w:ind w:firstLine="480" w:end="0"/>
              <w:jc w:val="both"/>
              <w:textAlignment w:val="auto"/>
              <w:rPr>
                <w:lang w:val="en-US"/>
              </w:rPr>
            </w:pPr>
            <w:r>
              <w:rPr>
                <w:rFonts w:ascii="Times New Roman" w:hAnsi="Times New Roman" w:cs="Times New Roman"/>
                <w:color w:val="000000"/>
                <w:kern w:val="2"/>
                <w:sz w:val="24"/>
                <w:szCs w:val="24"/>
                <w:lang w:val="en-US" w:eastAsia="zh-CN"/>
              </w:rPr>
              <w:t>综上所述，本项目应设置环境风险专项评价。此外，本项目土壤、声环境不开展专项评价，项目不涉及集中式饮用水水源和热水、矿泉水、温泉等特殊地下水资源保护区，因此不开展地下水专项评价。</w:t>
            </w:r>
          </w:p>
        </w:tc>
      </w:tr>
      <w:tr>
        <w:trPr/>
        <w:tc>
          <w:tcPr>
            <w:tcW w:w="682" w:type="dxa"/>
            <w:tcBorders>
              <w:top w:val="single" w:sz="4" w:space="0" w:color="000000"/>
              <w:start w:val="single" w:sz="8" w:space="0" w:color="000000"/>
              <w:bottom w:val="single" w:sz="4" w:space="0" w:color="000000"/>
              <w:end w:val="single" w:sz="4" w:space="0" w:color="000000"/>
            </w:tcBorders>
            <w:tcMar>
              <w:top w:w="0" w:type="dxa"/>
              <w:start w:w="108" w:type="dxa"/>
              <w:end w:w="108" w:type="dxa"/>
            </w:tcMar>
            <w:vAlign w:val="center"/>
          </w:tcPr>
          <w:p>
            <w:pPr>
              <w:pStyle w:val="Normal"/>
              <w:autoSpaceDE w:val="false"/>
              <w:snapToGrid w:val="false"/>
              <w:jc w:val="center"/>
              <w:rPr>
                <w:color w:val="000000"/>
                <w:kern w:val="2"/>
                <w:sz w:val="24"/>
              </w:rPr>
            </w:pPr>
            <w:r>
              <w:rPr>
                <w:color w:val="000000"/>
                <w:kern w:val="2"/>
                <w:sz w:val="24"/>
              </w:rPr>
              <w:t>规划情况</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108" w:type="dxa"/>
              <w:end w:w="108" w:type="dxa"/>
            </w:tcMar>
            <w:vAlign w:val="center"/>
          </w:tcPr>
          <w:p>
            <w:pPr>
              <w:pStyle w:val="Normal"/>
              <w:autoSpaceDE w:val="false"/>
              <w:snapToGrid w:val="false"/>
              <w:spacing w:lineRule="auto" w:line="360"/>
              <w:rPr>
                <w:rFonts w:eastAsia="宋体"/>
                <w:color w:val="000000"/>
                <w:kern w:val="0"/>
                <w:sz w:val="24"/>
                <w:lang w:val="en-US" w:eastAsia="zh-CN"/>
              </w:rPr>
            </w:pPr>
            <w:r>
              <w:rPr>
                <w:color w:val="000000"/>
                <w:kern w:val="0"/>
                <w:sz w:val="24"/>
              </w:rPr>
              <w:t>规划文件名称：</w:t>
            </w:r>
            <w:r>
              <w:rPr>
                <w:color w:val="000000"/>
                <w:kern w:val="0"/>
                <w:sz w:val="24"/>
                <w:lang w:eastAsia="zh-CN"/>
              </w:rPr>
              <w:t>《</w:t>
            </w:r>
            <w:r>
              <w:rPr>
                <w:color w:val="000000"/>
                <w:kern w:val="0"/>
                <w:sz w:val="24"/>
                <w:lang w:val="en-US" w:eastAsia="zh-CN"/>
              </w:rPr>
              <w:t>巴中市成品油零售体系“十四五”发展规划（</w:t>
            </w:r>
            <w:r>
              <w:rPr>
                <w:color w:val="000000"/>
                <w:kern w:val="0"/>
                <w:sz w:val="24"/>
                <w:lang w:val="en-US" w:eastAsia="zh-CN"/>
              </w:rPr>
              <w:t>2021-2025</w:t>
            </w:r>
            <w:r>
              <w:rPr>
                <w:color w:val="000000"/>
                <w:kern w:val="0"/>
                <w:sz w:val="24"/>
                <w:lang w:val="en-US" w:eastAsia="zh-CN"/>
              </w:rPr>
              <w:t>）</w:t>
            </w:r>
            <w:r>
              <w:rPr>
                <w:color w:val="000000"/>
                <w:kern w:val="0"/>
                <w:sz w:val="24"/>
                <w:lang w:eastAsia="zh-CN"/>
              </w:rPr>
              <w:t>》；</w:t>
            </w:r>
          </w:p>
          <w:p>
            <w:pPr>
              <w:pStyle w:val="Normal"/>
              <w:autoSpaceDE w:val="false"/>
              <w:snapToGrid w:val="false"/>
              <w:spacing w:lineRule="auto" w:line="360"/>
              <w:rPr>
                <w:color w:val="000000"/>
                <w:kern w:val="0"/>
                <w:sz w:val="24"/>
                <w:lang w:val="en-US"/>
              </w:rPr>
            </w:pPr>
            <w:r>
              <w:rPr>
                <w:color w:val="000000"/>
                <w:kern w:val="0"/>
                <w:sz w:val="24"/>
              </w:rPr>
              <w:t>审批机关：</w:t>
            </w:r>
            <w:r>
              <w:rPr>
                <w:color w:val="000000"/>
                <w:kern w:val="0"/>
                <w:sz w:val="24"/>
                <w:lang w:val="en-US" w:eastAsia="zh-CN"/>
              </w:rPr>
              <w:t>巴中市经济和信息化局；</w:t>
            </w:r>
          </w:p>
          <w:p>
            <w:pPr>
              <w:pStyle w:val="Normal"/>
              <w:autoSpaceDE w:val="false"/>
              <w:snapToGrid w:val="false"/>
              <w:spacing w:lineRule="auto" w:line="360"/>
              <w:rPr>
                <w:color w:val="000000"/>
                <w:kern w:val="0"/>
                <w:sz w:val="24"/>
                <w:lang w:val="en-US" w:eastAsia="zh-CN"/>
              </w:rPr>
            </w:pPr>
            <w:r>
              <w:rPr>
                <w:color w:val="000000"/>
                <w:kern w:val="0"/>
                <w:sz w:val="24"/>
              </w:rPr>
              <w:t>审批</w:t>
            </w:r>
            <w:r>
              <w:rPr>
                <w:color w:val="000000"/>
                <w:kern w:val="0"/>
                <w:sz w:val="24"/>
                <w:lang w:val="en-US" w:eastAsia="zh-CN"/>
              </w:rPr>
              <w:t>文件名称及</w:t>
            </w:r>
            <w:r>
              <w:rPr>
                <w:color w:val="000000"/>
                <w:kern w:val="0"/>
                <w:sz w:val="24"/>
              </w:rPr>
              <w:t>文号：</w:t>
            </w:r>
            <w:r>
              <w:rPr>
                <w:color w:val="000000"/>
                <w:kern w:val="0"/>
                <w:sz w:val="24"/>
                <w:lang w:val="en-US" w:eastAsia="zh-CN"/>
              </w:rPr>
              <w:t>/</w:t>
            </w:r>
          </w:p>
          <w:p>
            <w:pPr>
              <w:pStyle w:val="Normal"/>
              <w:autoSpaceDE w:val="false"/>
              <w:snapToGrid w:val="false"/>
              <w:spacing w:lineRule="auto" w:line="360"/>
              <w:rPr>
                <w:rFonts w:eastAsia="宋体"/>
                <w:color w:val="000000"/>
                <w:kern w:val="0"/>
                <w:sz w:val="24"/>
                <w:lang w:val="en-US" w:eastAsia="zh-CN"/>
              </w:rPr>
            </w:pPr>
            <w:r>
              <w:rPr>
                <w:color w:val="000000"/>
                <w:kern w:val="0"/>
                <w:sz w:val="24"/>
              </w:rPr>
              <w:t>规划文件名称：《南江县东榆工业园区总体规划》（</w:t>
            </w:r>
            <w:r>
              <w:rPr>
                <w:color w:val="000000"/>
                <w:kern w:val="0"/>
                <w:sz w:val="24"/>
              </w:rPr>
              <w:t>2017-2030</w:t>
            </w:r>
            <w:r>
              <w:rPr>
                <w:color w:val="000000"/>
                <w:kern w:val="0"/>
                <w:sz w:val="24"/>
              </w:rPr>
              <w:t>）</w:t>
            </w:r>
            <w:r>
              <w:rPr>
                <w:color w:val="000000"/>
                <w:kern w:val="0"/>
                <w:sz w:val="24"/>
                <w:lang w:val="en-US" w:eastAsia="zh-CN"/>
              </w:rPr>
              <w:t>；</w:t>
            </w:r>
          </w:p>
          <w:p>
            <w:pPr>
              <w:pStyle w:val="Normal"/>
              <w:autoSpaceDE w:val="false"/>
              <w:snapToGrid w:val="false"/>
              <w:spacing w:lineRule="auto" w:line="360"/>
              <w:rPr>
                <w:color w:val="000000"/>
                <w:kern w:val="0"/>
                <w:sz w:val="24"/>
                <w:lang w:val="en-US"/>
              </w:rPr>
            </w:pPr>
            <w:r>
              <w:rPr>
                <w:color w:val="000000"/>
                <w:kern w:val="0"/>
                <w:sz w:val="24"/>
              </w:rPr>
              <w:t>审批机关：</w:t>
            </w:r>
            <w:r>
              <w:rPr>
                <w:color w:val="000000"/>
                <w:kern w:val="0"/>
                <w:sz w:val="24"/>
                <w:lang w:val="en-US" w:eastAsia="zh-CN"/>
              </w:rPr>
              <w:t>/</w:t>
            </w:r>
          </w:p>
          <w:p>
            <w:pPr>
              <w:pStyle w:val="Normal"/>
              <w:autoSpaceDE w:val="false"/>
              <w:snapToGrid w:val="false"/>
              <w:spacing w:lineRule="auto" w:line="360"/>
              <w:rPr>
                <w:color w:val="000000"/>
                <w:kern w:val="0"/>
                <w:sz w:val="24"/>
                <w:lang w:val="en-US" w:eastAsia="zh-CN"/>
              </w:rPr>
            </w:pPr>
            <w:r>
              <w:rPr>
                <w:color w:val="000000"/>
                <w:kern w:val="0"/>
                <w:sz w:val="24"/>
              </w:rPr>
              <w:t>审批</w:t>
            </w:r>
            <w:r>
              <w:rPr>
                <w:color w:val="000000"/>
                <w:kern w:val="0"/>
                <w:sz w:val="24"/>
                <w:lang w:val="en-US" w:eastAsia="zh-CN"/>
              </w:rPr>
              <w:t>文件名称及</w:t>
            </w:r>
            <w:r>
              <w:rPr>
                <w:color w:val="000000"/>
                <w:kern w:val="0"/>
                <w:sz w:val="24"/>
              </w:rPr>
              <w:t>文号：</w:t>
            </w:r>
            <w:r>
              <w:rPr>
                <w:color w:val="000000"/>
                <w:kern w:val="0"/>
                <w:sz w:val="24"/>
                <w:lang w:val="en-US" w:eastAsia="zh-CN"/>
              </w:rPr>
              <w:t>/</w:t>
            </w:r>
          </w:p>
        </w:tc>
      </w:tr>
      <w:tr>
        <w:trPr/>
        <w:tc>
          <w:tcPr>
            <w:tcW w:w="682" w:type="dxa"/>
            <w:tcBorders>
              <w:top w:val="single" w:sz="4" w:space="0" w:color="000000"/>
              <w:start w:val="single" w:sz="8" w:space="0" w:color="000000"/>
              <w:bottom w:val="single" w:sz="4" w:space="0" w:color="000000"/>
              <w:end w:val="single" w:sz="4" w:space="0" w:color="000000"/>
            </w:tcBorders>
            <w:tcMar>
              <w:top w:w="0" w:type="dxa"/>
              <w:start w:w="108" w:type="dxa"/>
              <w:end w:w="108" w:type="dxa"/>
            </w:tcMar>
            <w:vAlign w:val="center"/>
          </w:tcPr>
          <w:p>
            <w:pPr>
              <w:pStyle w:val="Normal"/>
              <w:snapToGrid w:val="false"/>
              <w:jc w:val="center"/>
              <w:rPr>
                <w:color w:val="000000"/>
                <w:kern w:val="2"/>
                <w:sz w:val="24"/>
              </w:rPr>
            </w:pPr>
            <w:r>
              <w:rPr>
                <w:color w:val="000000"/>
                <w:kern w:val="2"/>
                <w:sz w:val="24"/>
              </w:rPr>
              <w:t>规划环境影响评价情况</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108" w:type="dxa"/>
              <w:end w:w="108" w:type="dxa"/>
            </w:tcMar>
            <w:vAlign w:val="center"/>
          </w:tcPr>
          <w:p>
            <w:pPr>
              <w:pStyle w:val="Normal"/>
              <w:keepNext w:val="false"/>
              <w:keepLines w:val="false"/>
              <w:widowControl w:val="false"/>
              <w:kinsoku w:val="true"/>
              <w:overflowPunct w:val="true"/>
              <w:autoSpaceDE w:val="false"/>
              <w:bidi w:val="0"/>
              <w:snapToGrid w:val="false"/>
              <w:spacing w:lineRule="auto" w:line="360"/>
              <w:textAlignment w:val="auto"/>
              <w:rPr>
                <w:rFonts w:ascii="Times New Roman" w:hAnsi="Times New Roman" w:eastAsia="宋体" w:cs="Times New Roman"/>
                <w:color w:val="000000"/>
                <w:kern w:val="0"/>
                <w:sz w:val="24"/>
                <w:lang w:val="en-US" w:eastAsia="zh-CN"/>
              </w:rPr>
            </w:pPr>
            <w:r>
              <w:rPr>
                <w:rFonts w:ascii="Times New Roman" w:hAnsi="Times New Roman" w:cs="Times New Roman"/>
                <w:color w:val="000000"/>
                <w:kern w:val="0"/>
                <w:sz w:val="24"/>
              </w:rPr>
              <w:t>规划</w:t>
            </w:r>
            <w:r>
              <w:rPr>
                <w:rFonts w:ascii="Times New Roman" w:hAnsi="Times New Roman" w:cs="Times New Roman"/>
                <w:color w:val="000000"/>
                <w:kern w:val="0"/>
                <w:sz w:val="24"/>
                <w:lang w:val="en-US" w:eastAsia="zh-CN"/>
              </w:rPr>
              <w:t>环境影响评价</w:t>
            </w:r>
            <w:r>
              <w:rPr>
                <w:rFonts w:ascii="Times New Roman" w:hAnsi="Times New Roman" w:cs="Times New Roman"/>
                <w:color w:val="000000"/>
                <w:kern w:val="0"/>
                <w:sz w:val="24"/>
              </w:rPr>
              <w:t>文件名称：</w:t>
            </w:r>
            <w:r>
              <w:rPr>
                <w:rFonts w:ascii="Times New Roman" w:hAnsi="Times New Roman" w:cs="Times New Roman"/>
                <w:color w:val="000000"/>
                <w:kern w:val="0"/>
                <w:sz w:val="24"/>
                <w:lang w:eastAsia="zh-CN"/>
              </w:rPr>
              <w:t>《南江县东榆工业园区总体规划修编（</w:t>
            </w:r>
            <w:r>
              <w:rPr>
                <w:rFonts w:cs="Times New Roman"/>
                <w:color w:val="000000"/>
                <w:kern w:val="0"/>
                <w:sz w:val="24"/>
                <w:lang w:eastAsia="zh-CN"/>
              </w:rPr>
              <w:t>2017-2030</w:t>
            </w:r>
            <w:r>
              <w:rPr>
                <w:rFonts w:ascii="Times New Roman" w:hAnsi="Times New Roman" w:cs="Times New Roman"/>
                <w:color w:val="000000"/>
                <w:kern w:val="0"/>
                <w:sz w:val="24"/>
                <w:lang w:eastAsia="zh-CN"/>
              </w:rPr>
              <w:t>）环境影响报告书》</w:t>
            </w:r>
            <w:r>
              <w:rPr>
                <w:rFonts w:ascii="Times New Roman" w:hAnsi="Times New Roman" w:cs="Times New Roman"/>
                <w:color w:val="000000"/>
                <w:kern w:val="0"/>
                <w:sz w:val="24"/>
                <w:lang w:eastAsia="zh-CN"/>
              </w:rPr>
              <w:t>；</w:t>
            </w:r>
          </w:p>
          <w:p>
            <w:pPr>
              <w:pStyle w:val="Normal"/>
              <w:keepNext w:val="false"/>
              <w:keepLines w:val="false"/>
              <w:widowControl w:val="false"/>
              <w:kinsoku w:val="true"/>
              <w:overflowPunct w:val="true"/>
              <w:autoSpaceDE w:val="false"/>
              <w:bidi w:val="0"/>
              <w:snapToGrid w:val="false"/>
              <w:spacing w:lineRule="auto" w:line="360"/>
              <w:textAlignment w:val="auto"/>
              <w:rPr>
                <w:rFonts w:ascii="Times New Roman" w:hAnsi="Times New Roman" w:cs="Times New Roman"/>
                <w:color w:val="000000"/>
                <w:kern w:val="0"/>
                <w:sz w:val="24"/>
                <w:lang w:val="en-US"/>
              </w:rPr>
            </w:pPr>
            <w:r>
              <w:rPr>
                <w:rFonts w:ascii="Times New Roman" w:hAnsi="Times New Roman" w:cs="Times New Roman"/>
                <w:color w:val="000000"/>
                <w:kern w:val="0"/>
                <w:sz w:val="24"/>
              </w:rPr>
              <w:t>审批机关：</w:t>
            </w:r>
            <w:r>
              <w:rPr>
                <w:rFonts w:ascii="Times New Roman" w:hAnsi="Times New Roman" w:cs="Times New Roman"/>
                <w:color w:val="000000"/>
                <w:kern w:val="0"/>
                <w:sz w:val="24"/>
                <w:lang w:val="en-US" w:eastAsia="zh-CN"/>
              </w:rPr>
              <w:t>巴中市生态环境局</w:t>
            </w:r>
            <w:r>
              <w:rPr>
                <w:rFonts w:ascii="Times New Roman" w:hAnsi="Times New Roman" w:cs="Times New Roman"/>
                <w:color w:val="000000"/>
                <w:kern w:val="0"/>
                <w:sz w:val="24"/>
                <w:lang w:val="en-US" w:eastAsia="zh-CN"/>
              </w:rPr>
              <w:t>；</w:t>
            </w:r>
          </w:p>
          <w:p>
            <w:pPr>
              <w:pStyle w:val="Normal"/>
              <w:keepNext w:val="false"/>
              <w:keepLines w:val="false"/>
              <w:widowControl w:val="false"/>
              <w:kinsoku w:val="true"/>
              <w:overflowPunct w:val="true"/>
              <w:autoSpaceDE w:val="false"/>
              <w:bidi w:val="0"/>
              <w:snapToGrid w:val="false"/>
              <w:spacing w:lineRule="auto" w:line="360"/>
              <w:textAlignment w:val="auto"/>
              <w:rPr>
                <w:rFonts w:ascii="Times New Roman" w:hAnsi="Times New Roman" w:eastAsia="宋体" w:cs="Times New Roman"/>
                <w:color w:val="000000"/>
                <w:kern w:val="0"/>
                <w:sz w:val="24"/>
                <w:lang w:val="en-US" w:eastAsia="zh-CN"/>
              </w:rPr>
            </w:pPr>
            <w:r>
              <w:rPr>
                <w:rFonts w:ascii="Times New Roman" w:hAnsi="Times New Roman" w:cs="Times New Roman"/>
                <w:color w:val="000000"/>
                <w:kern w:val="0"/>
                <w:sz w:val="24"/>
              </w:rPr>
              <w:t>审批</w:t>
            </w:r>
            <w:r>
              <w:rPr>
                <w:rFonts w:ascii="Times New Roman" w:hAnsi="Times New Roman" w:cs="Times New Roman"/>
                <w:color w:val="000000"/>
                <w:kern w:val="0"/>
                <w:sz w:val="24"/>
                <w:lang w:val="en-US" w:eastAsia="zh-CN"/>
              </w:rPr>
              <w:t>文件名称及</w:t>
            </w:r>
            <w:r>
              <w:rPr>
                <w:rFonts w:ascii="Times New Roman" w:hAnsi="Times New Roman" w:cs="Times New Roman"/>
                <w:color w:val="000000"/>
                <w:kern w:val="0"/>
                <w:sz w:val="24"/>
              </w:rPr>
              <w:t>文号：</w:t>
            </w:r>
            <w:r>
              <w:rPr>
                <w:rFonts w:ascii="Times New Roman" w:hAnsi="Times New Roman" w:cs="Times New Roman"/>
                <w:color w:val="000000"/>
                <w:kern w:val="0"/>
                <w:sz w:val="24"/>
                <w:lang w:val="en-US" w:eastAsia="zh-CN"/>
              </w:rPr>
              <w:t>《关于印发</w:t>
            </w:r>
            <w:r>
              <w:rPr>
                <w:rFonts w:cs="Times New Roman"/>
                <w:color w:val="000000"/>
                <w:kern w:val="0"/>
                <w:sz w:val="24"/>
                <w:lang w:val="en-US" w:eastAsia="zh-CN"/>
              </w:rPr>
              <w:t>&lt;</w:t>
            </w:r>
            <w:r>
              <w:rPr>
                <w:rFonts w:ascii="Times New Roman" w:hAnsi="Times New Roman" w:cs="Times New Roman"/>
                <w:color w:val="000000"/>
                <w:kern w:val="0"/>
                <w:sz w:val="24"/>
                <w:lang w:val="en-US" w:eastAsia="zh-CN"/>
              </w:rPr>
              <w:t>南江县东榆工业园区总体规划修编（</w:t>
            </w:r>
            <w:r>
              <w:rPr>
                <w:rFonts w:cs="Times New Roman"/>
                <w:color w:val="000000"/>
                <w:kern w:val="0"/>
                <w:sz w:val="24"/>
                <w:lang w:val="en-US" w:eastAsia="zh-CN"/>
              </w:rPr>
              <w:t>2017-2030</w:t>
            </w:r>
            <w:r>
              <w:rPr>
                <w:rFonts w:ascii="Times New Roman" w:hAnsi="Times New Roman" w:cs="Times New Roman"/>
                <w:color w:val="000000"/>
                <w:kern w:val="0"/>
                <w:sz w:val="24"/>
                <w:lang w:val="en-US" w:eastAsia="zh-CN"/>
              </w:rPr>
              <w:t>）环境影响报告书</w:t>
            </w:r>
            <w:r>
              <w:rPr>
                <w:rFonts w:cs="Times New Roman"/>
                <w:color w:val="000000"/>
                <w:kern w:val="0"/>
                <w:sz w:val="24"/>
                <w:lang w:val="en-US" w:eastAsia="zh-CN"/>
              </w:rPr>
              <w:t>&gt;</w:t>
            </w:r>
            <w:r>
              <w:rPr>
                <w:rFonts w:ascii="Times New Roman" w:hAnsi="Times New Roman" w:cs="Times New Roman"/>
                <w:color w:val="000000"/>
                <w:kern w:val="0"/>
                <w:sz w:val="24"/>
                <w:lang w:val="en-US" w:eastAsia="zh-CN"/>
              </w:rPr>
              <w:t>审查意见的函》（巴环境函〔</w:t>
            </w:r>
            <w:r>
              <w:rPr>
                <w:rFonts w:cs="Times New Roman"/>
                <w:color w:val="000000"/>
                <w:kern w:val="0"/>
                <w:sz w:val="24"/>
                <w:lang w:val="en-US" w:eastAsia="zh-CN"/>
              </w:rPr>
              <w:t>2019</w:t>
            </w:r>
            <w:r>
              <w:rPr>
                <w:rFonts w:ascii="Times New Roman" w:hAnsi="Times New Roman" w:cs="Times New Roman"/>
                <w:color w:val="000000"/>
                <w:kern w:val="0"/>
                <w:sz w:val="24"/>
                <w:lang w:val="en-US" w:eastAsia="zh-CN"/>
              </w:rPr>
              <w:t>〕</w:t>
            </w:r>
            <w:r>
              <w:rPr>
                <w:rFonts w:cs="Times New Roman"/>
                <w:color w:val="000000"/>
                <w:kern w:val="0"/>
                <w:sz w:val="24"/>
                <w:lang w:val="en-US" w:eastAsia="zh-CN"/>
              </w:rPr>
              <w:t>78</w:t>
            </w:r>
            <w:r>
              <w:rPr>
                <w:rFonts w:ascii="Times New Roman" w:hAnsi="Times New Roman" w:cs="Times New Roman"/>
                <w:color w:val="000000"/>
                <w:kern w:val="0"/>
                <w:sz w:val="24"/>
                <w:lang w:val="en-US" w:eastAsia="zh-CN"/>
              </w:rPr>
              <w:t>号）；</w:t>
            </w:r>
          </w:p>
        </w:tc>
      </w:tr>
      <w:tr>
        <w:trPr/>
        <w:tc>
          <w:tcPr>
            <w:tcW w:w="682" w:type="dxa"/>
            <w:tcBorders>
              <w:top w:val="single" w:sz="4" w:space="0" w:color="000000"/>
              <w:start w:val="single" w:sz="8" w:space="0" w:color="000000"/>
              <w:bottom w:val="single" w:sz="4" w:space="0" w:color="000000"/>
              <w:end w:val="single" w:sz="4" w:space="0" w:color="000000"/>
            </w:tcBorders>
            <w:tcMar>
              <w:top w:w="0" w:type="dxa"/>
              <w:start w:w="108" w:type="dxa"/>
              <w:end w:w="108" w:type="dxa"/>
            </w:tcMar>
            <w:vAlign w:val="center"/>
          </w:tcPr>
          <w:p>
            <w:pPr>
              <w:pStyle w:val="Normal"/>
              <w:autoSpaceDE w:val="false"/>
              <w:snapToGrid w:val="false"/>
              <w:jc w:val="center"/>
              <w:rPr>
                <w:color w:val="000000"/>
                <w:kern w:val="2"/>
                <w:sz w:val="24"/>
              </w:rPr>
            </w:pPr>
            <w:r>
              <w:rPr>
                <w:color w:val="000000"/>
                <w:kern w:val="2"/>
                <w:sz w:val="24"/>
              </w:rPr>
              <w:t>规划及规划环境影响评价符合性分析</w:t>
            </w:r>
          </w:p>
        </w:tc>
        <w:tc>
          <w:tcPr>
            <w:tcW w:w="8763" w:type="dxa"/>
            <w:gridSpan w:val="3"/>
            <w:tcBorders>
              <w:top w:val="single" w:sz="4" w:space="0" w:color="000000"/>
              <w:start w:val="single" w:sz="4" w:space="0" w:color="000000"/>
              <w:bottom w:val="single" w:sz="4" w:space="0" w:color="000000"/>
              <w:end w:val="single" w:sz="8" w:space="0" w:color="000000"/>
            </w:tcBorders>
            <w:tcMar>
              <w:top w:w="0" w:type="dxa"/>
              <w:start w:w="108" w:type="dxa"/>
              <w:end w:w="108" w:type="dxa"/>
            </w:tcMar>
          </w:tcPr>
          <w:p>
            <w:r>
              <w:t>与《巴中市成品油零售体系“十四五”发展规划（2021-2025）》符合性分析</w:t>
              <w:br/>
              <w:t>2023年2月9日，巴中市经济和信息化局印发了《巴中市成品油零售体系“十四五”发展规划（2021-2025）》。对照该规划中“巴中市成品油零售体系‘十四五’发展规划布点表”可知，本项目属于该布点表中编号“YP42”。同时，巴中市经济和信息化局与2025年5月6日出具了《关于新建南江泉茂加油加气合建站请示的复函》，同意四川双彦新能源有限责任公司实施该项目建设。</w:t>
              <w:br/>
              <w:t>因此，本项目建设符合《巴中市成品油零售体系“十四五”发展规划（2021-2025）》。</w:t>
              <w:br/>
              <w:t>2、与《南江县东榆工业园区总体规划修编（2017-2030）环境影响报告书》及其审查意见的符合性分析</w:t>
              <w:br/>
              <w:t>本项目选址位于东榆工业园内，根据《南江县东榆工业园区总体规划修编（2017~2030）环境影响报告书》及《关于印发〈南江县东榆工业园区总体规划修编（2017~2030）环境影响报告书〉审查意见的函》（巴环境函﹝2019﹞78号），项目与其符合性分析见下表。</w:t>
              <w:br/>
              <w:t>表1-1  项目与园区规划环评及审查意见的符合性分析一览表</w:t>
              <w:br/>
              <w:t>本项目为加油加气站项目，不属于鼓励类、禁止类，且项目选址与周围环境相容，属于允许类。</w:t>
              <w:br/>
              <w:t>综上，本项目符合《南江县东榆工业园区总体规划修编（2017-2030）环境影响报告书》及其审查意见相关要求。</w:t>
            </w:r>
          </w:p>
        </w:tc>
      </w:tr>
      <w:tr>
        <w:trPr/>
        <w:tc>
          <w:tcPr>
            <w:tcW w:w="682" w:type="dxa"/>
            <w:tcBorders>
              <w:top w:val="single" w:sz="4" w:space="0" w:color="000000"/>
              <w:start w:val="single" w:sz="8" w:space="0" w:color="000000"/>
              <w:bottom w:val="single" w:sz="8" w:space="0" w:color="000000"/>
              <w:end w:val="single" w:sz="4" w:space="0" w:color="000000"/>
            </w:tcBorders>
            <w:tcMar>
              <w:top w:w="0" w:type="dxa"/>
              <w:start w:w="108" w:type="dxa"/>
              <w:end w:w="108" w:type="dxa"/>
            </w:tcMar>
            <w:vAlign w:val="center"/>
          </w:tcPr>
          <w:p>
            <w:pPr>
              <w:pStyle w:val="Normal"/>
              <w:autoSpaceDE w:val="false"/>
              <w:snapToGrid w:val="false"/>
              <w:jc w:val="center"/>
              <w:rPr>
                <w:color w:val="000000"/>
                <w:kern w:val="2"/>
                <w:sz w:val="24"/>
              </w:rPr>
            </w:pPr>
            <w:r>
              <w:rPr>
                <w:color w:val="000000"/>
                <w:kern w:val="2"/>
                <w:sz w:val="24"/>
              </w:rPr>
              <w:t>其他符合性分析</w:t>
            </w:r>
          </w:p>
        </w:tc>
        <w:tc>
          <w:tcPr>
            <w:tcW w:w="8763" w:type="dxa"/>
            <w:gridSpan w:val="3"/>
            <w:tcBorders>
              <w:top w:val="single" w:sz="4" w:space="0" w:color="000000"/>
              <w:start w:val="single" w:sz="4" w:space="0" w:color="000000"/>
              <w:bottom w:val="single" w:sz="8" w:space="0" w:color="000000"/>
              <w:end w:val="single" w:sz="8" w:space="0" w:color="000000"/>
            </w:tcBorders>
            <w:tcMar>
              <w:top w:w="0" w:type="dxa"/>
              <w:start w:w="108" w:type="dxa"/>
              <w:end w:w="108" w:type="dxa"/>
            </w:tcMar>
          </w:tcPr>
          <w:p>
            <w:r>
              <w:t>1、产业政策符合性分析</w:t>
              <w:br/>
              <w:t>根据《国民经济行业分类与代码》（GB/T4754-2017），本项目属于F5265机动车燃油零售、F5266机动车燃气零售及F5267机动车充电销售，不属于《产业结构调整指导目录（2024年本）》中的鼓励、限制和淘汰类项目。根据国务院《促进产业结构调整暂行规定》（国发【2005】40号）中的第十三条“不属于鼓励类、限制类及淘汰类，且符合国家有关法律、法规和政策规定的为允许类”，因此，确定本项目为允许类。</w:t>
              <w:br/>
              <w:t>同时项目于2025年1月10日在四川省投资项目审批监管平台备案完成了四川省固定资产投资项目备案表，并经南江县发展和改革局予以备案，备案号为：川投资备【2501-511922-04-01-951637】FGQB-0026号。</w:t>
              <w:br/>
              <w:t>综上，本项目符合国家和地方现行产业政策。</w:t>
              <w:br/>
              <w:t>2、用地规划符合性分析</w:t>
              <w:br/>
              <w:t>本项目位于南江县集洲街道东榆工业园区（DY-02-01地块），建设单位已取得南江县自然资源和规划局出具的《建设用地规划许可证》（南自然资规地字第5119222025YG0003511号），土地用途为其他商服用地，明确项目用地符合国土空间规划和用途管制要求。</w:t>
              <w:br/>
              <w:t>因此，本项目用地符合相关规划要求。</w:t>
              <w:br/>
              <w:t>3、生态环境分区管控符合性分析</w:t>
              <w:br/>
              <w:t>根据四川省生态环境厅办公室《关于印发&lt;产业园区规划环评“三线一单”符合性分析技术要点（试行）&gt;和&lt;项目环评“三线一单”符合性分析技术要点（试行）&gt;的通知》（川环办函〔2021〕469号），建设项目环境影响评价分为污染类建设项目及生态类建设项目。</w:t>
              <w:br/>
              <w:t>本项目属于污染影响类建设项目，位于南江县东榆工业园区内。因此，本项目生态环境分区管控分析将按下图工作路线开展。</w:t>
              <w:br/>
              <w:br/>
              <w:t>图1-2  建设项目环境影响评价中“三线一单”符合性分析结构示意图</w:t>
              <w:br/>
              <w:t>（1）与四川省生态环境分区管控符合性分析</w:t>
              <w:br/>
              <w:t>四川省生态环境厅于2024年6月5日发布了《四川省生态环境厅分区管控动态更新成果（2023年）的通知》（川环函〔2024〕）409号。本项目位于四川省一般管控单元内，不涉及优先管控单元，项目在四川省生态环境管控单元分布图中位置见下图。</w:t>
              <w:br/>
              <w:t>根据四川省政务网的“生态环境分区管控符合性分析”模块（https://www.sczwfw.gov.cn/tftb/jmopenpub/jmopen_files/webapp/html5/sxydctfx/index.html?areaCode=510000000000），输入本项目经纬度坐标等信息后，查询得到项目所在的环境管控单元和管控要求，开展本项目与“生态环境分区管控”符合性分析。</w:t>
              <w:br/>
              <w:t>①明确项目所在的环境管控单元</w:t>
              <w:br/>
              <w:t>项目位于巴中市南江县环境综合管控单元一般管控单元（管控单元名称：南江县一般管控单元，管控单元编号：ZH51192230001）项目与管控单元相对位置如下图所示：（图中▼表示项目位置）</w:t>
              <w:br/>
              <w:t>本项目共涉及环境管控单元3个，涉及管控单元具体见下图。</w:t>
              <w:br/>
              <w:t>表1-2  本项目涉及的环境管控单元一览表</w:t>
              <w:br/>
              <w:t>②项目与所在环境管控单元管控要求的符合性分析。</w:t>
              <w:br/>
              <w:t>项目与所在环境管控单元管控要求符合性分析见下表。</w:t>
            </w:r>
          </w:p>
        </w:tc>
      </w:tr>
    </w:tbl>
    <w:p>
      <w:pPr>
        <w:sectPr>
          <w:footerReference w:type="default" r:id="rId10"/>
          <w:footerReference w:type="first" r:id="rId11"/>
          <w:type w:val="nextPage"/>
          <w:pgSz w:w="11906" w:h="16838"/>
          <w:pgMar w:left="1134" w:right="1134" w:gutter="0" w:header="0" w:top="1134" w:footer="1077" w:bottom="1134"/>
          <w:pgNumType w:start="1" w:fmt="decimal"/>
          <w:formProt w:val="false"/>
          <w:textDirection w:val="lrTb"/>
          <w:docGrid w:type="default" w:linePitch="312" w:charSpace="0"/>
        </w:sectPr>
      </w:pPr>
      <w:r>
        <w:br w:type="page"/>
      </w:r>
    </w:p>
    <w:tbl>
      <w:tblPr>
        <w:tblW w:w="5000" w:type="pct"/>
        <w:jc w:val="center"/>
        <w:tblInd w:w="0" w:type="dxa"/>
        <w:tblLayout w:type="fixed"/>
        <w:tblCellMar>
          <w:top w:w="0" w:type="dxa"/>
          <w:start w:w="108" w:type="dxa"/>
          <w:bottom w:w="0" w:type="dxa"/>
          <w:end w:w="108" w:type="dxa"/>
        </w:tblCellMar>
      </w:tblPr>
      <w:tblGrid>
        <w:gridCol w:w="422"/>
        <w:gridCol w:w="14148"/>
      </w:tblGrid>
      <w:tr>
        <w:trPr>
          <w:trHeight w:val="9349" w:hRule="atLeast"/>
        </w:trPr>
        <w:tc>
          <w:tcPr>
            <w:tcW w:w="422" w:type="dxa"/>
            <w:tcBorders>
              <w:top w:val="single" w:sz="4" w:space="0" w:color="000000"/>
              <w:start w:val="single" w:sz="4" w:space="0" w:color="000000"/>
              <w:bottom w:val="single" w:sz="4" w:space="0" w:color="000000"/>
              <w:end w:val="single" w:sz="4" w:space="0" w:color="000000"/>
            </w:tcBorders>
            <w:vAlign w:val="center"/>
          </w:tcPr>
          <w:p>
            <w:pPr>
              <w:pStyle w:val="Normal"/>
              <w:autoSpaceDE w:val="false"/>
              <w:snapToGrid w:val="false"/>
              <w:jc w:val="center"/>
              <w:rPr>
                <w:color w:val="000000"/>
                <w:kern w:val="2"/>
                <w:sz w:val="24"/>
              </w:rPr>
            </w:pPr>
            <w:r>
              <w:rPr>
                <w:color w:val="000000"/>
                <w:kern w:val="2"/>
                <w:sz w:val="24"/>
              </w:rPr>
              <w:t>其他符合性分析</w:t>
            </w:r>
          </w:p>
        </w:tc>
        <w:tc>
          <w:tcPr>
            <w:tcW w:w="14148" w:type="dxa"/>
            <w:tcBorders>
              <w:top w:val="single" w:sz="4" w:space="0" w:color="000000"/>
              <w:start w:val="single" w:sz="4" w:space="0" w:color="000000"/>
              <w:bottom w:val="single" w:sz="4" w:space="0" w:color="000000"/>
              <w:end w:val="single" w:sz="4" w:space="0" w:color="000000"/>
            </w:tcBorders>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eastAsia="宋体" w:cs="Times New Roman"/>
                <w:color w:val="000000"/>
                <w:sz w:val="21"/>
                <w:szCs w:val="21"/>
                <w:lang w:val="en-US" w:eastAsia="zh-CN"/>
              </w:rPr>
            </w:pPr>
            <w:r>
              <w:rPr>
                <w:rFonts w:ascii="Times New Roman" w:hAnsi="Times New Roman" w:cs="Times New Roman"/>
                <w:color w:val="000000"/>
                <w:sz w:val="21"/>
                <w:szCs w:val="21"/>
                <w:lang w:val="en-US" w:eastAsia="zh-CN"/>
              </w:rPr>
              <w:t>表</w:t>
            </w:r>
            <w:r>
              <w:rPr>
                <w:rFonts w:eastAsia="宋体" w:cs="Times New Roman"/>
                <w:color w:val="000000"/>
                <w:sz w:val="21"/>
                <w:szCs w:val="21"/>
                <w:lang w:val="en-US" w:eastAsia="zh-CN"/>
              </w:rPr>
              <w:t xml:space="preserve">1-3  </w:t>
            </w:r>
            <w:r>
              <w:rPr>
                <w:rFonts w:ascii="Times New Roman" w:hAnsi="Times New Roman" w:cs="Times New Roman"/>
                <w:color w:val="000000"/>
                <w:sz w:val="21"/>
                <w:szCs w:val="21"/>
                <w:lang w:val="en-US" w:eastAsia="zh-CN"/>
              </w:rPr>
              <w:t>本项目与所涉及环境管控单元符合性分析一览表</w:t>
            </w:r>
          </w:p>
          <w:tbl>
            <w:tblPr>
              <w:tblW w:w="4950" w:type="pct"/>
              <w:jc w:val="start"/>
              <w:tblInd w:w="0" w:type="dxa"/>
              <w:tblLayout w:type="fixed"/>
              <w:tblCellMar>
                <w:top w:w="0" w:type="dxa"/>
                <w:start w:w="108" w:type="dxa"/>
                <w:bottom w:w="0" w:type="dxa"/>
                <w:end w:w="108" w:type="dxa"/>
              </w:tblCellMar>
            </w:tblPr>
            <w:tblGrid>
              <w:gridCol w:w="1102"/>
              <w:gridCol w:w="1084"/>
              <w:gridCol w:w="4189"/>
              <w:gridCol w:w="1027"/>
              <w:gridCol w:w="4554"/>
              <w:gridCol w:w="1148"/>
              <w:gridCol w:w="688"/>
            </w:tblGrid>
            <w:tr>
              <w:trPr/>
              <w:tc>
                <w:tcPr>
                  <w:tcW w:w="110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rPr>
                  </w:pPr>
                  <w:r>
                    <w:rPr>
                      <w:rFonts w:ascii="Times New Roman" w:hAnsi="Times New Roman" w:cs="Times New Roman"/>
                      <w:color w:val="000000"/>
                      <w:kern w:val="2"/>
                      <w:szCs w:val="21"/>
                    </w:rPr>
                    <w:t>环境管控单元编码</w:t>
                  </w:r>
                </w:p>
              </w:tc>
              <w:tc>
                <w:tcPr>
                  <w:tcW w:w="108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rPr>
                  </w:pPr>
                  <w:r>
                    <w:rPr>
                      <w:rFonts w:ascii="Times New Roman" w:hAnsi="Times New Roman" w:cs="Times New Roman"/>
                      <w:color w:val="000000"/>
                      <w:kern w:val="2"/>
                      <w:szCs w:val="21"/>
                    </w:rPr>
                    <w:t>环境管控单元名称</w:t>
                  </w:r>
                </w:p>
              </w:tc>
              <w:tc>
                <w:tcPr>
                  <w:tcW w:w="4189"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rPr>
                  </w:pPr>
                  <w:r>
                    <w:rPr>
                      <w:rFonts w:ascii="Times New Roman" w:hAnsi="Times New Roman" w:cs="Times New Roman"/>
                      <w:color w:val="000000"/>
                      <w:kern w:val="2"/>
                      <w:szCs w:val="21"/>
                    </w:rPr>
                    <w:t>普适性清单</w:t>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rPr>
                  </w:pPr>
                  <w:r>
                    <w:rPr>
                      <w:rFonts w:ascii="Times New Roman" w:hAnsi="Times New Roman" w:cs="Times New Roman"/>
                      <w:color w:val="000000"/>
                      <w:kern w:val="2"/>
                      <w:szCs w:val="21"/>
                    </w:rPr>
                    <w:t>管控类别</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rPr>
                  </w:pPr>
                  <w:r>
                    <w:rPr>
                      <w:rFonts w:ascii="Times New Roman" w:hAnsi="Times New Roman" w:cs="Times New Roman"/>
                      <w:color w:val="000000"/>
                      <w:kern w:val="2"/>
                      <w:szCs w:val="21"/>
                    </w:rPr>
                    <w:t>单元特性管控要求</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lang w:val="en-US" w:eastAsia="zh-CN"/>
                    </w:rPr>
                  </w:pPr>
                  <w:r>
                    <w:rPr>
                      <w:rFonts w:ascii="Times New Roman" w:hAnsi="Times New Roman" w:cs="Times New Roman"/>
                      <w:color w:val="000000"/>
                      <w:kern w:val="2"/>
                      <w:szCs w:val="21"/>
                      <w:lang w:val="en-US" w:eastAsia="zh-CN"/>
                    </w:rPr>
                    <w:t>本项目</w:t>
                  </w:r>
                </w:p>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lang w:val="en-US" w:eastAsia="zh-CN"/>
                    </w:rPr>
                  </w:pPr>
                  <w:r>
                    <w:rPr>
                      <w:rFonts w:ascii="Times New Roman" w:hAnsi="Times New Roman" w:cs="Times New Roman"/>
                      <w:color w:val="000000"/>
                      <w:kern w:val="2"/>
                      <w:szCs w:val="21"/>
                      <w:lang w:val="en-US" w:eastAsia="zh-CN"/>
                    </w:rPr>
                    <w:t>情况</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false"/>
                    <w:autoSpaceDE w:val="false"/>
                    <w:bidi w:val="0"/>
                    <w:snapToGrid w:val="false"/>
                    <w:spacing w:lineRule="auto" w:line="240"/>
                    <w:jc w:val="center"/>
                    <w:textAlignment w:val="auto"/>
                    <w:rPr>
                      <w:rFonts w:ascii="Times New Roman" w:hAnsi="Times New Roman" w:eastAsia="宋体" w:cs="Times New Roman"/>
                      <w:color w:val="000000"/>
                      <w:kern w:val="2"/>
                      <w:szCs w:val="21"/>
                    </w:rPr>
                  </w:pPr>
                  <w:r>
                    <w:rPr>
                      <w:rFonts w:ascii="Times New Roman" w:hAnsi="Times New Roman" w:cs="Times New Roman"/>
                      <w:color w:val="000000"/>
                      <w:kern w:val="2"/>
                      <w:szCs w:val="21"/>
                    </w:rPr>
                    <w:t>符合性</w:t>
                  </w:r>
                </w:p>
              </w:tc>
            </w:tr>
            <w:tr>
              <w:trPr/>
              <w:tc>
                <w:tcPr>
                  <w:tcW w:w="1102"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Style w:val="Style11"/>
                      <w:rFonts w:eastAsia="宋体" w:cs="Times New Roman" w:ascii="宋体" w:hAnsi="宋体"/>
                      <w:kern w:val="2"/>
                      <w:sz w:val="21"/>
                      <w:szCs w:val="21"/>
                      <w:lang w:val="en-US" w:eastAsia="zh-CN" w:bidi="ar-SA"/>
                    </w:rPr>
                    <w:t>YS5119223210003</w:t>
                  </w:r>
                </w:p>
              </w:tc>
              <w:tc>
                <w:tcPr>
                  <w:tcW w:w="1084"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Style w:val="Style11"/>
                      <w:rFonts w:ascii="宋体" w:hAnsi="宋体" w:cs="Times New Roman" w:eastAsia="宋体"/>
                      <w:kern w:val="2"/>
                      <w:sz w:val="21"/>
                      <w:szCs w:val="21"/>
                      <w:lang w:val="en-US" w:eastAsia="zh-CN" w:bidi="ar-SA"/>
                    </w:rPr>
                    <w:t>南江河</w:t>
                  </w:r>
                  <w:r>
                    <w:rPr>
                      <w:rStyle w:val="Style11"/>
                      <w:rFonts w:eastAsia="宋体" w:cs="Times New Roman" w:ascii="宋体" w:hAnsi="宋体"/>
                      <w:kern w:val="2"/>
                      <w:sz w:val="21"/>
                      <w:szCs w:val="21"/>
                      <w:lang w:val="en-US" w:eastAsia="zh-CN" w:bidi="ar-SA"/>
                    </w:rPr>
                    <w:t>-</w:t>
                  </w:r>
                  <w:r>
                    <w:rPr>
                      <w:rStyle w:val="Style11"/>
                      <w:rFonts w:ascii="宋体" w:hAnsi="宋体" w:cs="Times New Roman" w:eastAsia="宋体"/>
                      <w:kern w:val="2"/>
                      <w:sz w:val="21"/>
                      <w:szCs w:val="21"/>
                      <w:lang w:val="en-US" w:eastAsia="zh-CN" w:bidi="ar-SA"/>
                    </w:rPr>
                    <w:t>南江县</w:t>
                  </w:r>
                  <w:r>
                    <w:rPr>
                      <w:rStyle w:val="Style11"/>
                      <w:rFonts w:eastAsia="宋体" w:cs="Times New Roman" w:ascii="宋体" w:hAnsi="宋体"/>
                      <w:kern w:val="2"/>
                      <w:sz w:val="21"/>
                      <w:szCs w:val="21"/>
                      <w:lang w:val="en-US" w:eastAsia="zh-CN" w:bidi="ar-SA"/>
                    </w:rPr>
                    <w:t>-</w:t>
                  </w:r>
                  <w:r>
                    <w:rPr>
                      <w:rStyle w:val="Style11"/>
                      <w:rFonts w:ascii="宋体" w:hAnsi="宋体" w:cs="Times New Roman" w:eastAsia="宋体"/>
                      <w:kern w:val="2"/>
                      <w:sz w:val="21"/>
                      <w:szCs w:val="21"/>
                      <w:lang w:val="en-US" w:eastAsia="zh-CN" w:bidi="ar-SA"/>
                    </w:rPr>
                    <w:t>元潭</w:t>
                  </w:r>
                  <w:r>
                    <w:rPr>
                      <w:rStyle w:val="Style11"/>
                      <w:rFonts w:eastAsia="宋体" w:cs="Times New Roman" w:ascii="宋体" w:hAnsi="宋体"/>
                      <w:kern w:val="2"/>
                      <w:sz w:val="21"/>
                      <w:szCs w:val="21"/>
                      <w:lang w:val="en-US" w:eastAsia="zh-CN" w:bidi="ar-SA"/>
                    </w:rPr>
                    <w:t>-</w:t>
                  </w:r>
                  <w:r>
                    <w:rPr>
                      <w:rStyle w:val="Style11"/>
                      <w:rFonts w:ascii="宋体" w:hAnsi="宋体" w:cs="Times New Roman" w:eastAsia="宋体"/>
                      <w:kern w:val="2"/>
                      <w:sz w:val="21"/>
                      <w:szCs w:val="21"/>
                      <w:lang w:val="en-US" w:eastAsia="zh-CN" w:bidi="ar-SA"/>
                    </w:rPr>
                    <w:t>控制单元</w:t>
                  </w:r>
                </w:p>
              </w:tc>
              <w:tc>
                <w:tcPr>
                  <w:tcW w:w="4189" w:type="dxa"/>
                  <w:vMerge w:val="restart"/>
                  <w:tcBorders>
                    <w:top w:val="single" w:sz="4" w:space="0" w:color="000000"/>
                    <w:start w:val="single" w:sz="4" w:space="0" w:color="000000"/>
                    <w:bottom w:val="single" w:sz="4" w:space="0" w:color="000000"/>
                    <w:end w:val="single" w:sz="4" w:space="0" w:color="000000"/>
                  </w:tcBorders>
                </w:tcPr>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空间布局约束：</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禁止开发建设活动的要求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限制开发建设活动的要求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不符合空间布局要求活动的退出要求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其他空间布局约束要求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污染物排放管控：</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允许排放量要求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现有源提标升级改造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其他污染物排放管控要求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环境风险防控：</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联防联控要求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其他环境风险防控要求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资源开发利用效率要求：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水资源利用总量要求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地下水开采要求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能源利用总量及效率要求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禁燃区要求</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暂无</w:t>
                  </w:r>
                </w:p>
                <w:p>
                  <w:pPr>
                    <w:pStyle w:val="Normal00"/>
                    <w:keepNext w:val="false"/>
                    <w:keepLines w:val="false"/>
                    <w:widowControl w:val="false"/>
                    <w:kinsoku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其他资源利用效率要求</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Fonts w:ascii="Times New Roman" w:hAnsi="Times New Roman" w:eastAsia="宋体" w:cs="Times New Roman"/>
                      <w:color w:val="000000"/>
                      <w:kern w:val="0"/>
                      <w:sz w:val="21"/>
                      <w:lang w:val="en-US" w:eastAsia="zh-CN"/>
                    </w:rPr>
                  </w:pPr>
                  <w:r>
                    <w:rPr>
                      <w:rStyle w:val="Style11"/>
                      <w:rFonts w:ascii="宋体" w:hAnsi="宋体" w:cs="宋体" w:eastAsia="宋体"/>
                      <w:color w:val="000000"/>
                      <w:kern w:val="0"/>
                      <w:sz w:val="21"/>
                      <w:szCs w:val="21"/>
                      <w:lang w:val="en-US" w:eastAsia="zh-CN" w:bidi="ar-SA"/>
                    </w:rPr>
                    <w:t>暂无</w:t>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空间布局约束</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禁止开发建设活动的要求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不再新建、改扩建开采规模在</w:t>
                  </w:r>
                  <w:r>
                    <w:rPr>
                      <w:rStyle w:val="Style11"/>
                      <w:rFonts w:eastAsia="宋体" w:cs="Times New Roman" w:ascii="宋体" w:hAnsi="宋体"/>
                      <w:kern w:val="2"/>
                      <w:sz w:val="21"/>
                      <w:szCs w:val="21"/>
                      <w:lang w:val="en-US" w:eastAsia="zh-CN" w:bidi="ar-SA"/>
                    </w:rPr>
                    <w:t>50</w:t>
                  </w:r>
                  <w:r>
                    <w:rPr>
                      <w:rStyle w:val="Style11"/>
                      <w:rFonts w:ascii="宋体" w:hAnsi="宋体" w:cs="Times New Roman" w:eastAsia="宋体"/>
                      <w:kern w:val="2"/>
                      <w:sz w:val="21"/>
                      <w:szCs w:val="21"/>
                      <w:lang w:val="en-US" w:eastAsia="zh-CN" w:bidi="ar-SA"/>
                    </w:rPr>
                    <w:t>万吨</w:t>
                  </w:r>
                  <w:r>
                    <w:rPr>
                      <w:rStyle w:val="Style11"/>
                      <w:rFonts w:eastAsia="宋体" w:cs="Times New Roman" w:ascii="宋体" w:hAnsi="宋体"/>
                      <w:kern w:val="2"/>
                      <w:sz w:val="21"/>
                      <w:szCs w:val="21"/>
                      <w:lang w:val="en-US" w:eastAsia="zh-CN" w:bidi="ar-SA"/>
                    </w:rPr>
                    <w:t>/</w:t>
                  </w:r>
                  <w:r>
                    <w:rPr>
                      <w:rStyle w:val="Style11"/>
                      <w:rFonts w:ascii="宋体" w:hAnsi="宋体" w:cs="Times New Roman" w:eastAsia="宋体"/>
                      <w:kern w:val="2"/>
                      <w:sz w:val="21"/>
                      <w:szCs w:val="21"/>
                      <w:lang w:val="en-US" w:eastAsia="zh-CN" w:bidi="ar-SA"/>
                    </w:rPr>
                    <w:t>年以下的磷矿，不再新建露天磷矿</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限制开发建设活动的要求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允许开发建设活动的要求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不符合空间布局要求活动的退出要求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Style w:val="Style11"/>
                      <w:rFonts w:ascii="宋体" w:hAnsi="宋体" w:cs="Times New Roman" w:eastAsia="宋体"/>
                      <w:kern w:val="2"/>
                      <w:sz w:val="21"/>
                      <w:szCs w:val="21"/>
                      <w:lang w:val="en-US" w:eastAsia="zh-CN" w:bidi="ar-SA"/>
                    </w:rPr>
                    <w:t>其他空间布局约束要求</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jc w:val="both"/>
                    <w:textAlignment w:val="auto"/>
                    <w:rPr>
                      <w:rFonts w:ascii="Times New Roman" w:hAnsi="Times New Roman" w:eastAsia="宋体" w:cs="Times New Roman"/>
                      <w:color w:val="000000"/>
                      <w:sz w:val="21"/>
                      <w:lang w:val="en-US" w:eastAsia="zh-CN"/>
                    </w:rPr>
                  </w:pPr>
                  <w:r>
                    <w:rPr>
                      <w:rFonts w:ascii="Times New Roman" w:hAnsi="Times New Roman" w:cs="Times New Roman" w:eastAsia="宋体"/>
                      <w:spacing w:val="7"/>
                      <w:sz w:val="21"/>
                      <w:szCs w:val="21"/>
                    </w:rPr>
                    <w:t>本项目为加油加气站建设项目，属于社会事业与服务业，不属于工业企业。</w:t>
                  </w:r>
                  <w:r>
                    <w:rPr>
                      <w:rFonts w:ascii="Times New Roman" w:hAnsi="Times New Roman" w:cs="Times New Roman" w:eastAsia="宋体"/>
                      <w:spacing w:val="7"/>
                      <w:sz w:val="21"/>
                      <w:szCs w:val="21"/>
                      <w:lang w:val="en-US" w:eastAsia="zh-CN"/>
                    </w:rPr>
                    <w:t>本项目不属于磷矿</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sz w:val="21"/>
                      <w:lang w:val="en-US" w:eastAsia="zh-CN"/>
                    </w:rPr>
                  </w:pPr>
                  <w:r>
                    <w:rPr>
                      <w:rFonts w:ascii="Times New Roman" w:hAnsi="Times New Roman" w:cs="Times New Roman" w:eastAsia="宋体"/>
                      <w:color w:val="00000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start"/>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t>ZH51200220005</w:t>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start"/>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资阳高新技术产业园区</w:t>
                  </w:r>
                  <w:r>
                    <w:rPr>
                      <w:rFonts w:eastAsia="宋体" w:cs="Times New Roman" w:ascii="Times New Roman" w:hAnsi="Times New Roman"/>
                      <w:color w:val="000000"/>
                      <w:sz w:val="21"/>
                    </w:rPr>
                    <w:t>-</w:t>
                  </w:r>
                  <w:r>
                    <w:rPr>
                      <w:rFonts w:ascii="Times New Roman" w:hAnsi="Times New Roman" w:cs="Times New Roman" w:eastAsia="宋体"/>
                      <w:color w:val="000000"/>
                      <w:sz w:val="21"/>
                    </w:rPr>
                    <w:t>城南工业园</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污染物排放管控</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城镇污水污染控制措施要求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1</w:t>
                  </w:r>
                  <w:r>
                    <w:rPr>
                      <w:rStyle w:val="Style11"/>
                      <w:rFonts w:ascii="宋体" w:hAnsi="宋体" w:cs="Times New Roman" w:eastAsia="宋体"/>
                      <w:kern w:val="2"/>
                      <w:sz w:val="21"/>
                      <w:szCs w:val="21"/>
                      <w:lang w:val="en-US" w:eastAsia="zh-CN" w:bidi="ar-SA"/>
                    </w:rPr>
                    <w:t>、持续推进环保基础设施补短板，完善污水收集处理系统。</w:t>
                  </w:r>
                  <w:r>
                    <w:rPr>
                      <w:rStyle w:val="Style11"/>
                      <w:rFonts w:eastAsia="宋体" w:cs="Times New Roman" w:ascii="宋体" w:hAnsi="宋体"/>
                      <w:kern w:val="2"/>
                      <w:sz w:val="21"/>
                      <w:szCs w:val="21"/>
                      <w:lang w:val="en-US" w:eastAsia="zh-CN" w:bidi="ar-SA"/>
                    </w:rPr>
                    <w:t>2</w:t>
                  </w:r>
                  <w:r>
                    <w:rPr>
                      <w:rStyle w:val="Style11"/>
                      <w:rFonts w:ascii="宋体" w:hAnsi="宋体" w:cs="Times New Roman" w:eastAsia="宋体"/>
                      <w:kern w:val="2"/>
                      <w:sz w:val="21"/>
                      <w:szCs w:val="21"/>
                      <w:lang w:val="en-US" w:eastAsia="zh-CN" w:bidi="ar-SA"/>
                    </w:rPr>
                    <w:t>、保障乡镇污水收集处理设施顺畅运行。</w:t>
                  </w:r>
                  <w:r>
                    <w:rPr>
                      <w:rStyle w:val="Style11"/>
                      <w:rFonts w:eastAsia="宋体" w:cs="Times New Roman" w:ascii="宋体" w:hAnsi="宋体"/>
                      <w:kern w:val="2"/>
                      <w:sz w:val="21"/>
                      <w:szCs w:val="21"/>
                      <w:lang w:val="en-US" w:eastAsia="zh-CN" w:bidi="ar-SA"/>
                    </w:rPr>
                    <w:t>3</w:t>
                  </w:r>
                  <w:r>
                    <w:rPr>
                      <w:rStyle w:val="Style11"/>
                      <w:rFonts w:ascii="宋体" w:hAnsi="宋体" w:cs="Times New Roman" w:eastAsia="宋体"/>
                      <w:kern w:val="2"/>
                      <w:sz w:val="21"/>
                      <w:szCs w:val="21"/>
                      <w:lang w:val="en-US" w:eastAsia="zh-CN" w:bidi="ar-SA"/>
                    </w:rPr>
                    <w:t>、推进污水直排口排查与整治，落实“一口一策”整改措施。</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工业废水污染控制措施要求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1</w:t>
                  </w:r>
                  <w:r>
                    <w:rPr>
                      <w:rStyle w:val="Style11"/>
                      <w:rFonts w:ascii="宋体" w:hAnsi="宋体" w:cs="Times New Roman" w:eastAsia="宋体"/>
                      <w:kern w:val="2"/>
                      <w:sz w:val="21"/>
                      <w:szCs w:val="21"/>
                      <w:lang w:val="en-US" w:eastAsia="zh-CN" w:bidi="ar-SA"/>
                    </w:rPr>
                    <w:t>、落实主要污染物排放总量指标控制要求，加强入河排污口登记、审批和监督管理。</w:t>
                  </w:r>
                  <w:r>
                    <w:rPr>
                      <w:rStyle w:val="Style11"/>
                      <w:rFonts w:eastAsia="宋体" w:cs="Times New Roman" w:ascii="宋体" w:hAnsi="宋体"/>
                      <w:kern w:val="2"/>
                      <w:sz w:val="21"/>
                      <w:szCs w:val="21"/>
                      <w:lang w:val="en-US" w:eastAsia="zh-CN" w:bidi="ar-SA"/>
                    </w:rPr>
                    <w:t>2</w:t>
                  </w:r>
                  <w:r>
                    <w:rPr>
                      <w:rStyle w:val="Style11"/>
                      <w:rFonts w:ascii="宋体" w:hAnsi="宋体" w:cs="Times New Roman" w:eastAsia="宋体"/>
                      <w:kern w:val="2"/>
                      <w:sz w:val="21"/>
                      <w:szCs w:val="21"/>
                      <w:lang w:val="en-US" w:eastAsia="zh-CN" w:bidi="ar-SA"/>
                    </w:rPr>
                    <w:t>、强化流域内工业点源、规模化畜禽养殖场运行监管，避免偷排、漏排。</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农业面源水污染控制措施要求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1</w:t>
                  </w:r>
                  <w:r>
                    <w:rPr>
                      <w:rStyle w:val="Style11"/>
                      <w:rFonts w:ascii="宋体" w:hAnsi="宋体" w:cs="Times New Roman" w:eastAsia="宋体"/>
                      <w:kern w:val="2"/>
                      <w:sz w:val="21"/>
                      <w:szCs w:val="21"/>
                      <w:lang w:val="en-US" w:eastAsia="zh-CN" w:bidi="ar-SA"/>
                    </w:rPr>
                    <w:t>、推进农村污染治理，稳步农村污水处理设施建设，适当预留发展空间，宜集中则集中，宜分散则分散。大力推进农村生活垃圾就地分类减量 和资源化利用，因地制宜选择农村生活垃圾治理模式。严格做好“农家乐”、种植采摘园等范围内的生活及农产品产生污水及垃圾治理。</w:t>
                  </w:r>
                  <w:r>
                    <w:rPr>
                      <w:rStyle w:val="Style11"/>
                      <w:rFonts w:eastAsia="宋体" w:cs="Times New Roman" w:ascii="宋体" w:hAnsi="宋体"/>
                      <w:kern w:val="2"/>
                      <w:sz w:val="21"/>
                      <w:szCs w:val="21"/>
                      <w:lang w:val="en-US" w:eastAsia="zh-CN" w:bidi="ar-SA"/>
                    </w:rPr>
                    <w:t>2</w:t>
                  </w:r>
                  <w:r>
                    <w:rPr>
                      <w:rStyle w:val="Style11"/>
                      <w:rFonts w:ascii="宋体" w:hAnsi="宋体" w:cs="Times New Roman" w:eastAsia="宋体"/>
                      <w:kern w:val="2"/>
                      <w:sz w:val="21"/>
                      <w:szCs w:val="21"/>
                      <w:lang w:val="en-US" w:eastAsia="zh-CN" w:bidi="ar-SA"/>
                    </w:rPr>
                    <w:t>、以环境承载能力为约束，合理规划水产养殖空间及规模；推进水产生态健康养殖，加强渔业生产过程中抗菌药物使用管控。推进水产养殖治理，水产养殖废水应处理达到《四川省水产养殖业水污染物排放标准》后排放；实施池塘标准化改造，完善循环水和进排水处理设施；推进养殖尾水节水减排。</w:t>
                  </w:r>
                  <w:r>
                    <w:rPr>
                      <w:rStyle w:val="Style11"/>
                      <w:rFonts w:eastAsia="宋体" w:cs="Times New Roman" w:ascii="宋体" w:hAnsi="宋体"/>
                      <w:kern w:val="2"/>
                      <w:sz w:val="21"/>
                      <w:szCs w:val="21"/>
                      <w:lang w:val="en-US" w:eastAsia="zh-CN" w:bidi="ar-SA"/>
                    </w:rPr>
                    <w:t>3</w:t>
                  </w:r>
                  <w:r>
                    <w:rPr>
                      <w:rStyle w:val="Style11"/>
                      <w:rFonts w:ascii="宋体" w:hAnsi="宋体" w:cs="Times New Roman" w:eastAsia="宋体"/>
                      <w:kern w:val="2"/>
                      <w:sz w:val="21"/>
                      <w:szCs w:val="21"/>
                      <w:lang w:val="en-US" w:eastAsia="zh-CN" w:bidi="ar-SA"/>
                    </w:rPr>
                    <w:t>、以环境承载能力为约束，合理规划畜禽养殖空间及规模；推进畜禽粪污分类处置，根据排放去向或利用方式的不同执行相应的标准规范。不断提高畜禽养殖粪污资源化利用率及利用水平；设有污水排放口的规模化畜禽养殖场应当依法申领排污许可证。</w:t>
                  </w:r>
                  <w:r>
                    <w:rPr>
                      <w:rStyle w:val="Style11"/>
                      <w:rFonts w:eastAsia="宋体" w:cs="Times New Roman" w:ascii="宋体" w:hAnsi="宋体"/>
                      <w:kern w:val="2"/>
                      <w:sz w:val="21"/>
                      <w:szCs w:val="21"/>
                      <w:lang w:val="en-US" w:eastAsia="zh-CN" w:bidi="ar-SA"/>
                    </w:rPr>
                    <w:t>4</w:t>
                  </w:r>
                  <w:r>
                    <w:rPr>
                      <w:rStyle w:val="Style11"/>
                      <w:rFonts w:ascii="宋体" w:hAnsi="宋体" w:cs="Times New Roman" w:eastAsia="宋体"/>
                      <w:kern w:val="2"/>
                      <w:sz w:val="21"/>
                      <w:szCs w:val="21"/>
                      <w:lang w:val="en-US" w:eastAsia="zh-CN" w:bidi="ar-SA"/>
                    </w:rPr>
                    <w:t>、推进化肥、农药使用量“零增长”，逐步推进农田径流拦截及治理。</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船舶港口水污染控制措施要求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Style w:val="Style11"/>
                      <w:rFonts w:ascii="宋体" w:hAnsi="宋体" w:cs="Times New Roman" w:eastAsia="宋体"/>
                      <w:kern w:val="2"/>
                      <w:sz w:val="21"/>
                      <w:szCs w:val="21"/>
                      <w:lang w:val="en-US" w:eastAsia="zh-CN" w:bidi="ar-SA"/>
                    </w:rPr>
                    <w:t>饮用水水源和其它特殊水体保护要求</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项目近期废水经与处理池收集处理后用于周边农田施肥，待周边污水管网建成后，污水经污水管网进入东榆镇污水处理厂处理后达标排放。</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start"/>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t>ZH51200220005</w:t>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start"/>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资阳高新技术产业园区</w:t>
                  </w:r>
                  <w:r>
                    <w:rPr>
                      <w:rFonts w:eastAsia="宋体" w:cs="Times New Roman" w:ascii="Times New Roman" w:hAnsi="Times New Roman"/>
                      <w:color w:val="000000"/>
                      <w:sz w:val="21"/>
                    </w:rPr>
                    <w:t>-</w:t>
                  </w:r>
                  <w:r>
                    <w:rPr>
                      <w:rFonts w:ascii="Times New Roman" w:hAnsi="Times New Roman" w:cs="Times New Roman" w:eastAsia="宋体"/>
                      <w:color w:val="000000"/>
                      <w:sz w:val="21"/>
                    </w:rPr>
                    <w:t>城南工业园</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环境风险防控</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shd w:fill="FFFFFF" w:val="clear"/>
                    <w:kinsoku w:val="true"/>
                    <w:bidi w:val="0"/>
                    <w:snapToGrid w:val="false"/>
                    <w:spacing w:lineRule="auto" w:line="240"/>
                    <w:ind w:hanging="0" w:end="0"/>
                    <w:jc w:val="start"/>
                    <w:textAlignment w:val="auto"/>
                    <w:rPr>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进一步完善工业企业和矿山环境风险防范和管理体系建设，开展企业风险隐患排查与风险评估，增强企业的环境风险意识，守住环境安全底线。落实“一河一策一图”风险管理和应急响应方案，提升风险应急管理水平。</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项目建成后按相关要求编制突发环境事件应急预案</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start"/>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t>ZH51200220005</w:t>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start"/>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资阳高新技术产业园区</w:t>
                  </w:r>
                  <w:r>
                    <w:rPr>
                      <w:rFonts w:eastAsia="宋体" w:cs="Times New Roman" w:ascii="Times New Roman" w:hAnsi="Times New Roman"/>
                      <w:color w:val="000000"/>
                      <w:sz w:val="21"/>
                    </w:rPr>
                    <w:t>-</w:t>
                  </w:r>
                  <w:r>
                    <w:rPr>
                      <w:rFonts w:ascii="Times New Roman" w:hAnsi="Times New Roman" w:cs="Times New Roman" w:eastAsia="宋体"/>
                      <w:color w:val="000000"/>
                      <w:sz w:val="21"/>
                    </w:rPr>
                    <w:t>城南工业园</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资源开发效率要求</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shd w:fill="FFFFFF" w:val="clear"/>
                    <w:kinsoku w:val="true"/>
                    <w:bidi w:val="0"/>
                    <w:snapToGrid w:val="false"/>
                    <w:spacing w:lineRule="auto" w:line="240"/>
                    <w:ind w:hanging="0" w:end="0"/>
                    <w:jc w:val="start"/>
                    <w:textAlignment w:val="auto"/>
                    <w:rPr>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强化种植业节水；推进农村污水分质资源化利用。</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lang w:val="en-US" w:eastAsia="zh-CN"/>
                    </w:rPr>
                  </w:pPr>
                  <w:r>
                    <w:rPr>
                      <w:rFonts w:ascii="Times New Roman" w:hAnsi="Times New Roman" w:cs="Times New Roman" w:eastAsia="宋体"/>
                      <w:color w:val="000000"/>
                      <w:sz w:val="21"/>
                      <w:lang w:val="en-US" w:eastAsia="zh-CN"/>
                    </w:rPr>
                    <w:t>本项目不属于种植业</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sz w:val="21"/>
                      <w:lang w:val="en-US" w:eastAsia="zh-CN"/>
                    </w:rPr>
                  </w:pPr>
                  <w:r>
                    <w:rPr>
                      <w:rFonts w:ascii="Times New Roman" w:hAnsi="Times New Roman" w:cs="Times New Roman" w:eastAsia="宋体"/>
                      <w:color w:val="000000"/>
                      <w:sz w:val="21"/>
                      <w:lang w:val="en-US" w:eastAsia="zh-CN"/>
                    </w:rPr>
                    <w:t>符合</w:t>
                  </w:r>
                </w:p>
              </w:tc>
            </w:tr>
            <w:tr>
              <w:trPr/>
              <w:tc>
                <w:tcPr>
                  <w:tcW w:w="1102"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Style w:val="Style11"/>
                      <w:rFonts w:eastAsia="宋体" w:cs="Times New Roman" w:ascii="宋体" w:hAnsi="宋体"/>
                      <w:kern w:val="2"/>
                      <w:sz w:val="21"/>
                      <w:szCs w:val="21"/>
                      <w:lang w:val="en-US" w:eastAsia="zh-CN" w:bidi="ar-SA"/>
                    </w:rPr>
                    <w:t>YS5119223310001</w:t>
                  </w:r>
                </w:p>
              </w:tc>
              <w:tc>
                <w:tcPr>
                  <w:tcW w:w="1084"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Style w:val="Style11"/>
                      <w:rFonts w:ascii="宋体" w:hAnsi="宋体" w:cs="Times New Roman" w:eastAsia="宋体"/>
                      <w:kern w:val="2"/>
                      <w:sz w:val="21"/>
                      <w:szCs w:val="21"/>
                      <w:lang w:val="en-US" w:eastAsia="zh-CN" w:bidi="ar-SA"/>
                    </w:rPr>
                    <w:t>南江县大气环境一般管控区</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空间布局约束</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禁止开发建设活动的要求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限制开发建设活动的要求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允许开发建设活动的要求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不符合空间布局要求活动的退出要求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其他空间布局约束要求</w:t>
                  </w:r>
                </w:p>
                <w:p>
                  <w:pPr>
                    <w:pStyle w:val="Normal00"/>
                    <w:keepNext w:val="false"/>
                    <w:keepLines w:val="false"/>
                    <w:widowControl/>
                    <w:shd w:fill="FFFFFF" w:val="clear"/>
                    <w:kinsoku w:val="true"/>
                    <w:bidi w:val="0"/>
                    <w:snapToGrid w:val="false"/>
                    <w:spacing w:lineRule="auto" w:line="240"/>
                    <w:ind w:hanging="0" w:end="0"/>
                    <w:jc w:val="start"/>
                    <w:textAlignment w:val="auto"/>
                    <w:rPr>
                      <w:rFonts w:ascii="Times New Roman" w:hAnsi="Times New Roman" w:eastAsia="宋体" w:cs="Times New Roman"/>
                      <w:color w:val="000000"/>
                      <w:kern w:val="0"/>
                      <w:sz w:val="21"/>
                    </w:rPr>
                  </w:pPr>
                  <w:r>
                    <w:rPr>
                      <w:rStyle w:val="Style11"/>
                      <w:rFonts w:eastAsia="宋体" w:cs="Times New Roman" w:ascii="宋体" w:hAnsi="宋体"/>
                      <w:kern w:val="2"/>
                      <w:sz w:val="21"/>
                      <w:szCs w:val="21"/>
                      <w:lang w:val="en-US" w:eastAsia="zh-CN" w:bidi="ar-SA"/>
                    </w:rPr>
                    <w:t>/</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t>/</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t>YS5120022210001</w:t>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沱江雁江区拱城铺渡口控制单元</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污染物排放管控</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大气环境质量执行标准</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《环境空气质量标准》（</w:t>
                  </w:r>
                  <w:r>
                    <w:rPr>
                      <w:rStyle w:val="Style11"/>
                      <w:rFonts w:eastAsia="宋体" w:cs="Times New Roman" w:ascii="宋体" w:hAnsi="宋体"/>
                      <w:kern w:val="2"/>
                      <w:sz w:val="21"/>
                      <w:szCs w:val="21"/>
                      <w:lang w:val="en-US" w:eastAsia="zh-CN" w:bidi="ar-SA"/>
                    </w:rPr>
                    <w:t>GB3095-2012</w:t>
                  </w:r>
                  <w:r>
                    <w:rPr>
                      <w:rStyle w:val="Style11"/>
                      <w:rFonts w:ascii="宋体" w:hAnsi="宋体" w:cs="Times New Roman" w:eastAsia="宋体"/>
                      <w:kern w:val="2"/>
                      <w:sz w:val="21"/>
                      <w:szCs w:val="21"/>
                      <w:lang w:val="en-US" w:eastAsia="zh-CN" w:bidi="ar-SA"/>
                    </w:rPr>
                    <w:t>）：二级</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区域大气污染物削减</w:t>
                  </w:r>
                  <w:r>
                    <w:rPr>
                      <w:rStyle w:val="Style11"/>
                      <w:rFonts w:eastAsia="宋体" w:cs="Times New Roman" w:ascii="宋体" w:hAnsi="宋体"/>
                      <w:kern w:val="2"/>
                      <w:sz w:val="21"/>
                      <w:szCs w:val="21"/>
                      <w:lang w:val="en-US" w:eastAsia="zh-CN" w:bidi="ar-SA"/>
                    </w:rPr>
                    <w:t>/</w:t>
                  </w:r>
                  <w:r>
                    <w:rPr>
                      <w:rStyle w:val="Style11"/>
                      <w:rFonts w:ascii="宋体" w:hAnsi="宋体" w:cs="Times New Roman" w:eastAsia="宋体"/>
                      <w:kern w:val="2"/>
                      <w:sz w:val="21"/>
                      <w:szCs w:val="21"/>
                      <w:lang w:val="en-US" w:eastAsia="zh-CN" w:bidi="ar-SA"/>
                    </w:rPr>
                    <w:t>替代要求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燃煤和其他能源大气污染控制要求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工业废气污染控制要求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机动车船大气污染控制要求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扬尘污染控制要求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农业生产经营活动大气污染控制要求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重点行业企业专项治理要求</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keepNext w:val="false"/>
                    <w:keepLines w:val="false"/>
                    <w:widowControl/>
                    <w:shd w:fill="FFFFFF" w:val="clear"/>
                    <w:kinsoku w:val="true"/>
                    <w:bidi w:val="0"/>
                    <w:snapToGrid w:val="false"/>
                    <w:spacing w:lineRule="auto" w:line="240"/>
                    <w:ind w:hanging="0" w:end="0"/>
                    <w:jc w:val="start"/>
                    <w:textAlignment w:val="auto"/>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其他大气污染物排放管控要求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Style w:val="Style11"/>
                      <w:rFonts w:ascii="宋体" w:hAnsi="宋体" w:cs="Times New Roman" w:eastAsia="宋体"/>
                      <w:kern w:val="2"/>
                      <w:sz w:val="21"/>
                      <w:szCs w:val="21"/>
                      <w:lang w:val="en-US" w:eastAsia="zh-CN" w:bidi="ar-SA"/>
                    </w:rPr>
                    <w:t>减少工业化、城镇化对大气环境的影响，严格执行国家、省、市下达的相关大气污染防治要求。</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val="false"/>
                    <w:kinsoku w:val="true"/>
                    <w:overflowPunct w:val="false"/>
                    <w:autoSpaceDE w:val="tru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项目区域环境空气质量满足《环境空气质量标准》（</w:t>
                  </w:r>
                  <w:r>
                    <w:rPr>
                      <w:rFonts w:eastAsia="宋体" w:cs="Times New Roman" w:ascii="Times New Roman" w:hAnsi="Times New Roman"/>
                      <w:color w:val="000000"/>
                      <w:kern w:val="0"/>
                      <w:sz w:val="21"/>
                      <w:lang w:val="en-US" w:eastAsia="zh-CN"/>
                    </w:rPr>
                    <w:t>GB3095-2012</w:t>
                  </w:r>
                  <w:r>
                    <w:rPr>
                      <w:rFonts w:ascii="Times New Roman" w:hAnsi="Times New Roman" w:cs="Times New Roman" w:eastAsia="宋体"/>
                      <w:color w:val="000000"/>
                      <w:kern w:val="0"/>
                      <w:sz w:val="21"/>
                      <w:lang w:val="en-US" w:eastAsia="zh-CN"/>
                    </w:rPr>
                    <w:t>）中二级标准。</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t>YS5120022210001</w:t>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沱江雁江区拱城铺渡口控制单元</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环境风险防控</w:t>
                  </w:r>
                </w:p>
              </w:tc>
              <w:tc>
                <w:tcPr>
                  <w:tcW w:w="4554"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t>/</w:t>
                  </w:r>
                </w:p>
              </w:tc>
              <w:tc>
                <w:tcPr>
                  <w:tcW w:w="1148"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t>/</w:t>
                  </w:r>
                </w:p>
              </w:tc>
              <w:tc>
                <w:tcPr>
                  <w:tcW w:w="688"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t>/</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t>YS5120022210001</w:t>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沱江雁江区拱城铺渡口控制单元</w:t>
                  </w:r>
                </w:p>
              </w:tc>
              <w:tc>
                <w:tcPr>
                  <w:tcW w:w="4189" w:type="dxa"/>
                  <w:vMerge w:val="continue"/>
                  <w:tcBorders>
                    <w:top w:val="single" w:sz="4" w:space="0" w:color="000000"/>
                    <w:start w:val="single" w:sz="4" w:space="0" w:color="000000"/>
                    <w:bottom w:val="single" w:sz="4" w:space="0" w:color="000000"/>
                    <w:end w:val="single" w:sz="4" w:space="0" w:color="000000"/>
                  </w:tcBorders>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资源开发效率要求</w:t>
                  </w:r>
                </w:p>
              </w:tc>
              <w:tc>
                <w:tcPr>
                  <w:tcW w:w="455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1148"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c>
                <w:tcPr>
                  <w:tcW w:w="688"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r>
                </w:p>
              </w:tc>
            </w:tr>
            <w:tr>
              <w:trPr/>
              <w:tc>
                <w:tcPr>
                  <w:tcW w:w="1102"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Style w:val="Style11"/>
                      <w:rFonts w:eastAsia="宋体" w:cs="Times New Roman" w:ascii="宋体" w:hAnsi="宋体"/>
                      <w:kern w:val="2"/>
                      <w:sz w:val="21"/>
                      <w:szCs w:val="21"/>
                      <w:lang w:val="en-US" w:eastAsia="zh-CN" w:bidi="ar-SA"/>
                    </w:rPr>
                    <w:t>ZH51192230001</w:t>
                  </w:r>
                </w:p>
              </w:tc>
              <w:tc>
                <w:tcPr>
                  <w:tcW w:w="1084" w:type="dxa"/>
                  <w:vMerge w:val="restart"/>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Style w:val="Style11"/>
                      <w:rFonts w:ascii="宋体" w:hAnsi="宋体" w:cs="Times New Roman" w:eastAsia="宋体"/>
                      <w:kern w:val="2"/>
                      <w:sz w:val="21"/>
                      <w:szCs w:val="21"/>
                      <w:lang w:val="en-US" w:eastAsia="zh-CN" w:bidi="ar-SA"/>
                    </w:rPr>
                    <w:t>南江县一般管控单元</w:t>
                  </w:r>
                </w:p>
              </w:tc>
              <w:tc>
                <w:tcPr>
                  <w:tcW w:w="4189" w:type="dxa"/>
                  <w:tcBorders>
                    <w:top w:val="single" w:sz="4" w:space="0" w:color="000000"/>
                    <w:start w:val="single" w:sz="4" w:space="0" w:color="000000"/>
                    <w:bottom w:val="single" w:sz="4" w:space="0" w:color="000000"/>
                    <w:end w:val="single" w:sz="4" w:space="0" w:color="000000"/>
                  </w:tcBorders>
                </w:tcPr>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禁止开发建设活动的要求</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禁止在长江干支流岸线一公里范围内新建、扩建化工园区和化工项目。</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禁止在长江干流岸线三公里范围内和重要支流岸线一公里范围内新建、改建、扩建尾矿库、冶炼渣库、磷石膏库，以提升安全、生态环境保护水平为目的的改建除外。</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禁止在法律法规规定的禁采区内开采矿产；禁止土法采、选、冶严重污染环境的矿产资源。</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禁止在长江流域河湖管理范围内倾倒、填埋、堆放、弃置、处理固体废物。</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对全部基本农田按禁止开发的要求进行管理。涉及基本农田的区域，除法律规定的重点建设项目选址确实无法避让外，其他任何建设不得占用。</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禁止在永久基本农田集中区域和其他需要特别保护的区域选址建设尾矿库、冶炼渣库、磷石膏库。</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限制开发建设活动的要求</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涉及法定保护地，严格按照国家及地方法律法规、管理办法等相关要求进行控制。配套旅游、基础设施等建设项目，在符合规划和相关保护要求的前提下，应实施生态避让、减缓影响及生态恢复措施。</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按照相关要求严控水泥新增产能。</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因地制宜地发展适宜产业，在不损害生态系统功能的前提下，适度发展旅游、农林牧产品生产和加工、生态农业、休闲农业等产业；</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严格控制非农业建设占用农用地。</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大气环境布局敏感重点管控区：（</w:t>
                  </w:r>
                  <w:r>
                    <w:rPr>
                      <w:rStyle w:val="Style11"/>
                      <w:rFonts w:eastAsia="宋体" w:cs="宋体" w:ascii="宋体" w:hAnsi="宋体"/>
                      <w:color w:val="000000"/>
                      <w:kern w:val="0"/>
                      <w:sz w:val="21"/>
                      <w:szCs w:val="21"/>
                      <w:lang w:val="en-US" w:eastAsia="zh-CN" w:bidi="ar-SA"/>
                    </w:rPr>
                    <w:t>1</w:t>
                  </w:r>
                  <w:r>
                    <w:rPr>
                      <w:rStyle w:val="Style11"/>
                      <w:rFonts w:ascii="宋体" w:hAnsi="宋体" w:cs="宋体" w:eastAsia="宋体"/>
                      <w:color w:val="000000"/>
                      <w:kern w:val="0"/>
                      <w:sz w:val="21"/>
                      <w:szCs w:val="21"/>
                      <w:lang w:val="en-US" w:eastAsia="zh-CN" w:bidi="ar-SA"/>
                    </w:rPr>
                    <w:t>）坚决遏制高耗能、高排放、低水平项目盲目发展，严格落实国家和四川省产业规划、产业政策、规划环评，以及产能置换、煤炭消费减量替代、区域污染物削减等要求，坚决叫停不符合要求的高耗能、高排放、低水平项目。（</w:t>
                  </w:r>
                  <w:r>
                    <w:rPr>
                      <w:rStyle w:val="Style11"/>
                      <w:rFonts w:eastAsia="宋体" w:cs="宋体" w:ascii="宋体" w:hAnsi="宋体"/>
                      <w:color w:val="000000"/>
                      <w:kern w:val="0"/>
                      <w:sz w:val="21"/>
                      <w:szCs w:val="21"/>
                      <w:lang w:val="en-US" w:eastAsia="zh-CN" w:bidi="ar-SA"/>
                    </w:rPr>
                    <w:t>2</w:t>
                  </w:r>
                  <w:r>
                    <w:rPr>
                      <w:rStyle w:val="Style11"/>
                      <w:rFonts w:ascii="宋体" w:hAnsi="宋体" w:cs="宋体" w:eastAsia="宋体"/>
                      <w:color w:val="000000"/>
                      <w:kern w:val="0"/>
                      <w:sz w:val="21"/>
                      <w:szCs w:val="21"/>
                      <w:lang w:val="en-US" w:eastAsia="zh-CN" w:bidi="ar-SA"/>
                    </w:rPr>
                    <w:t>）提升高耗能项目能耗准入标准，能耗、物耗要达到清洁生产先进水平。严禁新增钢铁、焦化、炼油、电解铝、水泥、平板玻璃（不含光伏玻璃）等产能。</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大气弱扩散重点管控区：强化落后产能退出机制，对能耗、环保、安全、技术达不到标准，生产不合格或淘汰类产品的企业和产能，依法予以关闭淘汰，推动重污染企业搬迁入园或依法关闭。对长江及重要支流沿线存在重大环境安全隐患的生产企业，加快推进就地改造异地迁建、关闭退出。开展差别化环境管理，对能耗、物耗、污染物排放等指标提出最严格管控要求，倒逼竞争乏力的产能退出。支持现有钢铁、水泥、焦化等废气排放量大的产业向有刚性需求、具有资源优势、环境容量允许的地区转移布局。</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水环境农业污染重点管控区：（</w:t>
                  </w:r>
                  <w:r>
                    <w:rPr>
                      <w:rStyle w:val="Style11"/>
                      <w:rFonts w:eastAsia="宋体" w:cs="宋体" w:ascii="宋体" w:hAnsi="宋体"/>
                      <w:color w:val="000000"/>
                      <w:kern w:val="0"/>
                      <w:sz w:val="21"/>
                      <w:szCs w:val="21"/>
                      <w:lang w:val="en-US" w:eastAsia="zh-CN" w:bidi="ar-SA"/>
                    </w:rPr>
                    <w:t>1</w:t>
                  </w:r>
                  <w:r>
                    <w:rPr>
                      <w:rStyle w:val="Style11"/>
                      <w:rFonts w:ascii="宋体" w:hAnsi="宋体" w:cs="宋体" w:eastAsia="宋体"/>
                      <w:color w:val="000000"/>
                      <w:kern w:val="0"/>
                      <w:sz w:val="21"/>
                      <w:szCs w:val="21"/>
                      <w:lang w:val="en-US" w:eastAsia="zh-CN" w:bidi="ar-SA"/>
                    </w:rPr>
                    <w:t>）稳步推进建制镇污水处理设施建设，适当预留发展空间，宜集中则集中，宜分散则分散。农村生活污水处理设施排水执行《农村生活污水处理设施水污染物排放标准》（</w:t>
                  </w:r>
                  <w:r>
                    <w:rPr>
                      <w:rStyle w:val="Style11"/>
                      <w:rFonts w:eastAsia="宋体" w:cs="宋体" w:ascii="宋体" w:hAnsi="宋体"/>
                      <w:color w:val="000000"/>
                      <w:kern w:val="0"/>
                      <w:sz w:val="21"/>
                      <w:szCs w:val="21"/>
                      <w:lang w:val="en-US" w:eastAsia="zh-CN" w:bidi="ar-SA"/>
                    </w:rPr>
                    <w:t>DB 51 2626-2019</w:t>
                  </w:r>
                  <w:r>
                    <w:rPr>
                      <w:rStyle w:val="Style11"/>
                      <w:rFonts w:ascii="宋体" w:hAnsi="宋体" w:cs="宋体" w:eastAsia="宋体"/>
                      <w:color w:val="000000"/>
                      <w:kern w:val="0"/>
                      <w:sz w:val="21"/>
                      <w:szCs w:val="21"/>
                      <w:lang w:val="en-US" w:eastAsia="zh-CN" w:bidi="ar-SA"/>
                    </w:rPr>
                    <w:t>）要求。（</w:t>
                  </w:r>
                  <w:r>
                    <w:rPr>
                      <w:rStyle w:val="Style11"/>
                      <w:rFonts w:eastAsia="宋体" w:cs="宋体" w:ascii="宋体" w:hAnsi="宋体"/>
                      <w:color w:val="000000"/>
                      <w:kern w:val="0"/>
                      <w:sz w:val="21"/>
                      <w:szCs w:val="21"/>
                      <w:lang w:val="en-US" w:eastAsia="zh-CN" w:bidi="ar-SA"/>
                    </w:rPr>
                    <w:t>2</w:t>
                  </w:r>
                  <w:r>
                    <w:rPr>
                      <w:rStyle w:val="Style11"/>
                      <w:rFonts w:ascii="宋体" w:hAnsi="宋体" w:cs="宋体" w:eastAsia="宋体"/>
                      <w:color w:val="000000"/>
                      <w:kern w:val="0"/>
                      <w:sz w:val="21"/>
                      <w:szCs w:val="21"/>
                      <w:lang w:val="en-US" w:eastAsia="zh-CN" w:bidi="ar-SA"/>
                    </w:rPr>
                    <w:t>）深入推进化肥减量增效。鼓励以循环利用与生态净化相结合的方式控制种植业污染，农企合作推进测土配方施肥。</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不符合空间布局要求活动的退出要求</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全面取缔禁养区内规模化畜禽养殖场。</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针对现有水泥企业，强化污染治理和污染物减排，依法依规整治或搬迁。</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其他空间布局约束要求</w:t>
                  </w:r>
                </w:p>
                <w:p>
                  <w:pPr>
                    <w:pStyle w:val="Normal00"/>
                    <w:keepNext w:val="false"/>
                    <w:keepLines w:val="false"/>
                    <w:widowControl w:val="false"/>
                    <w:kinsoku w:val="true"/>
                    <w:overflowPunct w:val="true"/>
                    <w:autoSpaceDE w:val="true"/>
                    <w:bidi w:val="0"/>
                    <w:snapToGrid w:val="false"/>
                    <w:spacing w:lineRule="auto" w:line="240"/>
                    <w:ind w:hanging="0" w:end="0"/>
                    <w:jc w:val="both"/>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t>/</w:t>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空间布局约束</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禁止开发建设活动的要求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1</w:t>
                  </w:r>
                  <w:r>
                    <w:rPr>
                      <w:rFonts w:ascii="Times New Roman" w:hAnsi="Times New Roman" w:cs="Times New Roman" w:eastAsia="宋体"/>
                      <w:color w:val="000000"/>
                      <w:kern w:val="0"/>
                      <w:sz w:val="21"/>
                    </w:rPr>
                    <w:t>）工业园区外现有钢铁、有色金属、造纸、印染、原料药制造、化工等污染较重的企业应有序搬迁改造或依法关闭</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2</w:t>
                  </w:r>
                  <w:r>
                    <w:rPr>
                      <w:rFonts w:ascii="Times New Roman" w:hAnsi="Times New Roman" w:cs="Times New Roman" w:eastAsia="宋体"/>
                      <w:color w:val="000000"/>
                      <w:kern w:val="0"/>
                      <w:sz w:val="21"/>
                    </w:rPr>
                    <w:t>）严格执行《四川省国家重点生态功能区产业准入负面清单（第一批）（试行）》中南江县禁止类产业管控要求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3</w:t>
                  </w:r>
                  <w:r>
                    <w:rPr>
                      <w:rFonts w:ascii="Times New Roman" w:hAnsi="Times New Roman" w:cs="Times New Roman" w:eastAsia="宋体"/>
                      <w:color w:val="000000"/>
                      <w:kern w:val="0"/>
                      <w:sz w:val="21"/>
                    </w:rPr>
                    <w:t>）其他要求执行一般管控单元普适性管控要求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限制开发建设活动的要求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1</w:t>
                  </w:r>
                  <w:r>
                    <w:rPr>
                      <w:rFonts w:ascii="Times New Roman" w:hAnsi="Times New Roman" w:cs="Times New Roman" w:eastAsia="宋体"/>
                      <w:color w:val="000000"/>
                      <w:kern w:val="0"/>
                      <w:sz w:val="21"/>
                    </w:rPr>
                    <w:t>）严格控制开发建设项目布局，鼓励企业入园发展；</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2</w:t>
                  </w:r>
                  <w:r>
                    <w:rPr>
                      <w:rFonts w:ascii="Times New Roman" w:hAnsi="Times New Roman" w:cs="Times New Roman" w:eastAsia="宋体"/>
                      <w:color w:val="000000"/>
                      <w:kern w:val="0"/>
                      <w:sz w:val="21"/>
                    </w:rPr>
                    <w:t>）严格执行《四川省国家重点生态功能区产业准入负面清单（第一批）（试行）》中南江县限制类产业管控要求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3</w:t>
                  </w:r>
                  <w:r>
                    <w:rPr>
                      <w:rFonts w:ascii="Times New Roman" w:hAnsi="Times New Roman" w:cs="Times New Roman" w:eastAsia="宋体"/>
                      <w:color w:val="000000"/>
                      <w:kern w:val="0"/>
                      <w:sz w:val="21"/>
                    </w:rPr>
                    <w:t>）其他要求执行一般管控单元普适性管控要求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允许开发建设活动的要求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t>/</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不符合空间布局要求活动的退出要求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1</w:t>
                  </w:r>
                  <w:r>
                    <w:rPr>
                      <w:rFonts w:ascii="Times New Roman" w:hAnsi="Times New Roman" w:cs="Times New Roman" w:eastAsia="宋体"/>
                      <w:color w:val="000000"/>
                      <w:kern w:val="0"/>
                      <w:sz w:val="21"/>
                    </w:rPr>
                    <w:t>）现有企业按照相关规定限期入园搬迁或整治；</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w:t>
                  </w:r>
                  <w:r>
                    <w:rPr>
                      <w:rFonts w:eastAsia="宋体" w:cs="Times New Roman" w:ascii="Times New Roman" w:hAnsi="Times New Roman"/>
                      <w:color w:val="000000"/>
                      <w:kern w:val="0"/>
                      <w:sz w:val="21"/>
                    </w:rPr>
                    <w:t>2</w:t>
                  </w:r>
                  <w:r>
                    <w:rPr>
                      <w:rFonts w:ascii="Times New Roman" w:hAnsi="Times New Roman" w:cs="Times New Roman" w:eastAsia="宋体"/>
                      <w:color w:val="000000"/>
                      <w:kern w:val="0"/>
                      <w:sz w:val="21"/>
                    </w:rPr>
                    <w:t>）执行一般管控单元总体准入要求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color w:val="000000"/>
                      <w:kern w:val="0"/>
                      <w:sz w:val="21"/>
                    </w:rPr>
                    <w:t>其他空间布局约束要求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eastAsia="宋体" w:cs="Times New Roman" w:ascii="Times New Roman" w:hAnsi="Times New Roman"/>
                      <w:color w:val="000000"/>
                      <w:kern w:val="0"/>
                      <w:sz w:val="21"/>
                    </w:rPr>
                    <w:t>/</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Fonts w:ascii="Times New Roman" w:hAnsi="Times New Roman" w:cs="Times New Roman" w:eastAsia="宋体"/>
                      <w:spacing w:val="7"/>
                      <w:sz w:val="21"/>
                      <w:szCs w:val="21"/>
                    </w:rPr>
                    <w:t>本项目为加油加气站建设项目，属于社会事业与服务业，不属于工业企业。</w:t>
                  </w:r>
                  <w:r>
                    <w:rPr>
                      <w:rFonts w:ascii="Times New Roman" w:hAnsi="Times New Roman" w:cs="Times New Roman" w:eastAsia="宋体"/>
                      <w:spacing w:val="7"/>
                      <w:sz w:val="21"/>
                      <w:szCs w:val="21"/>
                      <w:lang w:val="en-US" w:eastAsia="zh-CN"/>
                    </w:rPr>
                    <w:t>项目不属于化工项目，不属于禁止、限制开发建设活动中所列相关要求，不属于</w:t>
                  </w:r>
                  <w:r>
                    <w:rPr>
                      <w:rFonts w:ascii="Times New Roman" w:hAnsi="Times New Roman" w:cs="Times New Roman" w:eastAsia="宋体"/>
                      <w:color w:val="000000"/>
                      <w:kern w:val="0"/>
                      <w:sz w:val="21"/>
                    </w:rPr>
                    <w:t>《四川省国家重点生态功能区产业准入负面清单（第一批）（试行）》中南江县禁止类产业</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r>
                </w:p>
              </w:tc>
              <w:tc>
                <w:tcPr>
                  <w:tcW w:w="4189" w:type="dxa"/>
                  <w:tcBorders>
                    <w:top w:val="single" w:sz="4" w:space="0" w:color="000000"/>
                    <w:start w:val="single" w:sz="4" w:space="0" w:color="000000"/>
                    <w:bottom w:val="single" w:sz="4" w:space="0" w:color="000000"/>
                    <w:end w:val="single" w:sz="4" w:space="0" w:color="000000"/>
                  </w:tcBorders>
                </w:tcPr>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允许排放量要求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现有源提标升级改造</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加快现有乡镇污水处理设施升级改造，按要求达《城镇污水处理厂污染物排放标准》一级</w:t>
                  </w:r>
                  <w:r>
                    <w:rPr>
                      <w:rStyle w:val="Style11"/>
                      <w:rFonts w:eastAsia="宋体" w:cs="宋体" w:ascii="宋体" w:hAnsi="宋体"/>
                      <w:color w:val="000000"/>
                      <w:kern w:val="0"/>
                      <w:sz w:val="21"/>
                      <w:szCs w:val="21"/>
                      <w:lang w:val="en-US" w:eastAsia="zh-CN" w:bidi="ar-SA"/>
                    </w:rPr>
                    <w:t>A</w:t>
                  </w:r>
                  <w:r>
                    <w:rPr>
                      <w:rStyle w:val="Style11"/>
                      <w:rFonts w:ascii="宋体" w:hAnsi="宋体" w:cs="宋体" w:eastAsia="宋体"/>
                      <w:color w:val="000000"/>
                      <w:kern w:val="0"/>
                      <w:sz w:val="21"/>
                      <w:szCs w:val="21"/>
                      <w:lang w:val="en-US" w:eastAsia="zh-CN" w:bidi="ar-SA"/>
                    </w:rPr>
                    <w:t>标后排放。</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在矿产资源开发活动集中区域，废水执行重金属污染物排放特别限值。</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砖瓦行业实施脱硫、除尘升级改造，污染物排放达到《砖瓦工业大气污染物排放标准》相关要求。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火电、水泥等行业按相关要求推进大气污染物超低排放和深度治理。</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调整优化畜禽养殖区域布局，实施规模化畜禽养殖场标准化建设和改造，加强禽畜养殖粪污治理，深入推广畜禽清洁养殖，养殖场的养殖规模要与周边可供消纳的土地量相匹配，并具备完善的雨污分流、粪便污水资源化利用设施。强化畜禽养殖散户管理，禁止畜禽粪污直排。</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其他污染物排放管控要求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污染物排放绩效水平准入要求：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到</w:t>
                  </w:r>
                  <w:r>
                    <w:rPr>
                      <w:rStyle w:val="Style11"/>
                      <w:rFonts w:eastAsia="宋体" w:cs="宋体" w:ascii="宋体" w:hAnsi="宋体"/>
                      <w:color w:val="000000"/>
                      <w:kern w:val="0"/>
                      <w:sz w:val="21"/>
                      <w:szCs w:val="21"/>
                      <w:lang w:val="en-US" w:eastAsia="zh-CN" w:bidi="ar-SA"/>
                    </w:rPr>
                    <w:t>2025</w:t>
                  </w:r>
                  <w:r>
                    <w:rPr>
                      <w:rStyle w:val="Style11"/>
                      <w:rFonts w:ascii="宋体" w:hAnsi="宋体" w:cs="宋体" w:eastAsia="宋体"/>
                      <w:color w:val="000000"/>
                      <w:kern w:val="0"/>
                      <w:sz w:val="21"/>
                      <w:szCs w:val="21"/>
                      <w:lang w:val="en-US" w:eastAsia="zh-CN" w:bidi="ar-SA"/>
                    </w:rPr>
                    <w:t>年乡镇污水处理率达</w:t>
                  </w:r>
                  <w:r>
                    <w:rPr>
                      <w:rStyle w:val="Style11"/>
                      <w:rFonts w:eastAsia="宋体" w:cs="宋体" w:ascii="宋体" w:hAnsi="宋体"/>
                      <w:color w:val="000000"/>
                      <w:kern w:val="0"/>
                      <w:sz w:val="21"/>
                      <w:szCs w:val="21"/>
                      <w:lang w:val="en-US" w:eastAsia="zh-CN" w:bidi="ar-SA"/>
                    </w:rPr>
                    <w:t>95%</w:t>
                  </w:r>
                  <w:r>
                    <w:rPr>
                      <w:rStyle w:val="Style11"/>
                      <w:rFonts w:ascii="宋体" w:hAnsi="宋体" w:cs="宋体" w:eastAsia="宋体"/>
                      <w:color w:val="000000"/>
                      <w:kern w:val="0"/>
                      <w:sz w:val="21"/>
                      <w:szCs w:val="21"/>
                      <w:lang w:val="en-US" w:eastAsia="zh-CN" w:bidi="ar-SA"/>
                    </w:rPr>
                    <w:t>；到</w:t>
                  </w:r>
                  <w:r>
                    <w:rPr>
                      <w:rStyle w:val="Style11"/>
                      <w:rFonts w:eastAsia="宋体" w:cs="宋体" w:ascii="宋体" w:hAnsi="宋体"/>
                      <w:color w:val="000000"/>
                      <w:kern w:val="0"/>
                      <w:sz w:val="21"/>
                      <w:szCs w:val="21"/>
                      <w:lang w:val="en-US" w:eastAsia="zh-CN" w:bidi="ar-SA"/>
                    </w:rPr>
                    <w:t>2030</w:t>
                  </w:r>
                  <w:r>
                    <w:rPr>
                      <w:rStyle w:val="Style11"/>
                      <w:rFonts w:ascii="宋体" w:hAnsi="宋体" w:cs="宋体" w:eastAsia="宋体"/>
                      <w:color w:val="000000"/>
                      <w:kern w:val="0"/>
                      <w:sz w:val="21"/>
                      <w:szCs w:val="21"/>
                      <w:lang w:val="en-US" w:eastAsia="zh-CN" w:bidi="ar-SA"/>
                    </w:rPr>
                    <w:t>年乡镇污水处理率达</w:t>
                  </w:r>
                  <w:r>
                    <w:rPr>
                      <w:rStyle w:val="Style11"/>
                      <w:rFonts w:eastAsia="宋体" w:cs="宋体" w:ascii="宋体" w:hAnsi="宋体"/>
                      <w:color w:val="000000"/>
                      <w:kern w:val="0"/>
                      <w:sz w:val="21"/>
                      <w:szCs w:val="21"/>
                      <w:lang w:val="en-US" w:eastAsia="zh-CN" w:bidi="ar-SA"/>
                    </w:rPr>
                    <w:t>100%</w:t>
                  </w:r>
                  <w:r>
                    <w:rPr>
                      <w:rStyle w:val="Style11"/>
                      <w:rFonts w:ascii="宋体" w:hAnsi="宋体" w:cs="宋体" w:eastAsia="宋体"/>
                      <w:color w:val="000000"/>
                      <w:kern w:val="0"/>
                      <w:sz w:val="21"/>
                      <w:szCs w:val="21"/>
                      <w:lang w:val="en-US" w:eastAsia="zh-CN" w:bidi="ar-SA"/>
                    </w:rPr>
                    <w:t>；</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大中型矿山达到绿色矿山标准，引导小型矿山按照绿色矿山标准规范法发展。加强矿山采选废水的处理和综合利用工作，选矿废水全部综合利用，不外排，采矿废水应尽量回用。</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新、改扩建规模化畜禽养殖场（小区）要实施雨污分流，畜禽粪污实现资源化利用；散养密集区要实行畜禽粪便污水分户收集，集中处理利用；</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屠宰项目必须配套污水处理设施或进入城市污水管网。</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到</w:t>
                  </w:r>
                  <w:r>
                    <w:rPr>
                      <w:rStyle w:val="Style11"/>
                      <w:rFonts w:eastAsia="宋体" w:cs="宋体" w:ascii="宋体" w:hAnsi="宋体"/>
                      <w:color w:val="000000"/>
                      <w:kern w:val="0"/>
                      <w:sz w:val="21"/>
                      <w:szCs w:val="21"/>
                      <w:lang w:val="en-US" w:eastAsia="zh-CN" w:bidi="ar-SA"/>
                    </w:rPr>
                    <w:t>2021</w:t>
                  </w:r>
                  <w:r>
                    <w:rPr>
                      <w:rStyle w:val="Style11"/>
                      <w:rFonts w:ascii="宋体" w:hAnsi="宋体" w:cs="宋体" w:eastAsia="宋体"/>
                      <w:color w:val="000000"/>
                      <w:kern w:val="0"/>
                      <w:sz w:val="21"/>
                      <w:szCs w:val="21"/>
                      <w:lang w:val="en-US" w:eastAsia="zh-CN" w:bidi="ar-SA"/>
                    </w:rPr>
                    <w:t>年底，全市生活垃圾收转运处置体系覆盖</w:t>
                  </w:r>
                  <w:r>
                    <w:rPr>
                      <w:rStyle w:val="Style11"/>
                      <w:rFonts w:eastAsia="宋体" w:cs="宋体" w:ascii="宋体" w:hAnsi="宋体"/>
                      <w:color w:val="000000"/>
                      <w:kern w:val="0"/>
                      <w:sz w:val="21"/>
                      <w:szCs w:val="21"/>
                      <w:lang w:val="en-US" w:eastAsia="zh-CN" w:bidi="ar-SA"/>
                    </w:rPr>
                    <w:t>95%</w:t>
                  </w:r>
                  <w:r>
                    <w:rPr>
                      <w:rStyle w:val="Style11"/>
                      <w:rFonts w:ascii="宋体" w:hAnsi="宋体" w:cs="宋体" w:eastAsia="宋体"/>
                      <w:color w:val="000000"/>
                      <w:kern w:val="0"/>
                      <w:sz w:val="21"/>
                      <w:szCs w:val="21"/>
                      <w:lang w:val="en-US" w:eastAsia="zh-CN" w:bidi="ar-SA"/>
                    </w:rPr>
                    <w:t>以上行政村，再生资源回收网点覆盖</w:t>
                  </w:r>
                  <w:r>
                    <w:rPr>
                      <w:rStyle w:val="Style11"/>
                      <w:rFonts w:eastAsia="宋体" w:cs="宋体" w:ascii="宋体" w:hAnsi="宋体"/>
                      <w:color w:val="000000"/>
                      <w:kern w:val="0"/>
                      <w:sz w:val="21"/>
                      <w:szCs w:val="21"/>
                      <w:lang w:val="en-US" w:eastAsia="zh-CN" w:bidi="ar-SA"/>
                    </w:rPr>
                    <w:t>30%</w:t>
                  </w:r>
                  <w:r>
                    <w:rPr>
                      <w:rStyle w:val="Style11"/>
                      <w:rFonts w:ascii="宋体" w:hAnsi="宋体" w:cs="宋体" w:eastAsia="宋体"/>
                      <w:color w:val="000000"/>
                      <w:kern w:val="0"/>
                      <w:sz w:val="21"/>
                      <w:szCs w:val="21"/>
                      <w:lang w:val="en-US" w:eastAsia="zh-CN" w:bidi="ar-SA"/>
                    </w:rPr>
                    <w:t>以上行政村。全市</w:t>
                  </w:r>
                  <w:r>
                    <w:rPr>
                      <w:rStyle w:val="Style11"/>
                      <w:rFonts w:eastAsia="宋体" w:cs="宋体" w:ascii="宋体" w:hAnsi="宋体"/>
                      <w:color w:val="000000"/>
                      <w:kern w:val="0"/>
                      <w:sz w:val="21"/>
                      <w:szCs w:val="21"/>
                      <w:lang w:val="en-US" w:eastAsia="zh-CN" w:bidi="ar-SA"/>
                    </w:rPr>
                    <w:t>95%</w:t>
                  </w:r>
                  <w:r>
                    <w:rPr>
                      <w:rStyle w:val="Style11"/>
                      <w:rFonts w:ascii="宋体" w:hAnsi="宋体" w:cs="宋体" w:eastAsia="宋体"/>
                      <w:color w:val="000000"/>
                      <w:kern w:val="0"/>
                      <w:sz w:val="21"/>
                      <w:szCs w:val="21"/>
                      <w:lang w:val="en-US" w:eastAsia="zh-CN" w:bidi="ar-SA"/>
                    </w:rPr>
                    <w:t>以上行政村的生活垃圾得到有效治理，到</w:t>
                  </w:r>
                  <w:r>
                    <w:rPr>
                      <w:rStyle w:val="Style11"/>
                      <w:rFonts w:eastAsia="宋体" w:cs="宋体" w:ascii="宋体" w:hAnsi="宋体"/>
                      <w:color w:val="000000"/>
                      <w:kern w:val="0"/>
                      <w:sz w:val="21"/>
                      <w:szCs w:val="21"/>
                      <w:lang w:val="en-US" w:eastAsia="zh-CN" w:bidi="ar-SA"/>
                    </w:rPr>
                    <w:t>2023</w:t>
                  </w:r>
                  <w:r>
                    <w:rPr>
                      <w:rStyle w:val="Style11"/>
                      <w:rFonts w:ascii="宋体" w:hAnsi="宋体" w:cs="宋体" w:eastAsia="宋体"/>
                      <w:color w:val="000000"/>
                      <w:kern w:val="0"/>
                      <w:sz w:val="21"/>
                      <w:szCs w:val="21"/>
                      <w:lang w:val="en-US" w:eastAsia="zh-CN" w:bidi="ar-SA"/>
                    </w:rPr>
                    <w:t>年，全市生活垃圾收转运处置体系覆盖所有行政村，再生资源回收网点覆盖</w:t>
                  </w:r>
                  <w:r>
                    <w:rPr>
                      <w:rStyle w:val="Style11"/>
                      <w:rFonts w:eastAsia="宋体" w:cs="宋体" w:ascii="宋体" w:hAnsi="宋体"/>
                      <w:color w:val="000000"/>
                      <w:kern w:val="0"/>
                      <w:sz w:val="21"/>
                      <w:szCs w:val="21"/>
                      <w:lang w:val="en-US" w:eastAsia="zh-CN" w:bidi="ar-SA"/>
                    </w:rPr>
                    <w:t>60%</w:t>
                  </w:r>
                  <w:r>
                    <w:rPr>
                      <w:rStyle w:val="Style11"/>
                      <w:rFonts w:ascii="宋体" w:hAnsi="宋体" w:cs="宋体" w:eastAsia="宋体"/>
                      <w:color w:val="000000"/>
                      <w:kern w:val="0"/>
                      <w:sz w:val="21"/>
                      <w:szCs w:val="21"/>
                      <w:lang w:val="en-US" w:eastAsia="zh-CN" w:bidi="ar-SA"/>
                    </w:rPr>
                    <w:t>以上行政村，实现保洁员配备合理、管理有效、村组保洁工作运转有序。到</w:t>
                  </w:r>
                  <w:r>
                    <w:rPr>
                      <w:rStyle w:val="Style11"/>
                      <w:rFonts w:eastAsia="宋体" w:cs="宋体" w:ascii="宋体" w:hAnsi="宋体"/>
                      <w:color w:val="000000"/>
                      <w:kern w:val="0"/>
                      <w:sz w:val="21"/>
                      <w:szCs w:val="21"/>
                      <w:lang w:val="en-US" w:eastAsia="zh-CN" w:bidi="ar-SA"/>
                    </w:rPr>
                    <w:t>2025</w:t>
                  </w:r>
                  <w:r>
                    <w:rPr>
                      <w:rStyle w:val="Style11"/>
                      <w:rFonts w:ascii="宋体" w:hAnsi="宋体" w:cs="宋体" w:eastAsia="宋体"/>
                      <w:color w:val="000000"/>
                      <w:kern w:val="0"/>
                      <w:sz w:val="21"/>
                      <w:szCs w:val="21"/>
                      <w:lang w:val="en-US" w:eastAsia="zh-CN" w:bidi="ar-SA"/>
                    </w:rPr>
                    <w:t>年，乡镇和农村地区生活垃圾分类工作取得明显成效。生活垃圾减量化、资源化、无害化水平显著提高，基本建立“垃圾分类有特色、转运设施较齐全、村庄保洁见长效，资金投入有保障、监管制度较完善”的农村生活垃圾治理体系。</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到</w:t>
                  </w:r>
                  <w:r>
                    <w:rPr>
                      <w:rStyle w:val="Style11"/>
                      <w:rFonts w:eastAsia="宋体" w:cs="宋体" w:ascii="宋体" w:hAnsi="宋体"/>
                      <w:color w:val="000000"/>
                      <w:kern w:val="0"/>
                      <w:sz w:val="21"/>
                      <w:szCs w:val="21"/>
                      <w:lang w:val="en-US" w:eastAsia="zh-CN" w:bidi="ar-SA"/>
                    </w:rPr>
                    <w:t>2025</w:t>
                  </w:r>
                  <w:r>
                    <w:rPr>
                      <w:rStyle w:val="Style11"/>
                      <w:rFonts w:ascii="宋体" w:hAnsi="宋体" w:cs="宋体" w:eastAsia="宋体"/>
                      <w:color w:val="000000"/>
                      <w:kern w:val="0"/>
                      <w:sz w:val="21"/>
                      <w:szCs w:val="21"/>
                      <w:lang w:val="en-US" w:eastAsia="zh-CN" w:bidi="ar-SA"/>
                    </w:rPr>
                    <w:t>年底，全市有机肥使用面积达到</w:t>
                  </w:r>
                  <w:r>
                    <w:rPr>
                      <w:rStyle w:val="Style11"/>
                      <w:rFonts w:eastAsia="宋体" w:cs="宋体" w:ascii="宋体" w:hAnsi="宋体"/>
                      <w:color w:val="000000"/>
                      <w:kern w:val="0"/>
                      <w:sz w:val="21"/>
                      <w:szCs w:val="21"/>
                      <w:lang w:val="en-US" w:eastAsia="zh-CN" w:bidi="ar-SA"/>
                    </w:rPr>
                    <w:t>370</w:t>
                  </w:r>
                  <w:r>
                    <w:rPr>
                      <w:rStyle w:val="Style11"/>
                      <w:rFonts w:ascii="宋体" w:hAnsi="宋体" w:cs="宋体" w:eastAsia="宋体"/>
                      <w:color w:val="000000"/>
                      <w:kern w:val="0"/>
                      <w:sz w:val="21"/>
                      <w:szCs w:val="21"/>
                      <w:lang w:val="en-US" w:eastAsia="zh-CN" w:bidi="ar-SA"/>
                    </w:rPr>
                    <w:t>万亩。平均耕地质量提升一个等级，化肥使用量总体保持零增长。</w:t>
                  </w:r>
                </w:p>
                <w:p>
                  <w:pPr>
                    <w:pStyle w:val="Normal00"/>
                    <w:widowControl w:val="false"/>
                    <w:spacing w:lineRule="auto" w:line="240"/>
                    <w:ind w:hanging="0" w:end="0"/>
                    <w:jc w:val="both"/>
                    <w:rPr>
                      <w:rFonts w:ascii="Times New Roman" w:hAnsi="Times New Roman" w:eastAsia="宋体" w:cs="Times New Roman"/>
                      <w:color w:val="000000"/>
                      <w:kern w:val="0"/>
                      <w:sz w:val="21"/>
                    </w:rPr>
                  </w:pPr>
                  <w:r>
                    <w:rPr>
                      <w:rStyle w:val="Style11"/>
                      <w:rFonts w:eastAsia="宋体" w:cs="宋体" w:ascii="宋体" w:hAnsi="宋体"/>
                      <w:color w:val="000000"/>
                      <w:kern w:val="0"/>
                      <w:sz w:val="21"/>
                      <w:szCs w:val="21"/>
                      <w:lang w:val="en-US" w:eastAsia="zh-CN" w:bidi="ar-SA"/>
                    </w:rPr>
                    <w:t>-2025</w:t>
                  </w:r>
                  <w:r>
                    <w:rPr>
                      <w:rStyle w:val="Style11"/>
                      <w:rFonts w:ascii="宋体" w:hAnsi="宋体" w:cs="宋体" w:eastAsia="宋体"/>
                      <w:color w:val="000000"/>
                      <w:kern w:val="0"/>
                      <w:sz w:val="21"/>
                      <w:szCs w:val="21"/>
                      <w:lang w:val="en-US" w:eastAsia="zh-CN" w:bidi="ar-SA"/>
                    </w:rPr>
                    <w:t>年主要粮经作物主产区农药包装废弃物回收率达</w:t>
                  </w:r>
                  <w:r>
                    <w:rPr>
                      <w:rStyle w:val="Style11"/>
                      <w:rFonts w:eastAsia="宋体" w:cs="宋体" w:ascii="宋体" w:hAnsi="宋体"/>
                      <w:color w:val="000000"/>
                      <w:kern w:val="0"/>
                      <w:sz w:val="21"/>
                      <w:szCs w:val="21"/>
                      <w:lang w:val="en-US" w:eastAsia="zh-CN" w:bidi="ar-SA"/>
                    </w:rPr>
                    <w:t>80%</w:t>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污染物排放管控</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现有源提标升级改造</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新增源等量或倍量替代</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新增源排放标准限值</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污染物排放绩效水平准入要求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其他污染物排放管控要求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Style w:val="Style11"/>
                      <w:rFonts w:eastAsia="宋体" w:cs="Times New Roman" w:ascii="宋体" w:hAnsi="宋体"/>
                      <w:kern w:val="2"/>
                      <w:sz w:val="21"/>
                      <w:szCs w:val="21"/>
                      <w:lang w:val="en-US" w:eastAsia="zh-CN" w:bidi="ar-SA"/>
                    </w:rPr>
                    <w:t>/</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val="false"/>
                    <w:kinsoku w:val="true"/>
                    <w:overflowPunct w:val="false"/>
                    <w:autoSpaceDE w:val="tru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项目近期废水经与处理池收集处理后用于周边农田施肥，待周边污水管网建成后，污水经污水管网进入东榆镇污水处理厂处理后达标排放。</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r>
                </w:p>
              </w:tc>
              <w:tc>
                <w:tcPr>
                  <w:tcW w:w="4189" w:type="dxa"/>
                  <w:tcBorders>
                    <w:top w:val="single" w:sz="4" w:space="0" w:color="000000"/>
                    <w:start w:val="single" w:sz="4" w:space="0" w:color="000000"/>
                    <w:bottom w:val="single" w:sz="4" w:space="0" w:color="000000"/>
                    <w:end w:val="single" w:sz="4" w:space="0" w:color="000000"/>
                  </w:tcBorders>
                </w:tcPr>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联防联控要求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强化大气污染区域联防联控措施，实施重污染天气应急管控。修订重污染天气应急预案，动态更新污染源排放清单，落实重点企业错峰生产、压产限产、工地停工等强制性措施，有效减缓重污染天气影响。</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其他环境风险防控要求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企业环境风险防控要求</w:t>
                  </w:r>
                  <w:r>
                    <w:rPr>
                      <w:rStyle w:val="Style11"/>
                      <w:rFonts w:eastAsia="宋体" w:cs="宋体" w:ascii="宋体" w:hAnsi="宋体"/>
                      <w:color w:val="000000"/>
                      <w:kern w:val="0"/>
                      <w:sz w:val="21"/>
                      <w:szCs w:val="21"/>
                      <w:lang w:val="en-US" w:eastAsia="zh-CN" w:bidi="ar-SA"/>
                    </w:rPr>
                    <w:t>:</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工业企业退出用地，须经评估、修复满足相应用地功能后，方可改变用途。</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加强“散乱污”企业环境风险防控。</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现有涉及五类重金属的企业，严控污染物排放，限时整治或搬迁。</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用地环境风险防控要求</w:t>
                  </w: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严禁将城镇生活垃圾、污泥、工业废物直接用作肥料，禁止处理不达标的污泥进入耕地；禁止在农用地排放、倾倒、使用污泥、清淤底泥、尾矿（渣）等可能对土壤造成污染的固体废物。</w:t>
                  </w:r>
                </w:p>
                <w:p>
                  <w:pPr>
                    <w:pStyle w:val="Normal00"/>
                    <w:widowControl w:val="false"/>
                    <w:spacing w:lineRule="auto" w:line="240"/>
                    <w:ind w:hanging="0" w:end="0"/>
                    <w:jc w:val="start"/>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定期对单元内尾矿库进行风险巡查，建立监测系统和环境风险应急预案；完善各尾矿库渗滤液收集、处理、回用系统，杜绝事故排放；尾矿库闭矿后因地制宜进行植被恢复和综合利用。</w:t>
                  </w: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规范排土场、渣场等整治。</w:t>
                  </w:r>
                </w:p>
                <w:p>
                  <w:pPr>
                    <w:pStyle w:val="Normal00"/>
                    <w:widowControl w:val="false"/>
                    <w:spacing w:lineRule="auto" w:line="240"/>
                    <w:ind w:hanging="0" w:end="0"/>
                    <w:jc w:val="both"/>
                    <w:rPr>
                      <w:rFonts w:ascii="Times New Roman" w:hAnsi="Times New Roman" w:eastAsia="宋体" w:cs="Times New Roman"/>
                      <w:color w:val="000000"/>
                      <w:kern w:val="0"/>
                      <w:sz w:val="21"/>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严格控制林地、草地、园地的农药使用量，禁止使用高毒、高残留农药。</w:t>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环境风险防控</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严格管控类农用地管控要求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安全利用类农用地管控要求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污染地块管控要求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园区环境风险防控要求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企业环境风险防控要求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其他环境风险防控要求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Style w:val="Style11"/>
                      <w:rFonts w:eastAsia="宋体" w:cs="Times New Roman" w:ascii="宋体" w:hAnsi="宋体"/>
                      <w:kern w:val="2"/>
                      <w:sz w:val="21"/>
                      <w:szCs w:val="21"/>
                      <w:lang w:val="en-US" w:eastAsia="zh-CN" w:bidi="ar-SA"/>
                    </w:rPr>
                    <w:t>/</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项目运营期严格执行《巴中市重污染天气应急预案（</w:t>
                  </w:r>
                  <w:r>
                    <w:rPr>
                      <w:rFonts w:eastAsia="宋体" w:cs="Times New Roman" w:ascii="Times New Roman" w:hAnsi="Times New Roman"/>
                      <w:color w:val="000000"/>
                      <w:kern w:val="0"/>
                      <w:sz w:val="21"/>
                      <w:lang w:val="en-US" w:eastAsia="zh-CN"/>
                    </w:rPr>
                    <w:t>2024</w:t>
                  </w:r>
                  <w:r>
                    <w:rPr>
                      <w:rFonts w:ascii="Times New Roman" w:hAnsi="Times New Roman" w:cs="Times New Roman" w:eastAsia="宋体"/>
                      <w:color w:val="000000"/>
                      <w:kern w:val="0"/>
                      <w:sz w:val="21"/>
                      <w:lang w:val="en-US" w:eastAsia="zh-CN"/>
                    </w:rPr>
                    <w:t>年修订）》相关要求；项目不属于涉重项目。</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r>
              <w:trPr/>
              <w:tc>
                <w:tcPr>
                  <w:tcW w:w="1102"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kern w:val="0"/>
                      <w:sz w:val="21"/>
                      <w:lang w:val="en-US" w:eastAsia="zh-CN"/>
                    </w:rPr>
                  </w:pPr>
                  <w:r>
                    <w:rPr>
                      <w:rFonts w:eastAsia="宋体" w:cs="Times New Roman" w:ascii="Times New Roman" w:hAnsi="Times New Roman"/>
                      <w:color w:val="000000"/>
                      <w:kern w:val="0"/>
                      <w:sz w:val="21"/>
                      <w:lang w:val="en-US" w:eastAsia="zh-CN"/>
                    </w:rPr>
                  </w:r>
                </w:p>
              </w:tc>
              <w:tc>
                <w:tcPr>
                  <w:tcW w:w="1084" w:type="dxa"/>
                  <w:vMerge w:val="continue"/>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eastAsia="宋体" w:cs="Times New Roman" w:ascii="Times New Roman" w:hAnsi="Times New Roman"/>
                      <w:color w:val="000000"/>
                      <w:sz w:val="21"/>
                    </w:rPr>
                  </w:r>
                </w:p>
              </w:tc>
              <w:tc>
                <w:tcPr>
                  <w:tcW w:w="4189" w:type="dxa"/>
                  <w:tcBorders>
                    <w:top w:val="single" w:sz="4" w:space="0" w:color="000000"/>
                    <w:start w:val="single" w:sz="4" w:space="0" w:color="000000"/>
                    <w:bottom w:val="single" w:sz="4" w:space="0" w:color="000000"/>
                    <w:end w:val="single" w:sz="4" w:space="0" w:color="000000"/>
                  </w:tcBorders>
                </w:tcPr>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水资源利用总量要求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地下水开采要求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巴中市</w:t>
                  </w:r>
                  <w:r>
                    <w:rPr>
                      <w:rStyle w:val="Style11"/>
                      <w:rFonts w:eastAsia="宋体" w:cs="宋体" w:ascii="宋体" w:hAnsi="宋体"/>
                      <w:color w:val="000000"/>
                      <w:kern w:val="0"/>
                      <w:sz w:val="21"/>
                      <w:szCs w:val="21"/>
                      <w:lang w:val="en-US" w:eastAsia="zh-CN" w:bidi="ar-SA"/>
                    </w:rPr>
                    <w:t>2025</w:t>
                  </w:r>
                  <w:r>
                    <w:rPr>
                      <w:rStyle w:val="Style11"/>
                      <w:rFonts w:ascii="宋体" w:hAnsi="宋体" w:cs="宋体" w:eastAsia="宋体"/>
                      <w:color w:val="000000"/>
                      <w:kern w:val="0"/>
                      <w:sz w:val="21"/>
                      <w:szCs w:val="21"/>
                      <w:lang w:val="en-US" w:eastAsia="zh-CN" w:bidi="ar-SA"/>
                    </w:rPr>
                    <w:t>年地下水开采控制控制量保持在</w:t>
                  </w:r>
                  <w:r>
                    <w:rPr>
                      <w:rStyle w:val="Style11"/>
                      <w:rFonts w:eastAsia="宋体" w:cs="宋体" w:ascii="宋体" w:hAnsi="宋体"/>
                      <w:color w:val="000000"/>
                      <w:kern w:val="0"/>
                      <w:sz w:val="21"/>
                      <w:szCs w:val="21"/>
                      <w:lang w:val="en-US" w:eastAsia="zh-CN" w:bidi="ar-SA"/>
                    </w:rPr>
                    <w:t>1400</w:t>
                  </w:r>
                  <w:r>
                    <w:rPr>
                      <w:rStyle w:val="Style11"/>
                      <w:rFonts w:ascii="宋体" w:hAnsi="宋体" w:cs="宋体" w:eastAsia="宋体"/>
                      <w:color w:val="000000"/>
                      <w:kern w:val="0"/>
                      <w:sz w:val="21"/>
                      <w:szCs w:val="21"/>
                      <w:lang w:val="en-US" w:eastAsia="zh-CN" w:bidi="ar-SA"/>
                    </w:rPr>
                    <w:t>万</w:t>
                  </w:r>
                  <w:r>
                    <w:rPr>
                      <w:rStyle w:val="Style11"/>
                      <w:rFonts w:eastAsia="宋体" w:cs="宋体" w:ascii="宋体" w:hAnsi="宋体"/>
                      <w:color w:val="000000"/>
                      <w:kern w:val="0"/>
                      <w:sz w:val="21"/>
                      <w:szCs w:val="21"/>
                      <w:lang w:val="en-US" w:eastAsia="zh-CN" w:bidi="ar-SA"/>
                    </w:rPr>
                    <w:t>m3</w:t>
                  </w:r>
                  <w:r>
                    <w:rPr>
                      <w:rStyle w:val="Style11"/>
                      <w:rFonts w:ascii="宋体" w:hAnsi="宋体" w:cs="宋体" w:eastAsia="宋体"/>
                      <w:color w:val="000000"/>
                      <w:kern w:val="0"/>
                      <w:sz w:val="21"/>
                      <w:szCs w:val="21"/>
                      <w:lang w:val="en-US" w:eastAsia="zh-CN" w:bidi="ar-SA"/>
                    </w:rPr>
                    <w:t>以内。</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地下水开采量控制在可开采量的允 许范围内，抑制用水过度增长。</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能源利用总量及效率要求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推进清洁能源的推广使用，全面推进散煤清洁化整治；禁止新建每小时</w:t>
                  </w:r>
                  <w:r>
                    <w:rPr>
                      <w:rStyle w:val="Style11"/>
                      <w:rFonts w:eastAsia="宋体" w:cs="宋体" w:ascii="宋体" w:hAnsi="宋体"/>
                      <w:color w:val="000000"/>
                      <w:kern w:val="0"/>
                      <w:sz w:val="21"/>
                      <w:szCs w:val="21"/>
                      <w:lang w:val="en-US" w:eastAsia="zh-CN" w:bidi="ar-SA"/>
                    </w:rPr>
                    <w:t>10</w:t>
                  </w:r>
                  <w:r>
                    <w:rPr>
                      <w:rStyle w:val="Style11"/>
                      <w:rFonts w:ascii="宋体" w:hAnsi="宋体" w:cs="宋体" w:eastAsia="宋体"/>
                      <w:color w:val="000000"/>
                      <w:kern w:val="0"/>
                      <w:sz w:val="21"/>
                      <w:szCs w:val="21"/>
                      <w:lang w:val="en-US" w:eastAsia="zh-CN" w:bidi="ar-SA"/>
                    </w:rPr>
                    <w:t>蒸吨以下的燃煤锅炉及其他燃煤设施。</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eastAsia="宋体" w:cs="宋体" w:ascii="宋体" w:hAnsi="宋体"/>
                      <w:color w:val="000000"/>
                      <w:kern w:val="0"/>
                      <w:sz w:val="21"/>
                      <w:szCs w:val="21"/>
                      <w:lang w:val="en-US" w:eastAsia="zh-CN" w:bidi="ar-SA"/>
                    </w:rPr>
                    <w:t>-</w:t>
                  </w:r>
                  <w:r>
                    <w:rPr>
                      <w:rStyle w:val="Style11"/>
                      <w:rFonts w:ascii="宋体" w:hAnsi="宋体" w:cs="宋体" w:eastAsia="宋体"/>
                      <w:color w:val="000000"/>
                      <w:kern w:val="0"/>
                      <w:sz w:val="21"/>
                      <w:szCs w:val="21"/>
                      <w:lang w:val="en-US" w:eastAsia="zh-CN" w:bidi="ar-SA"/>
                    </w:rPr>
                    <w:t>禁止焚烧秸秆和垃圾。</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禁燃区要求</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在禁燃区内禁止销售、燃用高污染燃料。禁燃区内禁止新建、扩建燃用高污染燃料的设施。已建成的，应当于</w:t>
                  </w:r>
                  <w:r>
                    <w:rPr>
                      <w:rStyle w:val="Style11"/>
                      <w:rFonts w:eastAsia="宋体" w:cs="宋体" w:ascii="宋体" w:hAnsi="宋体"/>
                      <w:color w:val="000000"/>
                      <w:kern w:val="0"/>
                      <w:sz w:val="21"/>
                      <w:szCs w:val="21"/>
                      <w:lang w:val="en-US" w:eastAsia="zh-CN" w:bidi="ar-SA"/>
                    </w:rPr>
                    <w:t>2021</w:t>
                  </w:r>
                  <w:r>
                    <w:rPr>
                      <w:rStyle w:val="Style11"/>
                      <w:rFonts w:ascii="宋体" w:hAnsi="宋体" w:cs="宋体" w:eastAsia="宋体"/>
                      <w:color w:val="000000"/>
                      <w:kern w:val="0"/>
                      <w:sz w:val="21"/>
                      <w:szCs w:val="21"/>
                      <w:lang w:val="en-US" w:eastAsia="zh-CN" w:bidi="ar-SA"/>
                    </w:rPr>
                    <w:t>年</w:t>
                  </w:r>
                  <w:r>
                    <w:rPr>
                      <w:rStyle w:val="Style11"/>
                      <w:rFonts w:eastAsia="宋体" w:cs="宋体" w:ascii="宋体" w:hAnsi="宋体"/>
                      <w:color w:val="000000"/>
                      <w:kern w:val="0"/>
                      <w:sz w:val="21"/>
                      <w:szCs w:val="21"/>
                      <w:lang w:val="en-US" w:eastAsia="zh-CN" w:bidi="ar-SA"/>
                    </w:rPr>
                    <w:t>12</w:t>
                  </w:r>
                  <w:r>
                    <w:rPr>
                      <w:rStyle w:val="Style11"/>
                      <w:rFonts w:ascii="宋体" w:hAnsi="宋体" w:cs="宋体" w:eastAsia="宋体"/>
                      <w:color w:val="000000"/>
                      <w:kern w:val="0"/>
                      <w:sz w:val="21"/>
                      <w:szCs w:val="21"/>
                      <w:lang w:val="en-US" w:eastAsia="zh-CN" w:bidi="ar-SA"/>
                    </w:rPr>
                    <w:t>月</w:t>
                  </w:r>
                  <w:r>
                    <w:rPr>
                      <w:rStyle w:val="Style11"/>
                      <w:rFonts w:eastAsia="宋体" w:cs="宋体" w:ascii="宋体" w:hAnsi="宋体"/>
                      <w:color w:val="000000"/>
                      <w:kern w:val="0"/>
                      <w:sz w:val="21"/>
                      <w:szCs w:val="21"/>
                      <w:lang w:val="en-US" w:eastAsia="zh-CN" w:bidi="ar-SA"/>
                    </w:rPr>
                    <w:t>31</w:t>
                  </w:r>
                  <w:r>
                    <w:rPr>
                      <w:rStyle w:val="Style11"/>
                      <w:rFonts w:ascii="宋体" w:hAnsi="宋体" w:cs="宋体" w:eastAsia="宋体"/>
                      <w:color w:val="000000"/>
                      <w:kern w:val="0"/>
                      <w:sz w:val="21"/>
                      <w:szCs w:val="21"/>
                      <w:lang w:val="en-US" w:eastAsia="zh-CN" w:bidi="ar-SA"/>
                    </w:rPr>
                    <w:t>日前改用天然气、页岩气、液化石油气、电或其他清洁能源。现有燃用高污染燃料燃用设施在拆除或改造前，有关单位（企业）应当采取措施，确保大气污染物排放达到国家规定标准。</w:t>
                  </w:r>
                </w:p>
                <w:p>
                  <w:pPr>
                    <w:pStyle w:val="Normal00"/>
                    <w:widowControl w:val="false"/>
                    <w:spacing w:lineRule="auto" w:line="240"/>
                    <w:ind w:hanging="0" w:end="0"/>
                    <w:jc w:val="both"/>
                    <w:rPr>
                      <w:rStyle w:val="Style11"/>
                      <w:rFonts w:ascii="宋体" w:hAnsi="宋体" w:eastAsia="宋体" w:cs="宋体"/>
                      <w:color w:val="000000"/>
                      <w:kern w:val="0"/>
                      <w:sz w:val="21"/>
                      <w:szCs w:val="21"/>
                      <w:lang w:val="en-US" w:eastAsia="zh-CN" w:bidi="ar-SA"/>
                    </w:rPr>
                  </w:pPr>
                  <w:r>
                    <w:rPr>
                      <w:rStyle w:val="Style11"/>
                      <w:rFonts w:ascii="宋体" w:hAnsi="宋体" w:cs="宋体" w:eastAsia="宋体"/>
                      <w:color w:val="000000"/>
                      <w:kern w:val="0"/>
                      <w:sz w:val="21"/>
                      <w:szCs w:val="21"/>
                      <w:lang w:val="en-US" w:eastAsia="zh-CN" w:bidi="ar-SA"/>
                    </w:rPr>
                    <w:t>其他资源利用效率要求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Style w:val="Style11"/>
                      <w:rFonts w:ascii="宋体" w:hAnsi="宋体" w:cs="宋体" w:eastAsia="宋体"/>
                      <w:color w:val="000000"/>
                      <w:kern w:val="0"/>
                      <w:sz w:val="21"/>
                      <w:szCs w:val="21"/>
                      <w:lang w:val="en-US" w:eastAsia="zh-CN" w:bidi="ar-SA"/>
                    </w:rPr>
                    <w:t>到</w:t>
                  </w:r>
                  <w:r>
                    <w:rPr>
                      <w:rStyle w:val="Style11"/>
                      <w:rFonts w:eastAsia="宋体" w:cs="宋体" w:ascii="宋体" w:hAnsi="宋体"/>
                      <w:color w:val="000000"/>
                      <w:kern w:val="0"/>
                      <w:sz w:val="21"/>
                      <w:szCs w:val="21"/>
                      <w:lang w:val="en-US" w:eastAsia="zh-CN" w:bidi="ar-SA"/>
                    </w:rPr>
                    <w:t>2025</w:t>
                  </w:r>
                  <w:r>
                    <w:rPr>
                      <w:rStyle w:val="Style11"/>
                      <w:rFonts w:ascii="宋体" w:hAnsi="宋体" w:cs="宋体" w:eastAsia="宋体"/>
                      <w:color w:val="000000"/>
                      <w:kern w:val="0"/>
                      <w:sz w:val="21"/>
                      <w:szCs w:val="21"/>
                      <w:lang w:val="en-US" w:eastAsia="zh-CN" w:bidi="ar-SA"/>
                    </w:rPr>
                    <w:t>年，巴中市农田有效灌溉系数达到</w:t>
                  </w:r>
                  <w:r>
                    <w:rPr>
                      <w:rStyle w:val="Style11"/>
                      <w:rFonts w:eastAsia="宋体" w:cs="宋体" w:ascii="宋体" w:hAnsi="宋体"/>
                      <w:color w:val="000000"/>
                      <w:kern w:val="0"/>
                      <w:sz w:val="21"/>
                      <w:szCs w:val="21"/>
                      <w:lang w:val="en-US" w:eastAsia="zh-CN" w:bidi="ar-SA"/>
                    </w:rPr>
                    <w:t>0.56</w:t>
                  </w:r>
                  <w:r>
                    <w:rPr>
                      <w:rStyle w:val="Style11"/>
                      <w:rFonts w:ascii="宋体" w:hAnsi="宋体" w:cs="宋体" w:eastAsia="宋体"/>
                      <w:color w:val="000000"/>
                      <w:kern w:val="0"/>
                      <w:sz w:val="21"/>
                      <w:szCs w:val="21"/>
                      <w:lang w:val="en-US" w:eastAsia="zh-CN" w:bidi="ar-SA"/>
                    </w:rPr>
                    <w:t>；到</w:t>
                  </w:r>
                  <w:r>
                    <w:rPr>
                      <w:rStyle w:val="Style11"/>
                      <w:rFonts w:eastAsia="宋体" w:cs="宋体" w:ascii="宋体" w:hAnsi="宋体"/>
                      <w:color w:val="000000"/>
                      <w:kern w:val="0"/>
                      <w:sz w:val="21"/>
                      <w:szCs w:val="21"/>
                      <w:lang w:val="en-US" w:eastAsia="zh-CN" w:bidi="ar-SA"/>
                    </w:rPr>
                    <w:t>2030</w:t>
                  </w:r>
                  <w:r>
                    <w:rPr>
                      <w:rStyle w:val="Style11"/>
                      <w:rFonts w:ascii="宋体" w:hAnsi="宋体" w:cs="宋体" w:eastAsia="宋体"/>
                      <w:color w:val="000000"/>
                      <w:kern w:val="0"/>
                      <w:sz w:val="21"/>
                      <w:szCs w:val="21"/>
                      <w:lang w:val="en-US" w:eastAsia="zh-CN" w:bidi="ar-SA"/>
                    </w:rPr>
                    <w:t>年，巴中市农田有效灌溉率提到</w:t>
                  </w:r>
                  <w:r>
                    <w:rPr>
                      <w:rStyle w:val="Style11"/>
                      <w:rFonts w:eastAsia="宋体" w:cs="宋体" w:ascii="宋体" w:hAnsi="宋体"/>
                      <w:color w:val="000000"/>
                      <w:kern w:val="0"/>
                      <w:sz w:val="21"/>
                      <w:szCs w:val="21"/>
                      <w:lang w:val="en-US" w:eastAsia="zh-CN" w:bidi="ar-SA"/>
                    </w:rPr>
                    <w:t>40%</w:t>
                  </w:r>
                  <w:r>
                    <w:rPr>
                      <w:rStyle w:val="Style11"/>
                      <w:rFonts w:ascii="宋体" w:hAnsi="宋体" w:cs="宋体" w:eastAsia="宋体"/>
                      <w:color w:val="000000"/>
                      <w:kern w:val="0"/>
                      <w:sz w:val="21"/>
                      <w:szCs w:val="21"/>
                      <w:lang w:val="en-US" w:eastAsia="zh-CN" w:bidi="ar-SA"/>
                    </w:rPr>
                    <w:t>，农田灌溉用水有效利用系数提高到</w:t>
                  </w:r>
                  <w:r>
                    <w:rPr>
                      <w:rStyle w:val="Style11"/>
                      <w:rFonts w:eastAsia="宋体" w:cs="宋体" w:ascii="宋体" w:hAnsi="宋体"/>
                      <w:color w:val="000000"/>
                      <w:kern w:val="0"/>
                      <w:sz w:val="21"/>
                      <w:szCs w:val="21"/>
                      <w:lang w:val="en-US" w:eastAsia="zh-CN" w:bidi="ar-SA"/>
                    </w:rPr>
                    <w:t>0.62</w:t>
                  </w:r>
                  <w:r>
                    <w:rPr>
                      <w:rStyle w:val="Style11"/>
                      <w:rFonts w:ascii="宋体" w:hAnsi="宋体" w:cs="宋体" w:eastAsia="宋体"/>
                      <w:color w:val="000000"/>
                      <w:kern w:val="0"/>
                      <w:sz w:val="21"/>
                      <w:szCs w:val="21"/>
                      <w:lang w:val="en-US" w:eastAsia="zh-CN" w:bidi="ar-SA"/>
                    </w:rPr>
                    <w:t>左右。</w:t>
                  </w:r>
                </w:p>
              </w:tc>
              <w:tc>
                <w:tcPr>
                  <w:tcW w:w="1027"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widowControl/>
                    <w:kinsoku w:val="true"/>
                    <w:overflowPunct w:val="false"/>
                    <w:bidi w:val="0"/>
                    <w:snapToGrid w:val="false"/>
                    <w:spacing w:lineRule="auto" w:line="240"/>
                    <w:ind w:hanging="0" w:end="0"/>
                    <w:jc w:val="center"/>
                    <w:textAlignment w:val="auto"/>
                    <w:rPr>
                      <w:rFonts w:ascii="Times New Roman" w:hAnsi="Times New Roman" w:eastAsia="宋体" w:cs="Times New Roman"/>
                      <w:color w:val="000000"/>
                      <w:sz w:val="21"/>
                    </w:rPr>
                  </w:pPr>
                  <w:r>
                    <w:rPr>
                      <w:rFonts w:ascii="Times New Roman" w:hAnsi="Times New Roman" w:cs="Times New Roman" w:eastAsia="宋体"/>
                      <w:color w:val="000000"/>
                      <w:sz w:val="21"/>
                    </w:rPr>
                    <w:t>资源开发效率要求</w:t>
                  </w:r>
                </w:p>
              </w:tc>
              <w:tc>
                <w:tcPr>
                  <w:tcW w:w="4554" w:type="dxa"/>
                  <w:tcBorders>
                    <w:top w:val="single" w:sz="4" w:space="0" w:color="000000"/>
                    <w:start w:val="single" w:sz="4" w:space="0" w:color="000000"/>
                    <w:bottom w:val="single" w:sz="4" w:space="0" w:color="000000"/>
                    <w:end w:val="single" w:sz="4" w:space="0" w:color="000000"/>
                  </w:tcBorders>
                  <w:vAlign w:val="center"/>
                </w:tcPr>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水资源利用效率要求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地下水开采要求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eastAsia="宋体" w:cs="Times New Roman" w:ascii="宋体" w:hAnsi="宋体"/>
                      <w:kern w:val="2"/>
                      <w:sz w:val="21"/>
                      <w:szCs w:val="21"/>
                      <w:lang w:val="en-US" w:eastAsia="zh-CN" w:bidi="ar-SA"/>
                    </w:rPr>
                    <w:t>/</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能源利用效率要求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执行一般管控单元总体准入要求</w:t>
                  </w:r>
                </w:p>
                <w:p>
                  <w:pPr>
                    <w:pStyle w:val="Normal00"/>
                    <w:widowControl/>
                    <w:shd w:fill="FFFFFF" w:val="clear"/>
                    <w:spacing w:lineRule="auto" w:line="240"/>
                    <w:ind w:hanging="0" w:end="0"/>
                    <w:jc w:val="start"/>
                    <w:rPr>
                      <w:rStyle w:val="Style11"/>
                      <w:rFonts w:ascii="宋体" w:hAnsi="宋体" w:eastAsia="宋体" w:cs="Times New Roman"/>
                      <w:kern w:val="2"/>
                      <w:sz w:val="21"/>
                      <w:szCs w:val="21"/>
                      <w:lang w:val="en-US" w:eastAsia="zh-CN" w:bidi="ar-SA"/>
                    </w:rPr>
                  </w:pPr>
                  <w:r>
                    <w:rPr>
                      <w:rStyle w:val="Style11"/>
                      <w:rFonts w:ascii="宋体" w:hAnsi="宋体" w:cs="Times New Roman" w:eastAsia="宋体"/>
                      <w:kern w:val="2"/>
                      <w:sz w:val="21"/>
                      <w:szCs w:val="21"/>
                      <w:lang w:val="en-US" w:eastAsia="zh-CN" w:bidi="ar-SA"/>
                    </w:rPr>
                    <w:t>其他资源利用效率要求</w:t>
                  </w:r>
                </w:p>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rPr>
                  </w:pPr>
                  <w:r>
                    <w:rPr>
                      <w:rStyle w:val="Style11"/>
                      <w:rFonts w:eastAsia="宋体" w:cs="Times New Roman" w:ascii="宋体" w:hAnsi="宋体"/>
                      <w:kern w:val="2"/>
                      <w:sz w:val="21"/>
                      <w:szCs w:val="21"/>
                      <w:lang w:val="en-US" w:eastAsia="zh-CN" w:bidi="ar-SA"/>
                    </w:rPr>
                    <w:t>/</w:t>
                  </w:r>
                </w:p>
              </w:tc>
              <w:tc>
                <w:tcPr>
                  <w:tcW w:w="114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项目不涉及地下水开采，不涉及燃煤锅炉及其他燃煤设施。</w:t>
                  </w:r>
                </w:p>
              </w:tc>
              <w:tc>
                <w:tcPr>
                  <w:tcW w:w="688" w:type="dxa"/>
                  <w:tcBorders>
                    <w:top w:val="single" w:sz="4" w:space="0" w:color="000000"/>
                    <w:start w:val="single" w:sz="4" w:space="0" w:color="000000"/>
                    <w:bottom w:val="single" w:sz="4" w:space="0" w:color="000000"/>
                    <w:end w:val="single" w:sz="4" w:space="0" w:color="000000"/>
                  </w:tcBorders>
                  <w:vAlign w:val="center"/>
                </w:tcPr>
                <w:p>
                  <w:pPr>
                    <w:pStyle w:val="Normal00"/>
                    <w:keepNext w:val="false"/>
                    <w:keepLines w:val="false"/>
                    <w:kinsoku w:val="true"/>
                    <w:overflowPunct w:val="false"/>
                    <w:bidi w:val="0"/>
                    <w:snapToGrid w:val="false"/>
                    <w:spacing w:lineRule="auto" w:line="240"/>
                    <w:ind w:hanging="0" w:end="0"/>
                    <w:textAlignment w:val="auto"/>
                    <w:rPr>
                      <w:rFonts w:ascii="Times New Roman" w:hAnsi="Times New Roman" w:eastAsia="宋体" w:cs="Times New Roman"/>
                      <w:color w:val="000000"/>
                      <w:kern w:val="0"/>
                      <w:sz w:val="21"/>
                      <w:lang w:val="en-US" w:eastAsia="zh-CN"/>
                    </w:rPr>
                  </w:pPr>
                  <w:r>
                    <w:rPr>
                      <w:rFonts w:ascii="Times New Roman" w:hAnsi="Times New Roman" w:cs="Times New Roman" w:eastAsia="宋体"/>
                      <w:color w:val="000000"/>
                      <w:kern w:val="0"/>
                      <w:sz w:val="21"/>
                      <w:lang w:val="en-US" w:eastAsia="zh-CN"/>
                    </w:rPr>
                    <w:t>符合</w:t>
                  </w:r>
                </w:p>
              </w:tc>
            </w:tr>
          </w:tbl>
          <w:p>
            <w:pPr>
              <w:pStyle w:val="2"/>
              <w:keepNext w:val="false"/>
              <w:keepLines w:val="false"/>
              <w:widowControl w:val="false"/>
              <w:suppressLineNumbers w:val="0"/>
              <w:kinsoku w:val="true"/>
              <w:overflowPunct w:val="true"/>
              <w:autoSpaceDE w:val="true"/>
              <w:bidi w:val="0"/>
              <w:snapToGrid w:val="false"/>
              <w:spacing w:lineRule="auto" w:line="360" w:before="0" w:after="0"/>
              <w:ind w:firstLine="480" w:start="0" w:end="0"/>
              <w:textAlignment w:val="auto"/>
              <w:rPr>
                <w:rFonts w:ascii="Times New Roman" w:hAnsi="Times New Roman" w:cs="Times New Roman"/>
                <w:color w:val="FF0000"/>
                <w:kern w:val="2"/>
                <w:sz w:val="24"/>
                <w:szCs w:val="24"/>
                <w:lang w:val="en-US" w:eastAsia="zh-CN" w:bidi="ar-SA"/>
              </w:rPr>
            </w:pPr>
            <w:r>
              <w:rPr>
                <w:rFonts w:ascii="Times New Roman" w:hAnsi="Times New Roman" w:cs="Times New Roman"/>
                <w:color w:val="000000"/>
                <w:kern w:val="2"/>
                <w:sz w:val="24"/>
                <w:szCs w:val="24"/>
                <w:lang w:val="en-US" w:eastAsia="zh-CN" w:bidi="ar-SA"/>
              </w:rPr>
              <w:t>综上，</w:t>
            </w:r>
            <w:r>
              <w:rPr>
                <w:rFonts w:ascii="Times New Roman" w:hAnsi="Times New Roman" w:cs="Times New Roman"/>
                <w:color w:val="000000"/>
                <w:kern w:val="2"/>
                <w:sz w:val="24"/>
                <w:szCs w:val="24"/>
                <w:lang w:val="en-US" w:eastAsia="zh-CN" w:bidi="ar-SA"/>
              </w:rPr>
              <w:t>本项目建设符合“三线一单”管控要求</w:t>
            </w:r>
            <w:r>
              <w:rPr>
                <w:rFonts w:ascii="Times New Roman" w:hAnsi="Times New Roman" w:cs="Times New Roman"/>
                <w:color w:val="000000"/>
                <w:kern w:val="2"/>
                <w:sz w:val="24"/>
                <w:szCs w:val="24"/>
                <w:lang w:val="en-US" w:eastAsia="zh-CN" w:bidi="ar-SA"/>
              </w:rPr>
              <w:t>。</w:t>
            </w:r>
          </w:p>
          <w:p>
            <w:pPr>
              <w:pStyle w:val="Normal"/>
              <w:spacing w:lineRule="auto" w:line="360"/>
              <w:rPr>
                <w:rFonts w:ascii="Times New Roman" w:hAnsi="Times New Roman" w:cs="Times New Roman"/>
                <w:color w:val="000000"/>
                <w:kern w:val="2"/>
                <w:sz w:val="24"/>
                <w:szCs w:val="24"/>
                <w:lang w:val="en-US" w:eastAsia="zh-CN" w:bidi="ar-SA"/>
              </w:rPr>
            </w:pPr>
            <w:r>
              <w:rPr>
                <w:rFonts w:cs="Times New Roman"/>
                <w:color w:val="000000"/>
                <w:kern w:val="2"/>
                <w:sz w:val="24"/>
                <w:szCs w:val="24"/>
                <w:lang w:val="en-US" w:eastAsia="zh-CN" w:bidi="ar-SA"/>
              </w:rPr>
            </w:r>
          </w:p>
        </w:tc>
      </w:tr>
    </w:tbl>
    <w:p>
      <w:pPr>
        <w:sectPr>
          <w:footerReference w:type="default" r:id="rId12"/>
          <w:footerReference w:type="first" r:id="rId13"/>
          <w:type w:val="nextPage"/>
          <w:pgSz w:orient="landscape" w:w="16838" w:h="11906"/>
          <w:pgMar w:left="1134" w:right="1134" w:gutter="0" w:header="0" w:top="1134" w:footer="1077" w:bottom="1134"/>
          <w:pgNumType w:fmt="decimal"/>
          <w:formProt w:val="false"/>
          <w:textDirection w:val="lrTb"/>
          <w:docGrid w:type="default" w:linePitch="312" w:charSpace="0"/>
        </w:sectPr>
      </w:pPr>
      <w:r>
        <w:br w:type="page"/>
      </w:r>
    </w:p>
    <w:tbl>
      <w:tblPr>
        <w:tblW w:w="5000" w:type="pct"/>
        <w:jc w:val="center"/>
        <w:tblInd w:w="0" w:type="dxa"/>
        <w:tblLayout w:type="fixed"/>
        <w:tblCellMar>
          <w:top w:w="0" w:type="dxa"/>
          <w:start w:w="108" w:type="dxa"/>
          <w:bottom w:w="0" w:type="dxa"/>
          <w:end w:w="108" w:type="dxa"/>
        </w:tblCellMar>
      </w:tblPr>
      <w:tblGrid>
        <w:gridCol w:w="446"/>
        <w:gridCol w:w="9192"/>
      </w:tblGrid>
      <w:tr>
        <w:trPr>
          <w:trHeight w:val="14275" w:hRule="atLeast"/>
        </w:trPr>
        <w:tc>
          <w:tcPr>
            <w:tcW w:w="446" w:type="dxa"/>
            <w:tcBorders>
              <w:top w:val="single" w:sz="8" w:space="0" w:color="000000"/>
              <w:start w:val="single" w:sz="8" w:space="0" w:color="000000"/>
              <w:bottom w:val="single" w:sz="8" w:space="0" w:color="000000"/>
              <w:end w:val="single" w:sz="4" w:space="0" w:color="000000"/>
            </w:tcBorders>
            <w:vAlign w:val="center"/>
          </w:tcPr>
          <w:p>
            <w:pPr>
              <w:pStyle w:val="Normal"/>
              <w:autoSpaceDE w:val="false"/>
              <w:snapToGrid w:val="false"/>
              <w:jc w:val="center"/>
              <w:rPr>
                <w:color w:val="000000"/>
                <w:kern w:val="2"/>
                <w:sz w:val="24"/>
              </w:rPr>
            </w:pPr>
            <w:r>
              <w:rPr>
                <w:color w:val="000000"/>
                <w:kern w:val="2"/>
                <w:sz w:val="24"/>
              </w:rPr>
              <w:t>其</w:t>
            </w:r>
          </w:p>
          <w:p>
            <w:pPr>
              <w:pStyle w:val="Normal"/>
              <w:autoSpaceDE w:val="false"/>
              <w:snapToGrid w:val="false"/>
              <w:jc w:val="center"/>
              <w:rPr>
                <w:color w:val="000000"/>
                <w:kern w:val="2"/>
                <w:sz w:val="24"/>
              </w:rPr>
            </w:pPr>
            <w:r>
              <w:rPr>
                <w:color w:val="000000"/>
                <w:kern w:val="2"/>
                <w:sz w:val="24"/>
              </w:rPr>
              <w:t>他</w:t>
            </w:r>
          </w:p>
          <w:p>
            <w:pPr>
              <w:pStyle w:val="Normal"/>
              <w:autoSpaceDE w:val="false"/>
              <w:snapToGrid w:val="false"/>
              <w:jc w:val="center"/>
              <w:rPr>
                <w:color w:val="000000"/>
                <w:kern w:val="2"/>
                <w:sz w:val="24"/>
              </w:rPr>
            </w:pPr>
            <w:r>
              <w:rPr>
                <w:color w:val="000000"/>
                <w:kern w:val="2"/>
                <w:sz w:val="24"/>
              </w:rPr>
              <w:t>符</w:t>
            </w:r>
          </w:p>
          <w:p>
            <w:pPr>
              <w:pStyle w:val="Normal"/>
              <w:autoSpaceDE w:val="false"/>
              <w:snapToGrid w:val="false"/>
              <w:jc w:val="center"/>
              <w:rPr>
                <w:color w:val="000000"/>
                <w:kern w:val="2"/>
                <w:sz w:val="24"/>
              </w:rPr>
            </w:pPr>
            <w:r>
              <w:rPr>
                <w:color w:val="000000"/>
                <w:kern w:val="2"/>
                <w:sz w:val="24"/>
              </w:rPr>
              <w:t>合</w:t>
            </w:r>
          </w:p>
          <w:p>
            <w:pPr>
              <w:pStyle w:val="Normal"/>
              <w:autoSpaceDE w:val="false"/>
              <w:snapToGrid w:val="false"/>
              <w:jc w:val="center"/>
              <w:rPr>
                <w:color w:val="000000"/>
                <w:kern w:val="2"/>
                <w:sz w:val="24"/>
              </w:rPr>
            </w:pPr>
            <w:r>
              <w:rPr>
                <w:color w:val="000000"/>
                <w:kern w:val="2"/>
                <w:sz w:val="24"/>
              </w:rPr>
              <w:t>性</w:t>
            </w:r>
          </w:p>
          <w:p>
            <w:pPr>
              <w:pStyle w:val="Normal"/>
              <w:autoSpaceDE w:val="false"/>
              <w:snapToGrid w:val="false"/>
              <w:jc w:val="center"/>
              <w:rPr>
                <w:color w:val="000000"/>
                <w:kern w:val="2"/>
                <w:sz w:val="24"/>
              </w:rPr>
            </w:pPr>
            <w:r>
              <w:rPr>
                <w:color w:val="000000"/>
                <w:kern w:val="2"/>
                <w:sz w:val="24"/>
              </w:rPr>
              <w:t>分</w:t>
            </w:r>
          </w:p>
          <w:p>
            <w:pPr>
              <w:pStyle w:val="Normal"/>
              <w:autoSpaceDE w:val="false"/>
              <w:snapToGrid w:val="false"/>
              <w:jc w:val="center"/>
              <w:rPr>
                <w:color w:val="000000"/>
                <w:kern w:val="2"/>
                <w:sz w:val="24"/>
              </w:rPr>
            </w:pPr>
            <w:r>
              <w:rPr>
                <w:color w:val="000000"/>
                <w:kern w:val="2"/>
                <w:sz w:val="24"/>
              </w:rPr>
              <w:t>析</w:t>
            </w:r>
          </w:p>
        </w:tc>
        <w:tc>
          <w:tcPr>
            <w:tcW w:w="9192" w:type="dxa"/>
            <w:tcBorders>
              <w:top w:val="single" w:sz="8" w:space="0" w:color="000000"/>
              <w:start w:val="single" w:sz="4" w:space="0" w:color="000000"/>
              <w:bottom w:val="single" w:sz="8" w:space="0" w:color="000000"/>
              <w:end w:val="single" w:sz="8" w:space="0" w:color="000000"/>
            </w:tcBorders>
          </w:tcPr>
          <w:p>
            <w:pPr>
              <w:pStyle w:val="Normal"/>
              <w:snapToGrid w:val="false"/>
              <w:spacing w:lineRule="auto" w:line="360"/>
              <w:ind w:firstLine="480" w:end="0"/>
              <w:rPr>
                <w:rFonts w:eastAsia="宋体"/>
                <w:color w:val="000000"/>
                <w:sz w:val="24"/>
                <w:lang w:eastAsia="zh-CN"/>
              </w:rPr>
            </w:pPr>
            <w:r>
              <w:rPr>
                <w:color w:val="000000"/>
                <w:sz w:val="24"/>
                <w:lang w:eastAsia="zh-CN"/>
              </w:rPr>
              <w:t>（</w:t>
            </w:r>
            <w:r>
              <w:rPr>
                <w:color w:val="000000"/>
                <w:sz w:val="24"/>
                <w:lang w:val="en-US" w:eastAsia="zh-CN"/>
              </w:rPr>
              <w:t>2</w:t>
            </w:r>
            <w:r>
              <w:rPr>
                <w:color w:val="000000"/>
                <w:sz w:val="24"/>
                <w:lang w:eastAsia="zh-CN"/>
              </w:rPr>
              <w:t>）</w:t>
            </w:r>
            <w:r>
              <w:rPr>
                <w:color w:val="000000"/>
                <w:sz w:val="24"/>
              </w:rPr>
              <w:t>与</w:t>
            </w:r>
            <w:r>
              <w:rPr>
                <w:color w:val="000000"/>
                <w:sz w:val="24"/>
                <w:lang w:val="en-US" w:eastAsia="zh-CN"/>
              </w:rPr>
              <w:t>巴中市</w:t>
            </w:r>
            <w:r>
              <w:rPr>
                <w:rFonts w:ascii="Times New Roman" w:hAnsi="Times New Roman" w:cs="Times New Roman"/>
                <w:color w:val="000000"/>
                <w:sz w:val="24"/>
                <w:lang w:val="en-US" w:eastAsia="zh-CN"/>
              </w:rPr>
              <w:t>生态环境分区管控</w:t>
            </w:r>
            <w:r>
              <w:rPr>
                <w:color w:val="000000"/>
                <w:sz w:val="24"/>
              </w:rPr>
              <w:t>符合性分析</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eastAsia="宋体" w:cs="Times New Roman"/>
                <w:color w:val="000000"/>
                <w:sz w:val="24"/>
                <w:lang w:val="en-US" w:eastAsia="zh-CN"/>
              </w:rPr>
            </w:pPr>
            <w:r>
              <w:rPr>
                <w:rFonts w:cs="Times New Roman" w:ascii="Times New Roman" w:hAnsi="Times New Roman"/>
                <w:color w:val="000000"/>
                <w:sz w:val="24"/>
                <w:lang w:val="en-US" w:eastAsia="zh-CN"/>
              </w:rPr>
              <w:t>202</w:t>
            </w:r>
            <w:r>
              <w:rPr>
                <w:rFonts w:cs="Times New Roman" w:ascii="Times New Roman" w:hAnsi="Times New Roman"/>
                <w:color w:val="000000"/>
                <w:sz w:val="24"/>
                <w:lang w:val="en-US" w:eastAsia="zh-CN"/>
              </w:rPr>
              <w:t>4</w:t>
            </w:r>
            <w:r>
              <w:rPr>
                <w:rFonts w:ascii="Times New Roman" w:hAnsi="Times New Roman" w:cs="Times New Roman"/>
                <w:color w:val="000000"/>
                <w:sz w:val="24"/>
                <w:lang w:val="en-US" w:eastAsia="zh-CN"/>
              </w:rPr>
              <w:t>年</w:t>
            </w:r>
            <w:r>
              <w:rPr>
                <w:rFonts w:cs="Times New Roman" w:ascii="Times New Roman" w:hAnsi="Times New Roman"/>
                <w:color w:val="000000"/>
                <w:sz w:val="24"/>
                <w:lang w:val="en-US" w:eastAsia="zh-CN"/>
              </w:rPr>
              <w:t>2</w:t>
            </w:r>
            <w:r>
              <w:rPr>
                <w:rFonts w:ascii="Times New Roman" w:hAnsi="Times New Roman" w:cs="Times New Roman"/>
                <w:color w:val="000000"/>
                <w:sz w:val="24"/>
                <w:lang w:val="en-US" w:eastAsia="zh-CN"/>
              </w:rPr>
              <w:t>月</w:t>
            </w:r>
            <w:r>
              <w:rPr>
                <w:rFonts w:cs="Times New Roman" w:ascii="Times New Roman" w:hAnsi="Times New Roman"/>
                <w:color w:val="000000"/>
                <w:sz w:val="24"/>
                <w:lang w:val="en-US" w:eastAsia="zh-CN"/>
              </w:rPr>
              <w:t>27</w:t>
            </w:r>
            <w:r>
              <w:rPr>
                <w:rFonts w:ascii="Times New Roman" w:hAnsi="Times New Roman" w:cs="Times New Roman"/>
                <w:color w:val="000000"/>
                <w:sz w:val="24"/>
                <w:lang w:val="en-US" w:eastAsia="zh-CN"/>
              </w:rPr>
              <w:t>日，</w:t>
            </w:r>
            <w:r>
              <w:rPr>
                <w:rFonts w:ascii="Times New Roman" w:hAnsi="Times New Roman" w:cs="Times New Roman"/>
                <w:color w:val="000000"/>
                <w:sz w:val="24"/>
                <w:lang w:val="en-US" w:eastAsia="zh-CN"/>
              </w:rPr>
              <w:t>巴中市生态环境保护委员会办公室</w:t>
            </w:r>
            <w:r>
              <w:rPr>
                <w:rFonts w:ascii="Times New Roman" w:hAnsi="Times New Roman" w:cs="Times New Roman"/>
                <w:color w:val="000000"/>
                <w:sz w:val="24"/>
                <w:lang w:val="en-US" w:eastAsia="zh-CN"/>
              </w:rPr>
              <w:t>发布了《</w:t>
            </w:r>
            <w:r>
              <w:rPr>
                <w:rFonts w:ascii="Times New Roman" w:hAnsi="Times New Roman" w:cs="Times New Roman"/>
                <w:color w:val="000000"/>
                <w:sz w:val="24"/>
                <w:lang w:val="en-US" w:eastAsia="zh-CN"/>
              </w:rPr>
              <w:t>关于加强生态环境分区管控的通知</w:t>
            </w:r>
            <w:r>
              <w:rPr>
                <w:rFonts w:ascii="Times New Roman" w:hAnsi="Times New Roman" w:cs="Times New Roman"/>
                <w:color w:val="000000"/>
                <w:sz w:val="24"/>
                <w:lang w:val="en-US" w:eastAsia="zh-CN"/>
              </w:rPr>
              <w:t>》</w:t>
            </w:r>
            <w:r>
              <w:rPr>
                <w:rFonts w:ascii="Times New Roman" w:hAnsi="Times New Roman" w:cs="Times New Roman"/>
                <w:color w:val="000000"/>
                <w:sz w:val="24"/>
                <w:lang w:val="en-US" w:eastAsia="zh-CN"/>
              </w:rPr>
              <w:t>，本项目与该《通知》的符合性分析见下表。</w:t>
            </w:r>
          </w:p>
          <w:p>
            <w:pPr>
              <w:pStyle w:val="Normal"/>
              <w:spacing w:lineRule="auto" w:line="240"/>
              <w:jc w:val="center"/>
              <w:rPr>
                <w:rFonts w:ascii="Times New Roman" w:hAnsi="Times New Roman" w:eastAsia="宋体" w:cs="Times New Roman"/>
                <w:color w:val="000000"/>
                <w:sz w:val="21"/>
                <w:szCs w:val="21"/>
                <w:lang w:val="en-US" w:eastAsia="zh-CN"/>
              </w:rPr>
            </w:pPr>
            <w:r>
              <w:rPr>
                <w:rFonts w:ascii="Times New Roman" w:hAnsi="Times New Roman" w:cs="Times New Roman"/>
                <w:color w:val="000000"/>
                <w:sz w:val="21"/>
                <w:szCs w:val="21"/>
                <w:lang w:val="en-US" w:eastAsia="zh-CN"/>
              </w:rPr>
              <w:t>表</w:t>
            </w:r>
            <w:r>
              <w:rPr>
                <w:rFonts w:eastAsia="宋体" w:cs="Times New Roman" w:ascii="Times New Roman" w:hAnsi="Times New Roman"/>
                <w:color w:val="000000"/>
                <w:sz w:val="21"/>
                <w:szCs w:val="21"/>
                <w:lang w:val="en-US" w:eastAsia="zh-CN"/>
              </w:rPr>
              <w:t xml:space="preserve">1-4  </w:t>
            </w:r>
            <w:r>
              <w:rPr>
                <w:rFonts w:ascii="Times New Roman" w:hAnsi="Times New Roman" w:cs="Times New Roman"/>
                <w:color w:val="000000"/>
                <w:sz w:val="21"/>
                <w:szCs w:val="21"/>
                <w:lang w:val="en-US" w:eastAsia="zh-CN"/>
              </w:rPr>
              <w:t>项目与巴中市生态环境分区管控方案符合性一览表</w:t>
            </w:r>
          </w:p>
          <w:tbl>
            <w:tblPr>
              <w:tblW w:w="5000" w:type="pct"/>
              <w:jc w:val="start"/>
              <w:tblInd w:w="0" w:type="dxa"/>
              <w:tblLayout w:type="fixed"/>
              <w:tblCellMar>
                <w:top w:w="0" w:type="dxa"/>
                <w:start w:w="108" w:type="dxa"/>
                <w:bottom w:w="0" w:type="dxa"/>
                <w:end w:w="108" w:type="dxa"/>
              </w:tblCellMar>
            </w:tblPr>
            <w:tblGrid>
              <w:gridCol w:w="1066"/>
              <w:gridCol w:w="4206"/>
              <w:gridCol w:w="2645"/>
              <w:gridCol w:w="1059"/>
            </w:tblGrid>
            <w:tr>
              <w:trPr/>
              <w:tc>
                <w:tcPr>
                  <w:tcW w:w="106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cs="Times New Roman"/>
                      <w:color w:val="000000"/>
                      <w:position w:val="0"/>
                      <w:sz w:val="21"/>
                      <w:sz w:val="21"/>
                      <w:szCs w:val="21"/>
                      <w:vertAlign w:val="baseline"/>
                      <w:lang w:val="en-US" w:eastAsia="zh-CN"/>
                    </w:rPr>
                    <w:t>管控区域</w:t>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管控要求</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本项目情况</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是否符合</w:t>
                  </w:r>
                </w:p>
              </w:tc>
            </w:tr>
            <w:tr>
              <w:trPr/>
              <w:tc>
                <w:tcPr>
                  <w:tcW w:w="106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cs="Times New Roman"/>
                      <w:color w:val="000000"/>
                      <w:position w:val="0"/>
                      <w:sz w:val="21"/>
                      <w:sz w:val="21"/>
                      <w:szCs w:val="21"/>
                      <w:vertAlign w:val="baseline"/>
                      <w:lang w:val="en-US" w:eastAsia="zh-CN"/>
                    </w:rPr>
                    <w:t>南江县</w:t>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t>1.</w:t>
                  </w:r>
                  <w:r>
                    <w:rPr>
                      <w:rFonts w:ascii="Times New Roman" w:hAnsi="Times New Roman" w:cs="Times New Roman"/>
                      <w:color w:val="000000"/>
                      <w:position w:val="0"/>
                      <w:sz w:val="21"/>
                      <w:sz w:val="21"/>
                      <w:szCs w:val="21"/>
                      <w:vertAlign w:val="baseline"/>
                      <w:lang w:val="en-US" w:eastAsia="zh-CN"/>
                    </w:rPr>
                    <w:t>统筹生态环境保护与经济社会发展的关系，落实重点生态功能区的定位管控要求，加强生物多样性保护和天然林保护；</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本项目位于巴中市南江县环境综合管控单元一般管控单元，不涉及重点生态功能区。</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符合</w:t>
                  </w:r>
                </w:p>
              </w:tc>
            </w:tr>
            <w:tr>
              <w:trPr/>
              <w:tc>
                <w:tcPr>
                  <w:tcW w:w="106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t>2.</w:t>
                  </w:r>
                  <w:r>
                    <w:rPr>
                      <w:rFonts w:ascii="Times New Roman" w:hAnsi="Times New Roman" w:cs="Times New Roman"/>
                      <w:color w:val="000000"/>
                      <w:position w:val="0"/>
                      <w:sz w:val="21"/>
                      <w:sz w:val="21"/>
                      <w:szCs w:val="21"/>
                      <w:vertAlign w:val="baseline"/>
                      <w:lang w:val="en-US" w:eastAsia="zh-CN"/>
                    </w:rPr>
                    <w:t>推进流域水生态环境修复与治理，更加注重城乡生态环境保护基础设施建设与管理；</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bCs/>
                      <w:color w:val="000000"/>
                      <w:szCs w:val="21"/>
                    </w:rPr>
                    <w:t>本项目</w:t>
                  </w:r>
                  <w:r>
                    <w:rPr>
                      <w:bCs/>
                      <w:color w:val="000000"/>
                      <w:szCs w:val="21"/>
                      <w:lang w:val="en-US" w:eastAsia="zh-CN"/>
                    </w:rPr>
                    <w:t>为加油加气</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符合</w:t>
                  </w:r>
                </w:p>
              </w:tc>
            </w:tr>
            <w:tr>
              <w:trPr/>
              <w:tc>
                <w:tcPr>
                  <w:tcW w:w="106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both"/>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t>3.</w:t>
                  </w:r>
                  <w:r>
                    <w:rPr>
                      <w:rFonts w:ascii="Times New Roman" w:hAnsi="Times New Roman" w:cs="Times New Roman"/>
                      <w:color w:val="000000"/>
                      <w:position w:val="0"/>
                      <w:sz w:val="21"/>
                      <w:sz w:val="21"/>
                      <w:szCs w:val="21"/>
                      <w:vertAlign w:val="baseline"/>
                      <w:lang w:val="en-US" w:eastAsia="zh-CN"/>
                    </w:rPr>
                    <w:t>进一步调整优化矿产资源开发利用结构，加强矿产、油气等资源开发项目和工矿废弃地的污染治理及生态修复；</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本项目不属于矿产、油气等资源开发项目。</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符合</w:t>
                  </w:r>
                </w:p>
              </w:tc>
            </w:tr>
            <w:tr>
              <w:trPr/>
              <w:tc>
                <w:tcPr>
                  <w:tcW w:w="106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t>4.</w:t>
                  </w:r>
                  <w:r>
                    <w:rPr>
                      <w:rFonts w:ascii="Times New Roman" w:hAnsi="Times New Roman" w:cs="Times New Roman"/>
                      <w:color w:val="000000"/>
                      <w:position w:val="0"/>
                      <w:sz w:val="21"/>
                      <w:sz w:val="21"/>
                      <w:szCs w:val="21"/>
                      <w:vertAlign w:val="baseline"/>
                      <w:lang w:val="en-US" w:eastAsia="zh-CN"/>
                    </w:rPr>
                    <w:t>持续加强工业“三废”治理，严格环境准入条件，落实“两高”企业退出制度；</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本项目不属于“两高”行业。</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符合</w:t>
                  </w:r>
                </w:p>
              </w:tc>
            </w:tr>
            <w:tr>
              <w:trPr/>
              <w:tc>
                <w:tcPr>
                  <w:tcW w:w="106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t>5.</w:t>
                  </w:r>
                  <w:r>
                    <w:rPr>
                      <w:rFonts w:ascii="Times New Roman" w:hAnsi="Times New Roman" w:cs="Times New Roman"/>
                      <w:color w:val="000000"/>
                      <w:position w:val="0"/>
                      <w:sz w:val="21"/>
                      <w:sz w:val="21"/>
                      <w:szCs w:val="21"/>
                      <w:vertAlign w:val="baseline"/>
                      <w:lang w:val="en-US" w:eastAsia="zh-CN"/>
                    </w:rPr>
                    <w:t>强化水土流失防治，推进良好水体保护；</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项目施工期采取相应的水土流失防治措施。</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符合</w:t>
                  </w:r>
                </w:p>
              </w:tc>
            </w:tr>
            <w:tr>
              <w:trPr/>
              <w:tc>
                <w:tcPr>
                  <w:tcW w:w="106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color w:val="000000"/>
                      <w:position w:val="0"/>
                      <w:sz w:val="21"/>
                      <w:sz w:val="21"/>
                      <w:szCs w:val="21"/>
                      <w:vertAlign w:val="baseline"/>
                      <w:lang w:val="en-US" w:eastAsia="zh-CN"/>
                    </w:rPr>
                  </w:pPr>
                  <w:r>
                    <w:rPr>
                      <w:rFonts w:eastAsia="宋体" w:cs="Times New Roman" w:ascii="Times New Roman" w:hAnsi="Times New Roman"/>
                      <w:color w:val="000000"/>
                      <w:position w:val="0"/>
                      <w:sz w:val="21"/>
                      <w:sz w:val="21"/>
                      <w:szCs w:val="21"/>
                      <w:vertAlign w:val="baseline"/>
                      <w:lang w:val="en-US" w:eastAsia="zh-CN"/>
                    </w:rPr>
                  </w:r>
                </w:p>
              </w:tc>
              <w:tc>
                <w:tcPr>
                  <w:tcW w:w="4206"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lang w:val="en-US" w:eastAsia="zh-CN"/>
                    </w:rPr>
                  </w:pPr>
                  <w:r>
                    <w:rPr>
                      <w:rFonts w:eastAsia="宋体" w:cs="Times New Roman" w:ascii="Times New Roman" w:hAnsi="Times New Roman"/>
                      <w:color w:val="000000"/>
                      <w:position w:val="0"/>
                      <w:sz w:val="21"/>
                      <w:sz w:val="21"/>
                      <w:szCs w:val="21"/>
                      <w:vertAlign w:val="baseline"/>
                      <w:lang w:val="en-US" w:eastAsia="zh-CN"/>
                    </w:rPr>
                    <w:t>6.</w:t>
                  </w:r>
                  <w:r>
                    <w:rPr>
                      <w:rFonts w:ascii="Times New Roman" w:hAnsi="Times New Roman" w:cs="Times New Roman"/>
                      <w:color w:val="000000"/>
                      <w:position w:val="0"/>
                      <w:sz w:val="21"/>
                      <w:sz w:val="21"/>
                      <w:szCs w:val="21"/>
                      <w:vertAlign w:val="baseline"/>
                      <w:lang w:val="en-US" w:eastAsia="zh-CN"/>
                    </w:rPr>
                    <w:t>注重水源涵养地的保护，加强对光雾山、关坝、杨坝等区域的生态环境重点管控，从严审批各类资源开发项目。</w:t>
                  </w:r>
                </w:p>
              </w:tc>
              <w:tc>
                <w:tcPr>
                  <w:tcW w:w="2645"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start"/>
                    <w:rPr>
                      <w:rFonts w:ascii="Times New Roman" w:hAnsi="Times New Roman" w:eastAsia="宋体"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项目不涉及水源涵养地。</w:t>
                  </w:r>
                </w:p>
              </w:tc>
              <w:tc>
                <w:tcPr>
                  <w:tcW w:w="1059" w:type="dxa"/>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jc w:val="center"/>
                    <w:rPr>
                      <w:rFonts w:cs="Times New Roman"/>
                      <w:color w:val="000000"/>
                      <w:position w:val="0"/>
                      <w:sz w:val="21"/>
                      <w:sz w:val="21"/>
                      <w:szCs w:val="21"/>
                      <w:vertAlign w:val="baseline"/>
                      <w:lang w:val="en-US" w:eastAsia="zh-CN"/>
                    </w:rPr>
                  </w:pPr>
                  <w:r>
                    <w:rPr>
                      <w:rFonts w:ascii="Times New Roman" w:hAnsi="Times New Roman" w:cs="Times New Roman"/>
                      <w:color w:val="000000"/>
                      <w:position w:val="0"/>
                      <w:sz w:val="21"/>
                      <w:sz w:val="21"/>
                      <w:szCs w:val="21"/>
                      <w:vertAlign w:val="baseline"/>
                      <w:lang w:val="en-US" w:eastAsia="zh-CN"/>
                    </w:rPr>
                    <w:t>符合</w:t>
                  </w:r>
                </w:p>
              </w:tc>
            </w:tr>
            <w:tr>
              <w:trPr/>
              <w:tc>
                <w:tcPr>
                  <w:tcW w:w="8976" w:type="dxa"/>
                  <w:gridSpan w:val="4"/>
                  <w:tcBorders/>
                </w:tcPr>
                <w:p>
                  <w:pPr>
                    <w:pStyle w:val="Normal"/>
                    <w:bidi w:val="0"/>
                    <w:rPr>
                      <w:lang w:val="en-US" w:eastAsia="zh-CN"/>
                    </w:rPr>
                  </w:pPr>
                  <w:r>
                    <w:rPr/>
                    <mc:AlternateContent>
                      <mc:Choice Requires="wps">
                        <w:drawing>
                          <wp:anchor behindDoc="0" distT="0" distB="0" distL="114935" distR="114935" simplePos="0" locked="0" layoutInCell="1" allowOverlap="1" relativeHeight="27">
                            <wp:simplePos x="0" y="0"/>
                            <wp:positionH relativeFrom="column">
                              <wp:posOffset>716915</wp:posOffset>
                            </wp:positionH>
                            <wp:positionV relativeFrom="paragraph">
                              <wp:posOffset>981075</wp:posOffset>
                            </wp:positionV>
                            <wp:extent cx="1151890" cy="277495"/>
                            <wp:effectExtent l="5080" t="5715" r="5715" b="192405"/>
                            <wp:wrapNone/>
                            <wp:docPr id="11" name="自选图形 9"/>
                            <a:graphic xmlns:a="http://schemas.openxmlformats.org/drawingml/2006/main">
                              <a:graphicData uri="http://schemas.microsoft.com/office/word/2010/wordprocessingShape">
                                <wps:wsp>
                                  <wps:cNvSpPr/>
                                  <wps:spPr>
                                    <a:xfrm>
                                      <a:off x="0" y="0"/>
                                      <a:ext cx="1152000" cy="277560"/>
                                    </a:xfrm>
                                    <a:prstGeom prst="wedgeRectCallout">
                                      <a:avLst>
                                        <a:gd name="adj1" fmla="val 38587"/>
                                        <a:gd name="adj2" fmla="val 115675"/>
                                      </a:avLst>
                                    </a:prstGeom>
                                    <a:solidFill>
                                      <a:srgbClr val="ffffff"/>
                                    </a:solidFill>
                                    <a:ln w="9360">
                                      <a:solidFill>
                                        <a:srgbClr val="000000"/>
                                      </a:solidFill>
                                      <a:miter/>
                                    </a:ln>
                                  </wps:spPr>
                                  <wps:style>
                                    <a:lnRef idx="0"/>
                                    <a:fillRef idx="0"/>
                                    <a:effectRef idx="0"/>
                                    <a:fontRef idx="minor"/>
                                  </wps:style>
                                  <wps:txbx>
                                    <w:txbxContent>
                                      <w:p>
                                        <w:pPr>
                                          <w:overflowPunct w:val="false"/>
                                          <w:bidi w:val="0"/>
                                          <w:jc w:val="both"/>
                                          <w:rPr/>
                                        </w:pPr>
                                        <w:r>
                                          <w:rPr>
                                            <w:kern w:val="2"/>
                                            <w:sz w:val="21"/>
                                            <w:szCs w:val="24"/>
                                            <w:rFonts w:ascii="Times New Roman" w:hAnsi="Times New Roman" w:eastAsia="宋体" w:cs="Times New Roman"/>
                                            <w:color w:val="auto"/>
                                            <w:lang w:val="en-US" w:eastAsia="zh-CN" w:bidi="ar-SA"/>
                                          </w:rPr>
                                          <w:t>本项目所在地</w:t>
                                        </w:r>
                                      </w:p>
                                    </w:txbxContent>
                                  </wps:txbx>
                                  <wps:bodyPr anchor="t">
                                    <a:noAutofit/>
                                  </wps:bodyPr>
                                </wps:wsp>
                              </a:graphicData>
                            </a:graphic>
                          </wp:anchor>
                        </w:drawing>
                      </mc:Choice>
                      <mc:Fallback>
                        <w:pict>
                          <v:shape id="shape_0" ID="自选图形 9" fillcolor="white" stroked="t" o:allowincell="t" style="position:absolute;margin-left:56.45pt;margin-top:77.25pt;width:90.65pt;height:21.8pt;mso-wrap-style:square;v-text-anchor:top" type="_x0000_t61">
                            <v:textbox>
                              <w:txbxContent>
                                <w:p>
                                  <w:pPr>
                                    <w:overflowPunct w:val="false"/>
                                    <w:bidi w:val="0"/>
                                    <w:jc w:val="both"/>
                                    <w:rPr/>
                                  </w:pPr>
                                  <w:r>
                                    <w:rPr>
                                      <w:kern w:val="2"/>
                                      <w:sz w:val="21"/>
                                      <w:szCs w:val="24"/>
                                      <w:rFonts w:ascii="Times New Roman" w:hAnsi="Times New Roman" w:eastAsia="宋体" w:cs="Times New Roman"/>
                                      <w:color w:val="auto"/>
                                      <w:lang w:val="en-US" w:eastAsia="zh-CN" w:bidi="ar-SA"/>
                                    </w:rPr>
                                    <w:t>本项目所在地</w:t>
                                  </w:r>
                                </w:p>
                              </w:txbxContent>
                            </v:textbox>
                            <v:fill o:detectmouseclick="t" type="solid" color2="black"/>
                            <v:stroke color="black" weight="9360" joinstyle="miter" endcap="flat"/>
                            <w10:wrap type="none"/>
                          </v:shape>
                        </w:pict>
                      </mc:Fallback>
                    </mc:AlternateContent>
                    <w:drawing>
                      <wp:inline distT="0" distB="0" distL="0" distR="0">
                        <wp:extent cx="5668645" cy="3974465"/>
                        <wp:effectExtent l="0" t="0" r="0" b="0"/>
                        <wp:docPr id="12" name="图片 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6" descr="" title=""/>
                                <pic:cNvPicPr>
                                  <a:picLocks noChangeAspect="1" noChangeArrowheads="1"/>
                                </pic:cNvPicPr>
                              </pic:nvPicPr>
                              <pic:blipFill>
                                <a:blip r:embed="rId14"/>
                                <a:srcRect l="-4" t="-5" r="-4" b="-5"/>
                                <a:stretch>
                                  <a:fillRect/>
                                </a:stretch>
                              </pic:blipFill>
                              <pic:spPr bwMode="auto">
                                <a:xfrm>
                                  <a:off x="0" y="0"/>
                                  <a:ext cx="5668645" cy="3974465"/>
                                </a:xfrm>
                                <a:prstGeom prst="rect">
                                  <a:avLst/>
                                </a:prstGeom>
                                <a:noFill/>
                              </pic:spPr>
                            </pic:pic>
                          </a:graphicData>
                        </a:graphic>
                      </wp:inline>
                    </w:drawing>
                  </w:r>
                  <w:r>
                    <mc:AlternateContent>
                      <mc:Choice Requires="wps">
                        <w:drawing>
                          <wp:anchor behindDoc="0" distT="0" distB="0" distL="114935" distR="114935" simplePos="0" locked="0" layoutInCell="1" allowOverlap="1" relativeHeight="26">
                            <wp:simplePos x="0" y="0"/>
                            <wp:positionH relativeFrom="column">
                              <wp:posOffset>-74295</wp:posOffset>
                            </wp:positionH>
                            <wp:positionV relativeFrom="paragraph">
                              <wp:posOffset>267970</wp:posOffset>
                            </wp:positionV>
                            <wp:extent cx="1948815" cy="1428750"/>
                            <wp:effectExtent l="0" t="0" r="0" b="0"/>
                            <wp:wrapNone/>
                            <wp:docPr id="13" name="框架2"/>
                            <a:graphic xmlns:a="http://schemas.openxmlformats.org/drawingml/2006/main">
                              <a:graphicData uri="http://schemas.microsoft.com/office/word/2010/wordprocessingShape">
                                <wps:wsp>
                                  <wps:cNvSpPr txBox="1"/>
                                  <wps:spPr>
                                    <a:xfrm>
                                      <a:off x="0" y="0"/>
                                      <a:ext cx="1948815" cy="1428750"/>
                                    </a:xfrm>
                                    <a:prstGeom prst="rect"/>
                                    <a:solidFill>
                                      <a:srgbClr val="FFFFFF">
                                        <a:alpha val="0"/>
                                      </a:srgbClr>
                                    </a:solidFill>
                                  </wps:spPr>
                                  <wps:txbx>
                                    <w:txbxContent>
                                      <w:p>
                                        <w:pPr>
                                          <w:pStyle w:val="Normal"/>
                                          <w:rPr/>
                                        </w:pPr>
                                        <w:r>
                                          <w:rPr/>
                                        </w:r>
                                      </w:p>
                                    </w:txbxContent>
                                  </wps:txbx>
                                  <wps:bodyPr anchor="t" lIns="92075" tIns="46355" rIns="92075" bIns="46355">
                                    <a:noAutofit/>
                                  </wps:bodyPr>
                                </wps:wsp>
                              </a:graphicData>
                            </a:graphic>
                          </wp:anchor>
                        </w:drawing>
                      </mc:Choice>
                      <mc:Fallback>
                        <w:pict>
                          <v:rect fillcolor="#FFFFFF" style="position:absolute;rotation:-0;width:153.45pt;height:112.5pt;mso-wrap-distance-left:9.05pt;mso-wrap-distance-right:9.05pt;mso-wrap-distance-top:0pt;mso-wrap-distance-bottom:0pt;margin-top:21.1pt;mso-position-vertical-relative:text;margin-left:-5.85pt;mso-position-horizontal-relative:text">
                            <v:fill opacity="0f"/>
                            <v:textbox inset="0.100694444444444in,0.0506944444444444in,0.100694444444444in,0.0506944444444444in">
                              <w:txbxContent>
                                <w:p>
                                  <w:pPr>
                                    <w:pStyle w:val="Normal"/>
                                    <w:rPr/>
                                  </w:pPr>
                                  <w:r>
                                    <w:rPr/>
                                  </w:r>
                                </w:p>
                              </w:txbxContent>
                            </v:textbox>
                            <w10:wrap type="none"/>
                          </v:rect>
                        </w:pict>
                      </mc:Fallback>
                    </mc:AlternateContent>
                  </w:r>
                </w:p>
                <w:p>
                  <w:pPr>
                    <w:pStyle w:val="Normal"/>
                    <w:rPr>
                      <w:lang w:val="en-US" w:eastAsia="zh-CN"/>
                    </w:rPr>
                  </w:pPr>
                  <w:r>
                    <w:rPr>
                      <w:lang w:val="en-US" w:eastAsia="zh-CN"/>
                    </w:rPr>
                  </w:r>
                </w:p>
              </w:tc>
            </w:tr>
            <w:tr>
              <w:trPr/>
              <w:tc>
                <w:tcPr>
                  <w:tcW w:w="8976" w:type="dxa"/>
                  <w:gridSpan w:val="4"/>
                  <w:tcBorders/>
                </w:tcPr>
                <w:p>
                  <w:pPr>
                    <w:pStyle w:val="Style26"/>
                    <w:keepNext w:val="false"/>
                    <w:keepLines w:val="false"/>
                    <w:widowControl/>
                    <w:kinsoku w:val="true"/>
                    <w:overflowPunct w:val="true"/>
                    <w:autoSpaceDE w:val="true"/>
                    <w:bidi w:val="0"/>
                    <w:snapToGrid w:val="false"/>
                    <w:spacing w:lineRule="auto" w:line="240" w:before="0" w:after="0"/>
                    <w:jc w:val="center"/>
                    <w:textAlignment w:val="auto"/>
                    <w:rPr>
                      <w:position w:val="0"/>
                      <w:sz w:val="21"/>
                      <w:sz w:val="21"/>
                      <w:szCs w:val="21"/>
                      <w:vertAlign w:val="baseline"/>
                      <w:lang w:val="en-US" w:eastAsia="zh-CN"/>
                    </w:rPr>
                  </w:pPr>
                  <w:r>
                    <w:rPr>
                      <w:position w:val="0"/>
                      <w:sz w:val="21"/>
                      <w:sz w:val="21"/>
                      <w:szCs w:val="21"/>
                      <w:vertAlign w:val="baseline"/>
                      <w:lang w:val="en-US" w:eastAsia="zh-CN"/>
                    </w:rPr>
                    <w:t>图</w:t>
                  </w:r>
                  <w:r>
                    <w:rPr>
                      <w:position w:val="0"/>
                      <w:sz w:val="21"/>
                      <w:sz w:val="21"/>
                      <w:szCs w:val="21"/>
                      <w:vertAlign w:val="baseline"/>
                      <w:lang w:val="en-US" w:eastAsia="zh-CN"/>
                    </w:rPr>
                    <w:t xml:space="preserve">1-6  </w:t>
                  </w:r>
                  <w:r>
                    <w:rPr>
                      <w:position w:val="0"/>
                      <w:sz w:val="21"/>
                      <w:sz w:val="21"/>
                      <w:szCs w:val="21"/>
                      <w:vertAlign w:val="baseline"/>
                      <w:lang w:val="en-US" w:eastAsia="zh-CN"/>
                    </w:rPr>
                    <w:t>项目在巴中市环境管控单元图中位置示意图</w:t>
                  </w:r>
                </w:p>
              </w:tc>
            </w:tr>
          </w:tbl>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因此，项目符合巴中市生态环境保护委员会办公室</w:t>
            </w:r>
            <w:r>
              <w:rPr>
                <w:sz w:val="24"/>
                <w:szCs w:val="32"/>
                <w:lang w:val="en-US" w:eastAsia="zh-CN"/>
              </w:rPr>
              <w:t>发布了《</w:t>
            </w:r>
            <w:r>
              <w:rPr>
                <w:sz w:val="24"/>
                <w:szCs w:val="32"/>
                <w:lang w:val="en-US" w:eastAsia="zh-CN"/>
              </w:rPr>
              <w:t>关于加强生态环境分区管控的通知</w:t>
            </w:r>
            <w:r>
              <w:rPr>
                <w:sz w:val="24"/>
                <w:szCs w:val="32"/>
                <w:lang w:val="en-US" w:eastAsia="zh-CN"/>
              </w:rPr>
              <w:t>》</w:t>
            </w:r>
            <w:r>
              <w:rPr>
                <w:sz w:val="24"/>
                <w:szCs w:val="32"/>
                <w:lang w:val="en-US" w:eastAsia="zh-CN"/>
              </w:rPr>
              <w:t>的相关要求。</w:t>
            </w:r>
          </w:p>
          <w:p>
            <w:pPr>
              <w:pStyle w:val="Normal"/>
              <w:bidi w:val="0"/>
              <w:spacing w:lineRule="auto" w:line="360"/>
              <w:ind w:firstLine="480" w:end="0"/>
              <w:rPr>
                <w:b/>
                <w:bCs/>
                <w:color w:val="000000"/>
                <w:kern w:val="2"/>
                <w:sz w:val="24"/>
                <w:lang w:val="en-US" w:eastAsia="zh-CN"/>
              </w:rPr>
            </w:pPr>
            <w:r>
              <w:rPr>
                <w:rFonts w:ascii="Times New Roman" w:hAnsi="Times New Roman" w:cs="Times New Roman"/>
                <w:sz w:val="24"/>
                <w:szCs w:val="40"/>
                <w:lang w:val="en-US" w:eastAsia="zh-CN"/>
              </w:rPr>
              <w:t>综上所述，</w:t>
            </w:r>
            <w:r>
              <w:rPr>
                <w:rFonts w:ascii="Times New Roman" w:hAnsi="Times New Roman" w:cs="Times New Roman"/>
                <w:sz w:val="24"/>
                <w:szCs w:val="40"/>
              </w:rPr>
              <w:t>本项目在空间布局约束、污染物排放管控、环境风险防控、资源开发效率等方面均符合项目所在区域</w:t>
            </w:r>
            <w:r>
              <w:rPr>
                <w:rFonts w:ascii="Times New Roman" w:hAnsi="Times New Roman" w:cs="Times New Roman"/>
                <w:sz w:val="24"/>
                <w:szCs w:val="40"/>
              </w:rPr>
              <w:t>生态环境分区管控</w:t>
            </w:r>
            <w:r>
              <w:rPr>
                <w:rFonts w:ascii="Times New Roman" w:hAnsi="Times New Roman" w:cs="Times New Roman"/>
                <w:sz w:val="24"/>
                <w:szCs w:val="40"/>
              </w:rPr>
              <w:t>的相关要求。</w:t>
            </w:r>
          </w:p>
          <w:p>
            <w:pPr>
              <w:pStyle w:val="Normal"/>
              <w:autoSpaceDE w:val="false"/>
              <w:snapToGrid w:val="false"/>
              <w:spacing w:lineRule="auto" w:line="360"/>
              <w:rPr>
                <w:b/>
                <w:bCs/>
                <w:color w:val="000000"/>
                <w:kern w:val="0"/>
                <w:sz w:val="24"/>
              </w:rPr>
            </w:pPr>
            <w:r>
              <w:rPr>
                <w:b/>
                <w:bCs/>
                <w:color w:val="000000"/>
                <w:kern w:val="2"/>
                <w:sz w:val="24"/>
                <w:lang w:val="en-US" w:eastAsia="zh-CN"/>
              </w:rPr>
              <w:t>4</w:t>
            </w:r>
            <w:r>
              <w:rPr>
                <w:b/>
                <w:bCs/>
                <w:color w:val="000000"/>
                <w:kern w:val="2"/>
                <w:sz w:val="24"/>
                <w:lang w:val="en-US" w:eastAsia="zh-CN"/>
              </w:rPr>
              <w:t>、</w:t>
            </w:r>
            <w:r>
              <w:rPr>
                <w:b/>
                <w:bCs/>
                <w:color w:val="000000"/>
                <w:kern w:val="0"/>
                <w:sz w:val="24"/>
              </w:rPr>
              <w:t>项目与国家、四川省有关长江经济带保护文件符合性分析</w:t>
            </w:r>
          </w:p>
          <w:p>
            <w:pPr>
              <w:pStyle w:val="Normal"/>
              <w:autoSpaceDE w:val="false"/>
              <w:snapToGrid w:val="false"/>
              <w:spacing w:lineRule="auto" w:line="360"/>
              <w:ind w:firstLine="480" w:end="0"/>
              <w:rPr>
                <w:color w:val="000000"/>
                <w:kern w:val="2"/>
                <w:sz w:val="24"/>
              </w:rPr>
            </w:pPr>
            <w:r>
              <w:rPr>
                <w:color w:val="000000"/>
                <w:kern w:val="2"/>
                <w:sz w:val="24"/>
              </w:rPr>
              <w:t>根据《中华人民共和国长江保护法》、《长江经济带发展负面清单指南（试行，</w:t>
            </w:r>
            <w:r>
              <w:rPr>
                <w:color w:val="000000"/>
                <w:kern w:val="2"/>
                <w:sz w:val="24"/>
              </w:rPr>
              <w:t>2022</w:t>
            </w:r>
            <w:r>
              <w:rPr>
                <w:color w:val="000000"/>
                <w:kern w:val="2"/>
                <w:sz w:val="24"/>
              </w:rPr>
              <w:t>年版）》</w:t>
            </w:r>
            <w:r>
              <w:rPr>
                <w:color w:val="000000"/>
                <w:kern w:val="2"/>
                <w:sz w:val="24"/>
              </w:rPr>
              <w:t>、</w:t>
            </w:r>
            <w:r>
              <w:rPr>
                <w:color w:val="000000"/>
                <w:kern w:val="2"/>
                <w:sz w:val="24"/>
              </w:rPr>
              <w:t>《四川省长江经济带发展负面清单实施细则（试行）》</w:t>
            </w:r>
            <w:r>
              <w:rPr>
                <w:color w:val="000000"/>
                <w:kern w:val="2"/>
                <w:sz w:val="24"/>
              </w:rPr>
              <w:t>和《四川省、重庆市长江经济带发展负面清单实施细则（试行，</w:t>
            </w:r>
            <w:r>
              <w:rPr>
                <w:color w:val="000000"/>
                <w:kern w:val="2"/>
                <w:sz w:val="24"/>
              </w:rPr>
              <w:t>2022</w:t>
            </w:r>
            <w:r>
              <w:rPr>
                <w:color w:val="000000"/>
                <w:kern w:val="2"/>
                <w:sz w:val="24"/>
              </w:rPr>
              <w:t>年版）》</w:t>
            </w:r>
            <w:r>
              <w:rPr>
                <w:color w:val="000000"/>
                <w:kern w:val="2"/>
                <w:sz w:val="24"/>
              </w:rPr>
              <w:t>相关内容，本项目与长江经济带生态环境保护的符合性分析见下表</w:t>
            </w:r>
            <w:r>
              <w:rPr>
                <w:color w:val="000000"/>
                <w:kern w:val="2"/>
                <w:sz w:val="24"/>
              </w:rPr>
              <w:t>。</w:t>
            </w:r>
          </w:p>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表</w:t>
            </w:r>
            <w:r>
              <w:rPr>
                <w:bCs/>
                <w:color w:val="000000"/>
                <w:sz w:val="21"/>
                <w:szCs w:val="21"/>
              </w:rPr>
              <w:t>1-</w:t>
            </w:r>
            <w:r>
              <w:rPr>
                <w:bCs/>
                <w:color w:val="000000"/>
                <w:sz w:val="21"/>
                <w:szCs w:val="21"/>
                <w:lang w:val="en-US" w:eastAsia="zh-CN"/>
              </w:rPr>
              <w:t>5</w:t>
            </w:r>
            <w:r>
              <w:rPr>
                <w:bCs/>
                <w:color w:val="000000"/>
                <w:sz w:val="21"/>
                <w:szCs w:val="21"/>
              </w:rPr>
              <w:t xml:space="preserve"> </w:t>
            </w:r>
            <w:r>
              <w:rPr>
                <w:bCs/>
                <w:color w:val="000000"/>
                <w:sz w:val="21"/>
                <w:szCs w:val="21"/>
              </w:rPr>
              <w:t xml:space="preserve"> </w:t>
            </w:r>
            <w:r>
              <w:rPr>
                <w:bCs/>
                <w:color w:val="000000"/>
                <w:sz w:val="21"/>
                <w:szCs w:val="21"/>
              </w:rPr>
              <w:t>与长江经济带生态环境保护的符合性分析</w:t>
            </w:r>
          </w:p>
          <w:tbl>
            <w:tblPr>
              <w:tblW w:w="9172" w:type="dxa"/>
              <w:jc w:val="start"/>
              <w:tblInd w:w="0" w:type="dxa"/>
              <w:tblLayout w:type="fixed"/>
              <w:tblCellMar>
                <w:top w:w="0" w:type="dxa"/>
                <w:start w:w="108" w:type="dxa"/>
                <w:bottom w:w="0" w:type="dxa"/>
                <w:end w:w="108" w:type="dxa"/>
              </w:tblCellMar>
            </w:tblPr>
            <w:tblGrid>
              <w:gridCol w:w="1172"/>
              <w:gridCol w:w="4486"/>
              <w:gridCol w:w="2504"/>
              <w:gridCol w:w="1010"/>
            </w:tblGrid>
            <w:tr>
              <w:trPr/>
              <w:tc>
                <w:tcPr>
                  <w:tcW w:w="1172"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rFonts w:eastAsia="宋体"/>
                      <w:bCs/>
                      <w:color w:val="000000"/>
                      <w:sz w:val="21"/>
                      <w:szCs w:val="21"/>
                      <w:lang w:val="en-US" w:eastAsia="zh-CN"/>
                    </w:rPr>
                  </w:pPr>
                  <w:r>
                    <w:rPr>
                      <w:bCs/>
                      <w:color w:val="000000"/>
                      <w:sz w:val="21"/>
                      <w:szCs w:val="21"/>
                      <w:lang w:val="en-US" w:eastAsia="zh-CN"/>
                    </w:rPr>
                    <w:t>文件名称</w:t>
                  </w:r>
                </w:p>
              </w:tc>
              <w:tc>
                <w:tcPr>
                  <w:tcW w:w="4486"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lang w:val="en-US" w:eastAsia="zh-CN"/>
                    </w:rPr>
                    <w:t>与项目有关的</w:t>
                  </w:r>
                  <w:r>
                    <w:rPr>
                      <w:bCs/>
                      <w:color w:val="000000"/>
                      <w:sz w:val="21"/>
                      <w:szCs w:val="21"/>
                    </w:rPr>
                    <w:t>相关要求</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本项目情况</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符合性</w:t>
                  </w:r>
                </w:p>
              </w:tc>
            </w:tr>
            <w:tr>
              <w:trPr/>
              <w:tc>
                <w:tcPr>
                  <w:tcW w:w="1172"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《中华人民共和国长江保护法》</w:t>
                  </w:r>
                </w:p>
              </w:tc>
              <w:tc>
                <w:tcPr>
                  <w:tcW w:w="4486"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国家对长江流域河湖岸线实施特殊管制。国家长江流域协调机制统筹协调国务院自然资源、水行政、生态环境、住房和城乡建设、农业农村、交通运输、林业和草原等部门和长江流域省级人民政府划定河湖岸线保护范围，制定河湖岸线保护规划，严格控制岸线开发建设，促进岸线合理高效利用。禁止在长江干支流岸线一公里范围内新建、扩建化工园区和化工项目。禁止在长江干流岸线三公里范围内和重要支流岸线一公里范围内新建、改建、扩建尾矿库；但是以提升安全、生态环境保护水平为目的的改建除外。</w:t>
                  </w:r>
                </w:p>
              </w:tc>
              <w:tc>
                <w:tcPr>
                  <w:tcW w:w="2504"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本项目属于机动车燃油零售</w:t>
                  </w:r>
                  <w:r>
                    <w:rPr>
                      <w:bCs/>
                      <w:color w:val="000000"/>
                      <w:sz w:val="21"/>
                      <w:szCs w:val="21"/>
                      <w:lang w:val="en-US" w:eastAsia="zh-CN"/>
                    </w:rPr>
                    <w:t>及机动车充电销售</w:t>
                  </w:r>
                  <w:r>
                    <w:rPr>
                      <w:bCs/>
                      <w:color w:val="000000"/>
                      <w:sz w:val="21"/>
                      <w:szCs w:val="21"/>
                    </w:rPr>
                    <w:t>项目，位于</w:t>
                  </w:r>
                  <w:r>
                    <w:rPr>
                      <w:bCs/>
                      <w:color w:val="000000"/>
                      <w:sz w:val="21"/>
                      <w:szCs w:val="21"/>
                      <w:lang w:val="en-US" w:eastAsia="zh-CN"/>
                    </w:rPr>
                    <w:t>南江县集州街道东榆工业园区</w:t>
                  </w:r>
                  <w:r>
                    <w:rPr>
                      <w:bCs/>
                      <w:color w:val="000000"/>
                      <w:sz w:val="21"/>
                      <w:szCs w:val="21"/>
                    </w:rPr>
                    <w:t>，本项目不属于长江干支流岸线一公里范围内新建、扩建化工园区和化工项目。不属于长江干流岸线三公里范围内和重要支流岸线一公里范围内新建、改建、扩建尾矿库</w:t>
                  </w:r>
                  <w:r>
                    <w:rPr>
                      <w:bCs/>
                      <w:color w:val="000000"/>
                      <w:sz w:val="21"/>
                      <w:szCs w:val="21"/>
                      <w:lang w:val="en-US" w:eastAsia="zh-CN"/>
                    </w:rPr>
                    <w:t>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restart"/>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《长江经济带发展负面清单指南（试行，</w:t>
                  </w:r>
                  <w:r>
                    <w:rPr>
                      <w:bCs/>
                      <w:color w:val="000000"/>
                      <w:sz w:val="21"/>
                      <w:szCs w:val="21"/>
                    </w:rPr>
                    <w:t>2022</w:t>
                  </w:r>
                  <w:r>
                    <w:rPr>
                      <w:bCs/>
                      <w:color w:val="000000"/>
                      <w:sz w:val="21"/>
                      <w:szCs w:val="21"/>
                    </w:rPr>
                    <w:t>年版）》</w:t>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禁止建设不符合全国和省级港口布局规划的码头项目，禁止建设不符合《长江干线过江通道布局规划》的过长江通道项目。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本项目不属于码头项目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禁止在自然保护区核心区、缓冲区的岸线和河道范围内透视建设旅游和生产经营项目。禁止在风景名胜区核心景区的岸线和河道范围内投资建设与风景名胜资源保护无关的项目。</w:t>
                  </w:r>
                </w:p>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在饮用水源一级保护区的岸线和河段范围内新建、改建、扩建与供水设施和保护水源无关的项目，以及网箱养殖、畜禽养殖、旅游等可能污染饮用水体的投资建设项目。禁止在饮用水源二级保护区的岸线和河段范围内新建、改建、扩建排放污染物的投资建设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自然保护区、风景名胜区、饮用水水源保护区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禁止在水产种质资源保护区的岸线和河段范围内新建围湖造田、围海造地或围填海等投资建设项目。禁止在国际湿地公园的岸线和河段范围内挖沙、采矿，以及任何不符合主体功能定位的投资建设项目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水产种质资源保护区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违法利用、占用长江流域河湖岸线。禁止在《长江岸线保护和开发利用总体规划》划定的岸线保护区和保留区内投资建设除事关公共安全以及公众利益的防洪护岸、河道整治、供水、生态环境保护、航道整治、国家重要基础设施以外的项目。禁止在《全国重要江河湖泊水功能区划》划定的河段及湖泊保护区、保留区内投资建设不利于水资源及自然生态保护的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本项目不涉及长江流域河湖岸线</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rHeight w:val="286" w:hRule="atLeast"/>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禁止未经许可在长江干支流及湖泊新设、改设或扩大排污口。</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lang w:val="en-US" w:eastAsia="zh-CN"/>
                    </w:rPr>
                    <w:t>项目近期废水经与处理池收集处理后用作农肥，待周边污水管网建成后，</w:t>
                  </w:r>
                  <w:r>
                    <w:rPr>
                      <w:bCs/>
                      <w:color w:val="000000"/>
                      <w:sz w:val="21"/>
                      <w:szCs w:val="21"/>
                    </w:rPr>
                    <w:t>本项目废水</w:t>
                  </w:r>
                  <w:r>
                    <w:rPr>
                      <w:bCs/>
                      <w:color w:val="000000"/>
                      <w:sz w:val="21"/>
                      <w:szCs w:val="21"/>
                      <w:lang w:val="en-US" w:eastAsia="zh-CN"/>
                    </w:rPr>
                    <w:t>经处理后</w:t>
                  </w:r>
                  <w:r>
                    <w:rPr>
                      <w:bCs/>
                      <w:color w:val="000000"/>
                      <w:sz w:val="21"/>
                      <w:szCs w:val="21"/>
                    </w:rPr>
                    <w:t>排入市政管网</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禁止在</w:t>
                  </w:r>
                  <w:r>
                    <w:rPr>
                      <w:bCs/>
                      <w:color w:val="000000"/>
                      <w:sz w:val="21"/>
                      <w:szCs w:val="21"/>
                    </w:rPr>
                    <w:t>“</w:t>
                  </w:r>
                  <w:r>
                    <w:rPr>
                      <w:bCs/>
                      <w:color w:val="000000"/>
                      <w:sz w:val="21"/>
                      <w:szCs w:val="21"/>
                    </w:rPr>
                    <w:t>一江一口两湖七河</w:t>
                  </w:r>
                  <w:r>
                    <w:rPr>
                      <w:bCs/>
                      <w:color w:val="000000"/>
                      <w:sz w:val="21"/>
                      <w:szCs w:val="21"/>
                    </w:rPr>
                    <w:t>”</w:t>
                  </w:r>
                  <w:r>
                    <w:rPr>
                      <w:bCs/>
                      <w:color w:val="000000"/>
                      <w:sz w:val="21"/>
                      <w:szCs w:val="21"/>
                    </w:rPr>
                    <w:t>和</w:t>
                  </w:r>
                  <w:r>
                    <w:rPr>
                      <w:bCs/>
                      <w:color w:val="000000"/>
                      <w:sz w:val="21"/>
                      <w:szCs w:val="21"/>
                    </w:rPr>
                    <w:t>332</w:t>
                  </w:r>
                  <w:r>
                    <w:rPr>
                      <w:bCs/>
                      <w:color w:val="000000"/>
                      <w:sz w:val="21"/>
                      <w:szCs w:val="21"/>
                    </w:rPr>
                    <w:t>个水生生物保护区开展生产线捕捞</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本项目不涉及捕捞</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在长江干支流、重要湖泊岸线一公里范围内新建、扩建化工园区和化工项目。禁止在长江干流岸线三公里范围内和重要支流岸线一公里范围内新建、改建、扩建尾矿库、冶炼渣库和磷石膏库，以提升安全、生态环境保护水平为目的的改扩建除外。</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rFonts w:eastAsia="宋体"/>
                      <w:bCs/>
                      <w:color w:val="000000"/>
                      <w:sz w:val="21"/>
                      <w:szCs w:val="21"/>
                      <w:lang w:val="en-US" w:eastAsia="zh-CN"/>
                    </w:rPr>
                  </w:pPr>
                  <w:r>
                    <w:rPr>
                      <w:bCs/>
                      <w:color w:val="000000"/>
                      <w:sz w:val="21"/>
                      <w:szCs w:val="21"/>
                    </w:rPr>
                    <w:t>本项目不属于化工</w:t>
                  </w:r>
                  <w:r>
                    <w:rPr>
                      <w:bCs/>
                      <w:color w:val="000000"/>
                      <w:sz w:val="21"/>
                      <w:szCs w:val="21"/>
                      <w:lang w:val="en-US" w:eastAsia="zh-CN"/>
                    </w:rPr>
                    <w:t>园区和化工项目，不属于尾矿库、冶炼渣库和磷石膏库</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禁止在合规园区外新建、扩建钢铁、石化、化工、焦化、建材、有色、制浆造纸等高污染项目。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本项目不属于</w:t>
                  </w:r>
                  <w:r>
                    <w:rPr>
                      <w:bCs/>
                      <w:color w:val="000000"/>
                      <w:sz w:val="21"/>
                      <w:szCs w:val="21"/>
                      <w:lang w:val="en-US" w:eastAsia="zh-CN"/>
                    </w:rPr>
                    <w:t>钢铁、石化、化工、焦化、建材、有色、制浆等高污染项目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禁止新建、扩建不符合国家石化、现代煤化工等产业布局规划的项目。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w:t>
                  </w:r>
                  <w:r>
                    <w:rPr>
                      <w:bCs/>
                      <w:color w:val="000000"/>
                      <w:sz w:val="21"/>
                      <w:szCs w:val="21"/>
                      <w:lang w:val="en-US" w:eastAsia="zh-CN"/>
                    </w:rPr>
                    <w:t>符合相关产业布局规划</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禁止新建、扩建法律法规和相关政策明令禁止的落后产能项目。禁止新建、扩建不符合要求的高耗能高排放项目。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本项目不属于落后产能项目</w:t>
                  </w:r>
                  <w:r>
                    <w:rPr>
                      <w:bCs/>
                      <w:color w:val="000000"/>
                      <w:sz w:val="21"/>
                      <w:szCs w:val="21"/>
                      <w:lang w:val="en-US" w:eastAsia="zh-CN"/>
                    </w:rPr>
                    <w:t>和不符合要求的高能耗高排放项目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restart"/>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《四川省长江经济带发展负面清单实施细则（试行）</w:t>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禁止在合规园区外新建、扩建钢铁、石化、化工、焦化、建材、有色等高污染项目。合规园区指列入《中国开发区审核公告目录（</w:t>
                  </w:r>
                  <w:r>
                    <w:rPr>
                      <w:bCs/>
                      <w:color w:val="000000"/>
                      <w:sz w:val="21"/>
                      <w:szCs w:val="21"/>
                    </w:rPr>
                    <w:t>2018</w:t>
                  </w:r>
                  <w:r>
                    <w:rPr>
                      <w:bCs/>
                      <w:color w:val="000000"/>
                      <w:sz w:val="21"/>
                      <w:szCs w:val="21"/>
                    </w:rPr>
                    <w:t>年版）》或是由省级人民政府批准设立的园区。高污染项目应严格按照《环境保护综合名录</w:t>
                  </w:r>
                  <w:r>
                    <w:rPr>
                      <w:bCs/>
                      <w:color w:val="000000"/>
                      <w:sz w:val="21"/>
                      <w:szCs w:val="21"/>
                    </w:rPr>
                    <w:t>(2017</w:t>
                  </w:r>
                  <w:r>
                    <w:rPr>
                      <w:bCs/>
                      <w:color w:val="000000"/>
                      <w:sz w:val="21"/>
                      <w:szCs w:val="21"/>
                    </w:rPr>
                    <w:t>年版</w:t>
                  </w:r>
                  <w:r>
                    <w:rPr>
                      <w:bCs/>
                      <w:color w:val="000000"/>
                      <w:sz w:val="21"/>
                      <w:szCs w:val="21"/>
                    </w:rPr>
                    <w:t>)</w:t>
                  </w:r>
                  <w:r>
                    <w:rPr>
                      <w:bCs/>
                      <w:color w:val="000000"/>
                      <w:sz w:val="21"/>
                      <w:szCs w:val="21"/>
                    </w:rPr>
                    <w:t>》“高污染”产品名录执行。</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本项目属于机动车燃油零售项目，不属于化工等高污染项目。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禁止新建、扩建不符合国家石化、现代煤化工等产业布局规划（包括但不限于《石化产业规划布局方案</w:t>
                  </w:r>
                  <w:r>
                    <w:rPr>
                      <w:bCs/>
                      <w:color w:val="000000"/>
                      <w:sz w:val="21"/>
                      <w:szCs w:val="21"/>
                    </w:rPr>
                    <w:t>(</w:t>
                  </w:r>
                  <w:r>
                    <w:rPr>
                      <w:bCs/>
                      <w:color w:val="000000"/>
                      <w:sz w:val="21"/>
                      <w:szCs w:val="21"/>
                    </w:rPr>
                    <w:t>修订版</w:t>
                  </w:r>
                  <w:r>
                    <w:rPr>
                      <w:bCs/>
                      <w:color w:val="000000"/>
                      <w:sz w:val="21"/>
                      <w:szCs w:val="21"/>
                    </w:rPr>
                    <w:t>)</w:t>
                  </w:r>
                  <w:r>
                    <w:rPr>
                      <w:bCs/>
                      <w:color w:val="000000"/>
                      <w:sz w:val="21"/>
                      <w:szCs w:val="21"/>
                    </w:rPr>
                    <w:t>》《现代煤化工产业创新发展布局方案》）的项目。（一）严格控制新增炼油项目，未列入《石化产业规划布局方案</w:t>
                  </w:r>
                  <w:r>
                    <w:rPr>
                      <w:bCs/>
                      <w:color w:val="000000"/>
                      <w:sz w:val="21"/>
                      <w:szCs w:val="21"/>
                    </w:rPr>
                    <w:t>(</w:t>
                  </w:r>
                  <w:r>
                    <w:rPr>
                      <w:bCs/>
                      <w:color w:val="000000"/>
                      <w:sz w:val="21"/>
                      <w:szCs w:val="21"/>
                    </w:rPr>
                    <w:t>修订版</w:t>
                  </w:r>
                  <w:r>
                    <w:rPr>
                      <w:bCs/>
                      <w:color w:val="000000"/>
                      <w:sz w:val="21"/>
                      <w:szCs w:val="21"/>
                    </w:rPr>
                    <w:t>)</w:t>
                  </w:r>
                  <w:r>
                    <w:rPr>
                      <w:bCs/>
                      <w:color w:val="000000"/>
                      <w:sz w:val="21"/>
                      <w:szCs w:val="21"/>
                    </w:rPr>
                    <w:t>》的新增炼油产能一律不得建设。（二）新建煤制烯烃、煤制芳烃项目必须列入《现代煤化工产业创新发展布局方案</w:t>
                  </w:r>
                  <w:r>
                    <w:rPr>
                      <w:bCs/>
                      <w:color w:val="000000"/>
                      <w:sz w:val="21"/>
                      <w:szCs w:val="21"/>
                    </w:rPr>
                    <w:t>)</w:t>
                  </w:r>
                  <w:r>
                    <w:rPr>
                      <w:bCs/>
                      <w:color w:val="000000"/>
                      <w:sz w:val="21"/>
                      <w:szCs w:val="21"/>
                    </w:rPr>
                    <w:t>》，必须符合《现代煤化工建设项目环境准入条件</w:t>
                  </w:r>
                  <w:r>
                    <w:rPr>
                      <w:bCs/>
                      <w:color w:val="000000"/>
                      <w:sz w:val="21"/>
                      <w:szCs w:val="21"/>
                    </w:rPr>
                    <w:t>(</w:t>
                  </w:r>
                  <w:r>
                    <w:rPr>
                      <w:bCs/>
                      <w:color w:val="000000"/>
                      <w:sz w:val="21"/>
                      <w:szCs w:val="21"/>
                    </w:rPr>
                    <w:t>试行</w:t>
                  </w:r>
                  <w:r>
                    <w:rPr>
                      <w:bCs/>
                      <w:color w:val="000000"/>
                      <w:sz w:val="21"/>
                      <w:szCs w:val="21"/>
                    </w:rPr>
                    <w:t>)</w:t>
                  </w:r>
                  <w:r>
                    <w:rPr>
                      <w:bCs/>
                      <w:color w:val="000000"/>
                      <w:sz w:val="21"/>
                      <w:szCs w:val="21"/>
                    </w:rPr>
                    <w:t>》要求。</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本项目不属于炼油、煤制烯烃、煤质芳烃项目。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restart"/>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《四川省、重庆市长江经济带发展负面清单</w:t>
                  </w:r>
                  <w:r>
                    <w:rPr>
                      <w:rFonts w:eastAsia="Times New Roman"/>
                      <w:bCs/>
                      <w:color w:val="000000"/>
                      <w:sz w:val="21"/>
                      <w:szCs w:val="21"/>
                    </w:rPr>
                    <w:t xml:space="preserve"> </w:t>
                  </w:r>
                  <w:r>
                    <w:rPr>
                      <w:bCs/>
                      <w:color w:val="000000"/>
                      <w:sz w:val="21"/>
                      <w:szCs w:val="21"/>
                    </w:rPr>
                    <w:t>实施细则（试行，</w:t>
                  </w:r>
                  <w:r>
                    <w:rPr>
                      <w:bCs/>
                      <w:color w:val="000000"/>
                      <w:sz w:val="21"/>
                      <w:szCs w:val="21"/>
                    </w:rPr>
                    <w:t>2022</w:t>
                  </w:r>
                  <w:r>
                    <w:rPr>
                      <w:bCs/>
                      <w:color w:val="000000"/>
                      <w:sz w:val="21"/>
                      <w:szCs w:val="21"/>
                    </w:rPr>
                    <w:t>年版）》（征求意见稿）</w:t>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第五条</w:t>
                  </w:r>
                  <w:r>
                    <w:rPr>
                      <w:rFonts w:eastAsia="Times New Roman"/>
                      <w:bCs/>
                      <w:color w:val="000000"/>
                      <w:sz w:val="21"/>
                      <w:szCs w:val="21"/>
                    </w:rPr>
                    <w:t xml:space="preserve"> </w:t>
                  </w:r>
                  <w:r>
                    <w:rPr>
                      <w:bCs/>
                      <w:color w:val="000000"/>
                      <w:sz w:val="21"/>
                      <w:szCs w:val="21"/>
                    </w:rPr>
                    <w:t>禁止新建、改建和扩建不符合《全国内河航道与港口布局规划》等全国港口规划，以及《四川省内河水运发展规划》《泸州—宜宾—乐山港口群布局规划》《重庆港总体规划（</w:t>
                  </w:r>
                  <w:r>
                    <w:rPr>
                      <w:bCs/>
                      <w:color w:val="000000"/>
                      <w:sz w:val="21"/>
                      <w:szCs w:val="21"/>
                    </w:rPr>
                    <w:t>2035</w:t>
                  </w:r>
                  <w:r>
                    <w:rPr>
                      <w:bCs/>
                      <w:color w:val="000000"/>
                      <w:sz w:val="21"/>
                      <w:szCs w:val="21"/>
                    </w:rPr>
                    <w:t>年）》等省级港口布局规划及市级港口总体规划的码头项目。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本项目不属于码头项目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第六条</w:t>
                  </w:r>
                  <w:r>
                    <w:rPr>
                      <w:rFonts w:eastAsia="Times New Roman"/>
                      <w:bCs/>
                      <w:color w:val="000000"/>
                      <w:sz w:val="21"/>
                      <w:szCs w:val="21"/>
                    </w:rPr>
                    <w:t xml:space="preserve"> </w:t>
                  </w:r>
                  <w:r>
                    <w:rPr>
                      <w:bCs/>
                      <w:color w:val="000000"/>
                      <w:sz w:val="21"/>
                      <w:szCs w:val="21"/>
                    </w:rPr>
                    <w:t>禁止新建、改建和扩建不符合《长江干线过江通道布局规划（</w:t>
                  </w:r>
                  <w:r>
                    <w:rPr>
                      <w:bCs/>
                      <w:color w:val="000000"/>
                      <w:sz w:val="21"/>
                      <w:szCs w:val="21"/>
                    </w:rPr>
                    <w:t>2020</w:t>
                  </w:r>
                  <w:r>
                    <w:rPr>
                      <w:rFonts w:cs="宋体" w:ascii="宋体" w:hAnsi="宋体"/>
                      <w:bCs/>
                      <w:color w:val="000000"/>
                      <w:sz w:val="21"/>
                      <w:szCs w:val="21"/>
                    </w:rPr>
                    <w:t>—</w:t>
                  </w:r>
                  <w:r>
                    <w:rPr>
                      <w:bCs/>
                      <w:color w:val="000000"/>
                      <w:sz w:val="21"/>
                      <w:szCs w:val="21"/>
                    </w:rPr>
                    <w:t>2035</w:t>
                  </w:r>
                  <w:r>
                    <w:rPr>
                      <w:bCs/>
                      <w:color w:val="000000"/>
                      <w:sz w:val="21"/>
                      <w:szCs w:val="21"/>
                    </w:rPr>
                    <w:t>年）》的过长江通道项目（含桥梁、隧道），国家发展改革委同意过长江通道线位调整的除外。</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本项目不涉及过长江通道</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第七条</w:t>
                  </w:r>
                  <w:r>
                    <w:rPr>
                      <w:rFonts w:eastAsia="Times New Roman"/>
                      <w:bCs/>
                      <w:color w:val="000000"/>
                      <w:sz w:val="21"/>
                      <w:szCs w:val="21"/>
                    </w:rPr>
                    <w:t xml:space="preserve"> </w:t>
                  </w:r>
                  <w:r>
                    <w:rPr>
                      <w:bCs/>
                      <w:color w:val="000000"/>
                      <w:sz w:val="21"/>
                      <w:szCs w:val="21"/>
                    </w:rPr>
                    <w:t>禁止在自然保护区核心区、缓冲区的岸线和河段范围内投资建设旅游和生产经营项目。自然保护区的内部未分区的，依照本实施细则核心区和缓冲区的规定管控。</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自然保护区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第八条</w:t>
                  </w:r>
                  <w:r>
                    <w:rPr>
                      <w:rFonts w:eastAsia="Times New Roman"/>
                      <w:bCs/>
                      <w:color w:val="000000"/>
                      <w:sz w:val="21"/>
                      <w:szCs w:val="21"/>
                    </w:rPr>
                    <w:t xml:space="preserve"> </w:t>
                  </w:r>
                  <w:r>
                    <w:rPr>
                      <w:bCs/>
                      <w:color w:val="000000"/>
                      <w:sz w:val="21"/>
                      <w:szCs w:val="21"/>
                    </w:rPr>
                    <w:t>禁止违反风景名胜区规划，在风景名胜区内设立各类开发区。禁止在风景名胜区核心景区的岸线和河段范围内建设宾馆、招待所、培训中心、疗养院以及与风景名胜资源保护无关的项目。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风景名胜区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第九条</w:t>
                  </w:r>
                  <w:r>
                    <w:rPr>
                      <w:rFonts w:eastAsia="Times New Roman"/>
                      <w:bCs/>
                      <w:color w:val="000000"/>
                      <w:sz w:val="21"/>
                      <w:szCs w:val="21"/>
                    </w:rPr>
                    <w:t xml:space="preserve"> </w:t>
                  </w:r>
                  <w:r>
                    <w:rPr>
                      <w:bCs/>
                      <w:color w:val="000000"/>
                      <w:sz w:val="21"/>
                      <w:szCs w:val="21"/>
                    </w:rPr>
                    <w:t>禁止在饮用水水源准保护区的岸线和河段范围内新建、扩建对水体污染严重的建设项目，禁止改建增加排污量的建设项目。</w:t>
                  </w:r>
                </w:p>
              </w:tc>
              <w:tc>
                <w:tcPr>
                  <w:tcW w:w="2504" w:type="dxa"/>
                  <w:vMerge w:val="restart"/>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饮用水水源保护区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第十条</w:t>
                  </w:r>
                  <w:r>
                    <w:rPr>
                      <w:rFonts w:eastAsia="Times New Roman"/>
                      <w:bCs/>
                      <w:color w:val="000000"/>
                      <w:sz w:val="21"/>
                      <w:szCs w:val="21"/>
                    </w:rPr>
                    <w:t xml:space="preserve"> </w:t>
                  </w:r>
                  <w:r>
                    <w:rPr>
                      <w:bCs/>
                      <w:color w:val="000000"/>
                      <w:sz w:val="21"/>
                      <w:szCs w:val="21"/>
                    </w:rPr>
                    <w:t>饮用水水源二级保护区的岸线和河段范围内，除应遵守准保护区规定外，禁止新建、改建、扩建排放污染物的投资建设项目；禁止从事采石（砂）、对水体有污染的水产养殖等活动。</w:t>
                  </w:r>
                </w:p>
              </w:tc>
              <w:tc>
                <w:tcPr>
                  <w:tcW w:w="2504"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rFonts w:eastAsia="宋体"/>
                      <w:bCs/>
                      <w:color w:val="000000"/>
                      <w:sz w:val="21"/>
                      <w:szCs w:val="21"/>
                      <w:lang w:val="en-US" w:eastAsia="zh-CN"/>
                    </w:rPr>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第十一条</w:t>
                  </w:r>
                  <w:r>
                    <w:rPr>
                      <w:rFonts w:eastAsia="Times New Roman"/>
                      <w:bCs/>
                      <w:color w:val="000000"/>
                      <w:sz w:val="21"/>
                      <w:szCs w:val="21"/>
                    </w:rPr>
                    <w:t xml:space="preserve"> </w:t>
                  </w:r>
                  <w:r>
                    <w:rPr>
                      <w:bCs/>
                      <w:color w:val="000000"/>
                      <w:sz w:val="21"/>
                      <w:szCs w:val="21"/>
                    </w:rPr>
                    <w:t>饮用水水源一级保护区的岸线和河段范围内，除应遵守二级保护区规定外，禁止新建、改建、扩建与供（取）水设施和保护水源无关的项目，以及网箱养殖、畜禽养殖、旅游等可能污染饮用水水体的投资建设项目。</w:t>
                  </w:r>
                </w:p>
              </w:tc>
              <w:tc>
                <w:tcPr>
                  <w:tcW w:w="2504"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第十二条</w:t>
                  </w:r>
                  <w:r>
                    <w:rPr>
                      <w:rFonts w:eastAsia="Times New Roman"/>
                      <w:bCs/>
                      <w:color w:val="000000"/>
                      <w:sz w:val="21"/>
                      <w:szCs w:val="21"/>
                    </w:rPr>
                    <w:t xml:space="preserve"> </w:t>
                  </w:r>
                  <w:r>
                    <w:rPr>
                      <w:bCs/>
                      <w:color w:val="000000"/>
                      <w:sz w:val="21"/>
                      <w:szCs w:val="21"/>
                    </w:rPr>
                    <w:t>禁止在水产种质资源保护区岸线和河段范围内新建围湖造田、围湖造地或挖沙采石等投资建设项目。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水产种质资源保护区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第十三条</w:t>
                  </w:r>
                  <w:r>
                    <w:rPr>
                      <w:rFonts w:eastAsia="Times New Roman"/>
                      <w:bCs/>
                      <w:color w:val="000000"/>
                      <w:sz w:val="21"/>
                      <w:szCs w:val="21"/>
                    </w:rPr>
                    <w:t xml:space="preserve"> </w:t>
                  </w:r>
                  <w:r>
                    <w:rPr>
                      <w:bCs/>
                      <w:color w:val="000000"/>
                      <w:sz w:val="21"/>
                      <w:szCs w:val="21"/>
                    </w:rPr>
                    <w:t>禁止在国家湿地公园的岸线和河段范围内开（围）垦、填埋或者排干湿地，截断湿地水源，挖沙、采矿，倾倒有毒有害物质、废弃物、垃圾，从事房地产、度假村、高尔夫</w:t>
                  </w:r>
                  <w:r>
                    <w:rPr>
                      <w:rFonts w:eastAsia="Times New Roman"/>
                      <w:bCs/>
                      <w:color w:val="000000"/>
                      <w:sz w:val="21"/>
                      <w:szCs w:val="21"/>
                    </w:rPr>
                    <w:t xml:space="preserve"> </w:t>
                  </w:r>
                  <w:r>
                    <w:rPr>
                      <w:bCs/>
                      <w:color w:val="000000"/>
                      <w:sz w:val="21"/>
                      <w:szCs w:val="21"/>
                    </w:rPr>
                    <w:t>球场、风力发电、光伏发电等任何不符合主体功能定位的建设项目和开发活动，破坏野生动物栖息地和迁徙通道、鱼类洄游通道。</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国家湿地公园岸线和河岸范围</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第十四条</w:t>
                  </w:r>
                  <w:r>
                    <w:rPr>
                      <w:rFonts w:eastAsia="Times New Roman"/>
                      <w:bCs/>
                      <w:color w:val="000000"/>
                      <w:sz w:val="21"/>
                      <w:szCs w:val="21"/>
                    </w:rPr>
                    <w:t xml:space="preserve"> </w:t>
                  </w:r>
                  <w:r>
                    <w:rPr>
                      <w:bCs/>
                      <w:color w:val="000000"/>
                      <w:sz w:val="21"/>
                      <w:szCs w:val="21"/>
                    </w:rPr>
                    <w:t>禁止违法利用、占用长江流域河湖岸线。禁止在《长江岸线保护和开发利用总体规划》划定的岸线保护区和岸线保留区内投资建设除事关公共安全及公众利益的防洪护岸、河道治理、供水、生态环境保护、航道整治、国家重要基础设施以外的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本项目不涉及长江流域河湖岸线</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第十五条</w:t>
                  </w:r>
                  <w:r>
                    <w:rPr>
                      <w:rFonts w:eastAsia="Times New Roman"/>
                      <w:bCs/>
                      <w:color w:val="000000"/>
                      <w:sz w:val="21"/>
                      <w:szCs w:val="21"/>
                    </w:rPr>
                    <w:t xml:space="preserve"> </w:t>
                  </w:r>
                  <w:r>
                    <w:rPr>
                      <w:bCs/>
                      <w:color w:val="000000"/>
                      <w:sz w:val="21"/>
                      <w:szCs w:val="21"/>
                    </w:rPr>
                    <w:t>禁止在《全国重要江河湖泊水功能区划》划定的河段及湖泊保护区、保留区内投资建设不利于水资源及自然生态保护的项目。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本项目不涉及《全国重要江河湖泊水功能区划》划定的河段及湖泊保护区、保留区</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第十六条</w:t>
                  </w:r>
                  <w:r>
                    <w:rPr>
                      <w:rFonts w:eastAsia="Times New Roman"/>
                      <w:bCs/>
                      <w:color w:val="000000"/>
                      <w:sz w:val="21"/>
                      <w:szCs w:val="21"/>
                    </w:rPr>
                    <w:t xml:space="preserve"> </w:t>
                  </w:r>
                  <w:r>
                    <w:rPr>
                      <w:bCs/>
                      <w:color w:val="000000"/>
                      <w:sz w:val="21"/>
                      <w:szCs w:val="21"/>
                    </w:rPr>
                    <w:t>禁止在长江流域江河、湖泊新设、改设或者扩大排污口，经有管辖权的生态环境主管部门或者长江流域生态环境监督管理机构同意的除外。</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lang w:val="en-US" w:eastAsia="zh-CN"/>
                    </w:rPr>
                    <w:t>项目近期废水经与处理池收集处理后用作农肥，待周边污水管网建成后，</w:t>
                  </w:r>
                  <w:r>
                    <w:rPr>
                      <w:bCs/>
                      <w:color w:val="000000"/>
                      <w:sz w:val="21"/>
                      <w:szCs w:val="21"/>
                    </w:rPr>
                    <w:t>本项目废水</w:t>
                  </w:r>
                  <w:r>
                    <w:rPr>
                      <w:bCs/>
                      <w:color w:val="000000"/>
                      <w:sz w:val="21"/>
                      <w:szCs w:val="21"/>
                      <w:lang w:val="en-US" w:eastAsia="zh-CN"/>
                    </w:rPr>
                    <w:t>经处理后</w:t>
                  </w:r>
                  <w:r>
                    <w:rPr>
                      <w:bCs/>
                      <w:color w:val="000000"/>
                      <w:sz w:val="21"/>
                      <w:szCs w:val="21"/>
                    </w:rPr>
                    <w:t>排入市政管网</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第十七条</w:t>
                  </w:r>
                  <w:r>
                    <w:rPr>
                      <w:rFonts w:eastAsia="Times New Roman"/>
                      <w:bCs/>
                      <w:color w:val="000000"/>
                      <w:sz w:val="21"/>
                      <w:szCs w:val="21"/>
                    </w:rPr>
                    <w:t xml:space="preserve"> </w:t>
                  </w:r>
                  <w:r>
                    <w:rPr>
                      <w:bCs/>
                      <w:color w:val="000000"/>
                      <w:sz w:val="21"/>
                      <w:szCs w:val="21"/>
                    </w:rPr>
                    <w:t>禁止在长江、大渡河、岷江、赤水河、沱江、嘉陵江、乌江、汉江和</w:t>
                  </w:r>
                  <w:r>
                    <w:rPr>
                      <w:bCs/>
                      <w:color w:val="000000"/>
                      <w:sz w:val="21"/>
                      <w:szCs w:val="21"/>
                    </w:rPr>
                    <w:t>51</w:t>
                  </w:r>
                  <w:r>
                    <w:rPr>
                      <w:bCs/>
                      <w:color w:val="000000"/>
                      <w:sz w:val="21"/>
                      <w:szCs w:val="21"/>
                    </w:rPr>
                    <w:t>个（四川省</w:t>
                  </w:r>
                  <w:r>
                    <w:rPr>
                      <w:bCs/>
                      <w:color w:val="000000"/>
                      <w:sz w:val="21"/>
                      <w:szCs w:val="21"/>
                    </w:rPr>
                    <w:t>45</w:t>
                  </w:r>
                  <w:r>
                    <w:rPr>
                      <w:bCs/>
                      <w:color w:val="000000"/>
                      <w:sz w:val="21"/>
                      <w:szCs w:val="21"/>
                    </w:rPr>
                    <w:t>个、重庆市</w:t>
                  </w:r>
                  <w:r>
                    <w:rPr>
                      <w:bCs/>
                      <w:color w:val="000000"/>
                      <w:sz w:val="21"/>
                      <w:szCs w:val="21"/>
                    </w:rPr>
                    <w:t>6</w:t>
                  </w:r>
                  <w:r>
                    <w:rPr>
                      <w:bCs/>
                      <w:color w:val="000000"/>
                      <w:sz w:val="21"/>
                      <w:szCs w:val="21"/>
                    </w:rPr>
                    <w:t>个）水生生物保护区开展生产性捕捞</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本项目不涉及捕捞</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第十八条</w:t>
                  </w:r>
                  <w:r>
                    <w:rPr>
                      <w:rFonts w:eastAsia="Times New Roman"/>
                      <w:bCs/>
                      <w:color w:val="000000"/>
                      <w:sz w:val="21"/>
                      <w:szCs w:val="21"/>
                    </w:rPr>
                    <w:t xml:space="preserve"> </w:t>
                  </w:r>
                  <w:r>
                    <w:rPr>
                      <w:bCs/>
                      <w:color w:val="000000"/>
                      <w:sz w:val="21"/>
                      <w:szCs w:val="21"/>
                    </w:rPr>
                    <w:t>禁止在长江干支流、重要湖泊岸线一公里范围内新建、扩建化工园区和化工项目。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本项目不属于化工</w:t>
                  </w:r>
                  <w:r>
                    <w:rPr>
                      <w:bCs/>
                      <w:color w:val="000000"/>
                      <w:sz w:val="21"/>
                      <w:szCs w:val="21"/>
                      <w:lang w:val="en-US" w:eastAsia="zh-CN"/>
                    </w:rPr>
                    <w:t>园区和化工项目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第十九条</w:t>
                  </w:r>
                  <w:r>
                    <w:rPr>
                      <w:rFonts w:eastAsia="Times New Roman"/>
                      <w:bCs/>
                      <w:color w:val="000000"/>
                      <w:sz w:val="21"/>
                      <w:szCs w:val="21"/>
                    </w:rPr>
                    <w:t xml:space="preserve"> </w:t>
                  </w:r>
                  <w:r>
                    <w:rPr>
                      <w:bCs/>
                      <w:color w:val="000000"/>
                      <w:sz w:val="21"/>
                      <w:szCs w:val="21"/>
                    </w:rPr>
                    <w:t>禁止在长江干流岸线三公里范围内和重要支流岸线一公里范围内新建、改建、扩建尾矿库、冶炼渣库、磷石膏库，以提升安全、生态环境保护水平为目的的改建除外。</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本项目不涉及尾矿库、冶炼渣库、磷石膏库</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第二十条</w:t>
                  </w:r>
                  <w:r>
                    <w:rPr>
                      <w:rFonts w:eastAsia="Times New Roman"/>
                      <w:bCs/>
                      <w:color w:val="000000"/>
                      <w:sz w:val="21"/>
                      <w:szCs w:val="21"/>
                    </w:rPr>
                    <w:t xml:space="preserve"> </w:t>
                  </w:r>
                  <w:r>
                    <w:rPr>
                      <w:bCs/>
                      <w:color w:val="000000"/>
                      <w:sz w:val="21"/>
                      <w:szCs w:val="21"/>
                    </w:rPr>
                    <w:t>禁止在生态保护红线区域、永久基本农田集中区域和其他需要特别保护的区域内选址建设尾矿库、冶炼渣库、磷石膏库。</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本项目不涉及</w:t>
                  </w:r>
                  <w:r>
                    <w:rPr>
                      <w:bCs/>
                      <w:color w:val="000000"/>
                      <w:sz w:val="21"/>
                      <w:szCs w:val="21"/>
                      <w:lang w:val="en-US" w:eastAsia="zh-CN"/>
                    </w:rPr>
                    <w:t>生态红线、永久基本农田集中区域，不属于</w:t>
                  </w:r>
                  <w:r>
                    <w:rPr>
                      <w:bCs/>
                      <w:color w:val="000000"/>
                      <w:sz w:val="21"/>
                      <w:szCs w:val="21"/>
                    </w:rPr>
                    <w:t>尾矿库、冶炼渣库、磷石膏库。</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第二十一条</w:t>
                  </w:r>
                  <w:r>
                    <w:rPr>
                      <w:rFonts w:eastAsia="Times New Roman"/>
                      <w:bCs/>
                      <w:color w:val="000000"/>
                      <w:sz w:val="21"/>
                      <w:szCs w:val="21"/>
                    </w:rPr>
                    <w:t xml:space="preserve"> </w:t>
                  </w:r>
                  <w:r>
                    <w:rPr>
                      <w:bCs/>
                      <w:color w:val="000000"/>
                      <w:sz w:val="21"/>
                      <w:szCs w:val="21"/>
                    </w:rPr>
                    <w:t>禁止在合规园区外新建、扩建钢铁、石化、化工、焦化、建材、有色、制浆造纸等高污染项目。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本项目不属于钢铁、石化、化工、焦化、建材、有色、制浆造纸等高污染项目。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第二十二条</w:t>
                  </w:r>
                  <w:r>
                    <w:rPr>
                      <w:rFonts w:eastAsia="Times New Roman"/>
                      <w:bCs/>
                      <w:color w:val="000000"/>
                      <w:sz w:val="21"/>
                      <w:szCs w:val="21"/>
                    </w:rPr>
                    <w:t xml:space="preserve"> </w:t>
                  </w:r>
                  <w:r>
                    <w:rPr>
                      <w:bCs/>
                      <w:color w:val="000000"/>
                      <w:sz w:val="21"/>
                      <w:szCs w:val="21"/>
                    </w:rPr>
                    <w:t>禁止新建、扩建不符合国家石化、现代煤化工等产业布局规划的项目。</w:t>
                  </w:r>
                </w:p>
                <w:p>
                  <w:pPr>
                    <w:pStyle w:val="Style35"/>
                    <w:widowControl w:val="false"/>
                    <w:numPr>
                      <w:ilvl w:val="0"/>
                      <w:numId w:val="5"/>
                    </w:numPr>
                    <w:snapToGrid w:val="false"/>
                    <w:spacing w:lineRule="auto" w:line="240" w:before="0" w:after="0"/>
                    <w:ind w:hanging="0" w:start="0" w:end="0"/>
                    <w:jc w:val="both"/>
                    <w:rPr>
                      <w:bCs/>
                      <w:color w:val="000000"/>
                      <w:sz w:val="21"/>
                      <w:szCs w:val="21"/>
                    </w:rPr>
                  </w:pPr>
                  <w:r>
                    <w:rPr>
                      <w:bCs/>
                      <w:color w:val="000000"/>
                      <w:sz w:val="21"/>
                      <w:szCs w:val="21"/>
                    </w:rPr>
                    <w:t>严格控制新增炼油项目，未列入《石化产业规划布局方案（修订版）》的新增炼油产能一律不得建设。</w:t>
                  </w:r>
                </w:p>
                <w:p>
                  <w:pPr>
                    <w:pStyle w:val="Style35"/>
                    <w:widowControl w:val="false"/>
                    <w:numPr>
                      <w:ilvl w:val="0"/>
                      <w:numId w:val="5"/>
                    </w:numPr>
                    <w:snapToGrid w:val="false"/>
                    <w:spacing w:lineRule="auto" w:line="240" w:before="0" w:after="0"/>
                    <w:ind w:hanging="0" w:start="0" w:end="0"/>
                    <w:jc w:val="both"/>
                    <w:rPr>
                      <w:bCs/>
                      <w:color w:val="000000"/>
                      <w:sz w:val="21"/>
                      <w:szCs w:val="21"/>
                    </w:rPr>
                  </w:pPr>
                  <w:r>
                    <w:rPr>
                      <w:bCs/>
                      <w:color w:val="000000"/>
                      <w:sz w:val="21"/>
                      <w:szCs w:val="21"/>
                    </w:rPr>
                    <w:t>新建煤制烯烃、煤制芳烃项目必须列入《现代煤化工产业创新发展布局方案》，必须符合《现代煤化工建设项目环境准入条件（试行）》要求。</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w:t>
                  </w:r>
                  <w:r>
                    <w:rPr>
                      <w:bCs/>
                      <w:color w:val="000000"/>
                      <w:sz w:val="21"/>
                      <w:szCs w:val="21"/>
                      <w:lang w:val="en-US" w:eastAsia="zh-CN"/>
                    </w:rPr>
                    <w:t>为加油站项目，项目符合《巴中市成品油零售体系“十四五”发展规划》；项目不属于石化、现代煤化工项目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第二十三条</w:t>
                  </w:r>
                  <w:r>
                    <w:rPr>
                      <w:rFonts w:eastAsia="Times New Roman"/>
                      <w:bCs/>
                      <w:color w:val="000000"/>
                      <w:sz w:val="21"/>
                      <w:szCs w:val="21"/>
                    </w:rPr>
                    <w:t xml:space="preserve"> </w:t>
                  </w:r>
                  <w:r>
                    <w:rPr>
                      <w:bCs/>
                      <w:color w:val="000000"/>
                      <w:sz w:val="21"/>
                      <w:szCs w:val="21"/>
                    </w:rPr>
                    <w:t>禁止新建、扩建法律法规和相关政策明令禁止的落后产能项目。对《产业结构调整指导目录》中淘汰类项目，禁止投资；限制类的新建项目，禁止投资，对属于限制类的现有生产能力，允许企业在一定期限内采取措施改造升级。</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rFonts w:eastAsia="宋体"/>
                      <w:bCs/>
                      <w:color w:val="000000"/>
                      <w:sz w:val="21"/>
                      <w:szCs w:val="21"/>
                      <w:lang w:val="en-US" w:eastAsia="zh-CN"/>
                    </w:rPr>
                  </w:pPr>
                  <w:r>
                    <w:rPr>
                      <w:bCs/>
                      <w:color w:val="000000"/>
                      <w:sz w:val="21"/>
                      <w:szCs w:val="21"/>
                    </w:rPr>
                    <w:t>本项目</w:t>
                  </w:r>
                  <w:r>
                    <w:rPr>
                      <w:bCs/>
                      <w:color w:val="000000"/>
                      <w:sz w:val="21"/>
                      <w:szCs w:val="21"/>
                      <w:lang w:val="en-US" w:eastAsia="zh-CN"/>
                    </w:rPr>
                    <w:t>属于《产业结构调整指导目录》（</w:t>
                  </w:r>
                  <w:r>
                    <w:rPr>
                      <w:bCs/>
                      <w:color w:val="000000"/>
                      <w:sz w:val="21"/>
                      <w:szCs w:val="21"/>
                      <w:lang w:val="en-US" w:eastAsia="zh-CN"/>
                    </w:rPr>
                    <w:t>2024</w:t>
                  </w:r>
                  <w:r>
                    <w:rPr>
                      <w:bCs/>
                      <w:color w:val="000000"/>
                      <w:sz w:val="21"/>
                      <w:szCs w:val="21"/>
                      <w:lang w:val="en-US" w:eastAsia="zh-CN"/>
                    </w:rPr>
                    <w:t>年本）中允许类项目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第二十四条</w:t>
                  </w:r>
                  <w:r>
                    <w:rPr>
                      <w:rFonts w:eastAsia="Times New Roman"/>
                      <w:bCs/>
                      <w:color w:val="000000"/>
                      <w:sz w:val="21"/>
                      <w:szCs w:val="21"/>
                    </w:rPr>
                    <w:t xml:space="preserve"> </w:t>
                  </w:r>
                  <w:r>
                    <w:rPr>
                      <w:bCs/>
                      <w:color w:val="000000"/>
                      <w:sz w:val="21"/>
                      <w:szCs w:val="21"/>
                    </w:rPr>
                    <w:t>禁止新建、扩建不符合国家产能置换要求的严重过剩产能行业的项目。对于不符合国家产能置换要求的严重过剩产能行业，不得以其他任何名义、任何方式备案新增产能项目。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本项目不属于不符合国家产能置换要求的严重过剩产能行业的项目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第二十五条</w:t>
                  </w:r>
                  <w:r>
                    <w:rPr>
                      <w:rFonts w:eastAsia="Times New Roman"/>
                      <w:bCs/>
                      <w:color w:val="000000"/>
                      <w:sz w:val="21"/>
                      <w:szCs w:val="21"/>
                    </w:rPr>
                    <w:t xml:space="preserve"> </w:t>
                  </w:r>
                  <w:r>
                    <w:rPr>
                      <w:bCs/>
                      <w:color w:val="000000"/>
                      <w:sz w:val="21"/>
                      <w:szCs w:val="21"/>
                    </w:rPr>
                    <w:t>禁止建设以下燃油汽车投资项目（不在中国境内销售产品的投资项目除外）：</w:t>
                  </w:r>
                </w:p>
                <w:p>
                  <w:pPr>
                    <w:pStyle w:val="Style35"/>
                    <w:widowControl w:val="false"/>
                    <w:numPr>
                      <w:ilvl w:val="0"/>
                      <w:numId w:val="9"/>
                    </w:numPr>
                    <w:snapToGrid w:val="false"/>
                    <w:spacing w:lineRule="auto" w:line="240" w:before="0" w:after="0"/>
                    <w:ind w:hanging="0" w:start="0" w:end="0"/>
                    <w:jc w:val="both"/>
                    <w:rPr>
                      <w:bCs/>
                      <w:color w:val="000000"/>
                      <w:sz w:val="21"/>
                      <w:szCs w:val="21"/>
                    </w:rPr>
                  </w:pPr>
                  <w:r>
                    <w:rPr>
                      <w:bCs/>
                      <w:color w:val="000000"/>
                      <w:sz w:val="21"/>
                      <w:szCs w:val="21"/>
                    </w:rPr>
                    <w:t>新建独立燃油汽车企业；</w:t>
                  </w:r>
                </w:p>
                <w:p>
                  <w:pPr>
                    <w:pStyle w:val="Style35"/>
                    <w:widowControl w:val="false"/>
                    <w:numPr>
                      <w:ilvl w:val="0"/>
                      <w:numId w:val="9"/>
                    </w:numPr>
                    <w:snapToGrid w:val="false"/>
                    <w:spacing w:lineRule="auto" w:line="240" w:before="0" w:after="0"/>
                    <w:ind w:hanging="0" w:start="0" w:end="0"/>
                    <w:jc w:val="both"/>
                    <w:rPr>
                      <w:bCs/>
                      <w:color w:val="000000"/>
                      <w:sz w:val="21"/>
                      <w:szCs w:val="21"/>
                    </w:rPr>
                  </w:pPr>
                  <w:r>
                    <w:rPr>
                      <w:bCs/>
                      <w:color w:val="000000"/>
                      <w:sz w:val="21"/>
                      <w:szCs w:val="21"/>
                    </w:rPr>
                    <w:t>现有汽车企业跨乘用车、商用车类别建设燃油汽车生产能力；</w:t>
                  </w:r>
                </w:p>
                <w:p>
                  <w:pPr>
                    <w:pStyle w:val="Style35"/>
                    <w:widowControl w:val="false"/>
                    <w:numPr>
                      <w:ilvl w:val="0"/>
                      <w:numId w:val="9"/>
                    </w:numPr>
                    <w:snapToGrid w:val="false"/>
                    <w:spacing w:lineRule="auto" w:line="240" w:before="0" w:after="0"/>
                    <w:ind w:hanging="0" w:start="0" w:end="0"/>
                    <w:jc w:val="both"/>
                    <w:rPr>
                      <w:bCs/>
                      <w:color w:val="000000"/>
                      <w:sz w:val="21"/>
                      <w:szCs w:val="21"/>
                    </w:rPr>
                  </w:pPr>
                  <w:r>
                    <w:rPr>
                      <w:bCs/>
                      <w:color w:val="000000"/>
                      <w:sz w:val="21"/>
                      <w:szCs w:val="21"/>
                    </w:rPr>
                    <w:t>外省现有燃油汽车企业整体搬迁至本省（列入国家级区域发展规划或不改变企业股权结构的项目除外）；</w:t>
                  </w:r>
                </w:p>
                <w:p>
                  <w:pPr>
                    <w:pStyle w:val="Style35"/>
                    <w:widowControl w:val="false"/>
                    <w:numPr>
                      <w:ilvl w:val="0"/>
                      <w:numId w:val="9"/>
                    </w:numPr>
                    <w:snapToGrid w:val="false"/>
                    <w:spacing w:lineRule="auto" w:line="240" w:before="0" w:after="0"/>
                    <w:ind w:hanging="0" w:start="0" w:end="0"/>
                    <w:jc w:val="both"/>
                    <w:rPr>
                      <w:bCs/>
                      <w:color w:val="000000"/>
                      <w:sz w:val="21"/>
                      <w:szCs w:val="21"/>
                    </w:rPr>
                  </w:pPr>
                  <w:r>
                    <w:rPr>
                      <w:bCs/>
                      <w:color w:val="000000"/>
                      <w:sz w:val="21"/>
                      <w:szCs w:val="21"/>
                    </w:rPr>
                    <w:t>（对行业管理部门特别公示的燃油汽车企业进行投资（企业原有股东投资或将该企业转为非独立法人的投资项目除外）。</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本项目不属于燃油汽车投资项目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r>
              <w:trPr/>
              <w:tc>
                <w:tcPr>
                  <w:tcW w:w="1172" w:type="dxa"/>
                  <w:vMerge w:val="continue"/>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r>
                </w:p>
              </w:tc>
              <w:tc>
                <w:tcPr>
                  <w:tcW w:w="4486" w:type="dxa"/>
                  <w:tcBorders>
                    <w:top w:val="single" w:sz="4" w:space="0" w:color="000000"/>
                    <w:start w:val="single" w:sz="4" w:space="0" w:color="000000"/>
                    <w:bottom w:val="single" w:sz="4" w:space="0" w:color="000000"/>
                    <w:end w:val="single" w:sz="4" w:space="0" w:color="000000"/>
                  </w:tcBorders>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第二十六条</w:t>
                  </w:r>
                  <w:r>
                    <w:rPr>
                      <w:rFonts w:eastAsia="Times New Roman"/>
                      <w:bCs/>
                      <w:color w:val="000000"/>
                      <w:sz w:val="21"/>
                      <w:szCs w:val="21"/>
                    </w:rPr>
                    <w:t xml:space="preserve"> </w:t>
                  </w:r>
                  <w:r>
                    <w:rPr>
                      <w:bCs/>
                      <w:color w:val="000000"/>
                      <w:sz w:val="21"/>
                      <w:szCs w:val="21"/>
                    </w:rPr>
                    <w:t>禁止新建、扩建不符合要求的高耗能、高排放、低水平项目。</w:t>
                  </w:r>
                </w:p>
              </w:tc>
              <w:tc>
                <w:tcPr>
                  <w:tcW w:w="2504"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both"/>
                    <w:rPr>
                      <w:bCs/>
                      <w:color w:val="000000"/>
                      <w:sz w:val="21"/>
                      <w:szCs w:val="21"/>
                    </w:rPr>
                  </w:pPr>
                  <w:r>
                    <w:rPr>
                      <w:bCs/>
                      <w:color w:val="000000"/>
                      <w:sz w:val="21"/>
                      <w:szCs w:val="21"/>
                    </w:rPr>
                    <w:t>本项目不属于高耗能、高排放、低水平项目。</w:t>
                  </w:r>
                </w:p>
              </w:tc>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bCs/>
                      <w:color w:val="000000"/>
                      <w:szCs w:val="21"/>
                    </w:rPr>
                    <w:t>符合</w:t>
                  </w:r>
                </w:p>
              </w:tc>
            </w:tr>
          </w:tbl>
          <w:p>
            <w:pPr>
              <w:pStyle w:val="Style35"/>
              <w:widowControl w:val="false"/>
              <w:snapToGrid w:val="false"/>
              <w:spacing w:lineRule="auto" w:line="360" w:before="0" w:after="0"/>
              <w:ind w:firstLine="480" w:end="0"/>
              <w:rPr>
                <w:color w:val="000000"/>
                <w:kern w:val="2"/>
              </w:rPr>
            </w:pPr>
            <w:r>
              <w:rPr>
                <w:bCs/>
                <w:color w:val="000000"/>
                <w:szCs w:val="24"/>
              </w:rPr>
              <w:t>综上所述，项目与</w:t>
            </w:r>
            <w:r>
              <w:rPr>
                <w:color w:val="000000"/>
                <w:kern w:val="2"/>
              </w:rPr>
              <w:t>《中华人民共和国长江保护法》、《长江经济带发展负面清单指南（试行，</w:t>
            </w:r>
            <w:r>
              <w:rPr>
                <w:color w:val="000000"/>
                <w:kern w:val="2"/>
              </w:rPr>
              <w:t>2022</w:t>
            </w:r>
            <w:r>
              <w:rPr>
                <w:color w:val="000000"/>
                <w:kern w:val="2"/>
              </w:rPr>
              <w:t>年版）》</w:t>
            </w:r>
            <w:r>
              <w:rPr>
                <w:color w:val="000000"/>
                <w:kern w:val="2"/>
              </w:rPr>
              <w:t>、</w:t>
            </w:r>
            <w:r>
              <w:rPr>
                <w:color w:val="000000"/>
                <w:kern w:val="2"/>
              </w:rPr>
              <w:t>《四川省长江经济带发展负面清单实施细则（试行）》</w:t>
            </w:r>
            <w:r>
              <w:rPr>
                <w:color w:val="000000"/>
                <w:kern w:val="2"/>
              </w:rPr>
              <w:t>和《四川省、重庆市长江经济带发展负面清单实施细则（试行，</w:t>
            </w:r>
            <w:r>
              <w:rPr>
                <w:color w:val="000000"/>
                <w:kern w:val="2"/>
              </w:rPr>
              <w:t>2022</w:t>
            </w:r>
            <w:r>
              <w:rPr>
                <w:color w:val="000000"/>
                <w:kern w:val="2"/>
              </w:rPr>
              <w:t>年版）》</w:t>
            </w:r>
            <w:r>
              <w:rPr>
                <w:bCs/>
                <w:color w:val="000000"/>
                <w:szCs w:val="24"/>
              </w:rPr>
              <w:t>的相关要求相符。</w:t>
            </w:r>
          </w:p>
          <w:p>
            <w:pPr>
              <w:pStyle w:val="Normal"/>
              <w:autoSpaceDE w:val="false"/>
              <w:snapToGrid w:val="false"/>
              <w:spacing w:lineRule="auto" w:line="360"/>
              <w:rPr>
                <w:bCs/>
                <w:color w:val="000000"/>
                <w:szCs w:val="21"/>
              </w:rPr>
            </w:pPr>
            <w:r>
              <w:rPr>
                <w:b/>
                <w:bCs/>
                <w:color w:val="000000"/>
                <w:kern w:val="0"/>
                <w:sz w:val="24"/>
                <w:lang w:val="en-US" w:eastAsia="zh-CN"/>
              </w:rPr>
              <w:t>5</w:t>
            </w:r>
            <w:r>
              <w:rPr>
                <w:b/>
                <w:bCs/>
                <w:color w:val="000000"/>
                <w:kern w:val="0"/>
                <w:sz w:val="24"/>
                <w:lang w:val="en-US" w:eastAsia="zh-CN"/>
              </w:rPr>
              <w:t>、</w:t>
            </w:r>
            <w:r>
              <w:rPr>
                <w:b/>
                <w:bCs/>
                <w:color w:val="000000"/>
                <w:kern w:val="0"/>
                <w:sz w:val="24"/>
              </w:rPr>
              <w:t>与相关环境保护政策</w:t>
            </w:r>
            <w:r>
              <w:rPr>
                <w:b/>
                <w:bCs/>
                <w:color w:val="000000"/>
                <w:kern w:val="0"/>
                <w:sz w:val="24"/>
              </w:rPr>
              <w:t>符合性分析</w:t>
            </w:r>
          </w:p>
          <w:p>
            <w:pPr>
              <w:pStyle w:val="Style35"/>
              <w:widowControl w:val="false"/>
              <w:snapToGrid w:val="false"/>
              <w:spacing w:lineRule="auto" w:line="360" w:before="0" w:after="0"/>
              <w:ind w:firstLine="480" w:end="0"/>
              <w:rPr>
                <w:rFonts w:eastAsia="宋体"/>
                <w:bCs/>
                <w:color w:val="000000"/>
                <w:szCs w:val="24"/>
                <w:lang w:val="en-US" w:eastAsia="zh-CN"/>
              </w:rPr>
            </w:pPr>
            <w:r>
              <w:rPr>
                <w:bCs/>
                <w:color w:val="000000"/>
                <w:szCs w:val="24"/>
                <w:lang w:eastAsia="zh-CN"/>
              </w:rPr>
              <w:t>（</w:t>
            </w:r>
            <w:r>
              <w:rPr>
                <w:bCs/>
                <w:color w:val="000000"/>
                <w:szCs w:val="24"/>
                <w:lang w:val="en-US" w:eastAsia="zh-CN"/>
              </w:rPr>
              <w:t>1</w:t>
            </w:r>
            <w:r>
              <w:rPr>
                <w:bCs/>
                <w:color w:val="000000"/>
                <w:szCs w:val="24"/>
                <w:lang w:eastAsia="zh-CN"/>
              </w:rPr>
              <w:t>）</w:t>
            </w:r>
            <w:r>
              <w:rPr>
                <w:bCs/>
                <w:color w:val="000000"/>
                <w:szCs w:val="24"/>
                <w:lang w:val="en-US" w:eastAsia="zh-CN"/>
              </w:rPr>
              <w:t>与国家、四川省、巴中市大气污染防治相关规划的符合性分析</w:t>
            </w:r>
          </w:p>
          <w:p>
            <w:pPr>
              <w:pStyle w:val="Style35"/>
              <w:widowControl w:val="false"/>
              <w:snapToGrid w:val="false"/>
              <w:spacing w:lineRule="auto" w:line="360" w:before="0" w:after="0"/>
              <w:ind w:firstLine="480" w:end="0"/>
              <w:rPr>
                <w:bCs/>
                <w:color w:val="000000"/>
                <w:szCs w:val="24"/>
              </w:rPr>
            </w:pPr>
            <w:r>
              <w:rPr>
                <w:bCs/>
                <w:color w:val="000000"/>
                <w:szCs w:val="24"/>
              </w:rPr>
              <w:t>本项目与国家、四川省、</w:t>
            </w:r>
            <w:r>
              <w:rPr>
                <w:bCs/>
                <w:color w:val="000000"/>
                <w:szCs w:val="24"/>
                <w:lang w:val="en-US" w:eastAsia="zh-CN"/>
              </w:rPr>
              <w:t>巴中市大气污染防治相关规划</w:t>
            </w:r>
            <w:r>
              <w:rPr>
                <w:bCs/>
                <w:color w:val="000000"/>
                <w:szCs w:val="24"/>
              </w:rPr>
              <w:t>的符合性</w:t>
            </w:r>
            <w:r>
              <w:rPr>
                <w:bCs/>
                <w:color w:val="000000"/>
                <w:szCs w:val="24"/>
                <w:lang w:val="en-US" w:eastAsia="zh-CN"/>
              </w:rPr>
              <w:t>见下表。</w:t>
            </w:r>
          </w:p>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表</w:t>
            </w:r>
            <w:r>
              <w:rPr>
                <w:bCs/>
                <w:color w:val="000000"/>
                <w:sz w:val="21"/>
                <w:szCs w:val="21"/>
              </w:rPr>
              <w:t>1-</w:t>
            </w:r>
            <w:r>
              <w:rPr>
                <w:bCs/>
                <w:color w:val="000000"/>
                <w:sz w:val="21"/>
                <w:szCs w:val="21"/>
                <w:lang w:val="en-US" w:eastAsia="zh-CN"/>
              </w:rPr>
              <w:t>6</w:t>
            </w:r>
            <w:r>
              <w:rPr>
                <w:bCs/>
                <w:color w:val="000000"/>
                <w:sz w:val="21"/>
                <w:szCs w:val="21"/>
              </w:rPr>
              <w:t xml:space="preserve">  </w:t>
            </w:r>
            <w:r>
              <w:rPr>
                <w:bCs/>
                <w:color w:val="000000"/>
                <w:sz w:val="21"/>
                <w:szCs w:val="21"/>
              </w:rPr>
              <w:t>与</w:t>
            </w:r>
            <w:r>
              <w:rPr>
                <w:bCs/>
                <w:color w:val="000000"/>
                <w:sz w:val="21"/>
                <w:szCs w:val="21"/>
              </w:rPr>
              <w:t>大气污染防治</w:t>
            </w:r>
            <w:r>
              <w:rPr>
                <w:bCs/>
                <w:color w:val="000000"/>
                <w:sz w:val="21"/>
                <w:szCs w:val="21"/>
              </w:rPr>
              <w:t>相关规划文件符合性</w:t>
            </w:r>
          </w:p>
          <w:tbl>
            <w:tblPr>
              <w:tblW w:w="4950" w:type="pct"/>
              <w:jc w:val="center"/>
              <w:tblInd w:w="0" w:type="dxa"/>
              <w:tblLayout w:type="fixed"/>
              <w:tblCellMar>
                <w:top w:w="0" w:type="dxa"/>
                <w:start w:w="57" w:type="dxa"/>
                <w:bottom w:w="0" w:type="dxa"/>
                <w:end w:w="57" w:type="dxa"/>
              </w:tblCellMar>
            </w:tblPr>
            <w:tblGrid>
              <w:gridCol w:w="1951"/>
              <w:gridCol w:w="464"/>
              <w:gridCol w:w="3463"/>
              <w:gridCol w:w="2297"/>
              <w:gridCol w:w="711"/>
            </w:tblGrid>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bCs/>
                      <w:color w:val="000000"/>
                      <w:sz w:val="21"/>
                      <w:szCs w:val="21"/>
                    </w:rPr>
                  </w:pPr>
                  <w:r>
                    <w:rPr>
                      <w:rFonts w:ascii="Times New Roman" w:hAnsi="Times New Roman" w:cs="Times New Roman"/>
                      <w:bCs/>
                      <w:color w:val="000000"/>
                      <w:sz w:val="21"/>
                      <w:szCs w:val="21"/>
                    </w:rPr>
                    <w:t>文件名称</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与本项目有关的要求</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本项目情况</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符合性</w:t>
                  </w:r>
                </w:p>
              </w:tc>
            </w:tr>
            <w:tr>
              <w:trPr/>
              <w:tc>
                <w:tcPr>
                  <w:tcW w:w="1951" w:type="dxa"/>
                  <w:vMerge w:val="restart"/>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bCs/>
                      <w:color w:val="000000"/>
                      <w:sz w:val="21"/>
                      <w:szCs w:val="21"/>
                    </w:rPr>
                  </w:pPr>
                  <w:r>
                    <w:rPr>
                      <w:rFonts w:ascii="Times New Roman" w:hAnsi="Times New Roman" w:cs="Times New Roman"/>
                      <w:bCs/>
                      <w:color w:val="000000"/>
                      <w:sz w:val="21"/>
                      <w:szCs w:val="21"/>
                    </w:rPr>
                    <w:t>《中华人民共和国大气污染防治法》</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color w:val="000000"/>
                      <w:sz w:val="21"/>
                      <w:szCs w:val="21"/>
                    </w:rPr>
                  </w:pPr>
                  <w:r>
                    <w:rPr>
                      <w:rFonts w:cs="Times New Roman"/>
                      <w:bCs/>
                      <w:iCs/>
                      <w:color w:val="000000"/>
                      <w:sz w:val="21"/>
                      <w:szCs w:val="21"/>
                    </w:rPr>
                    <w:t>储油储气库、加油加气站、原油成品油码头、原油成品油运输船舶和油罐车、气罐车等，应当按照国家有关规定安装油气回收装置并保持正常使用。</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eastAsia="宋体" w:cs="Times New Roman"/>
                      <w:color w:val="000000"/>
                      <w:sz w:val="21"/>
                      <w:szCs w:val="21"/>
                      <w:lang w:val="en-US" w:eastAsia="zh-CN"/>
                    </w:rPr>
                  </w:pPr>
                  <w:r>
                    <w:rPr>
                      <w:rFonts w:ascii="Times New Roman" w:hAnsi="Times New Roman" w:cs="Times New Roman"/>
                      <w:iCs/>
                      <w:color w:val="000000"/>
                      <w:sz w:val="21"/>
                      <w:szCs w:val="21"/>
                    </w:rPr>
                    <w:t>本项目建设有油气回收管线，采用油气回收型加油枪，设置三次油气回收处理装置</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color w:val="000000"/>
                      <w:sz w:val="21"/>
                      <w:szCs w:val="21"/>
                    </w:rPr>
                  </w:pPr>
                  <w:r>
                    <w:rPr>
                      <w:rFonts w:cs="Times New Roman" w:ascii="Times New Roman" w:hAnsi="Times New Roman"/>
                      <w:bCs/>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color w:val="000000"/>
                      <w:sz w:val="21"/>
                      <w:szCs w:val="21"/>
                    </w:rPr>
                  </w:pPr>
                  <w:r>
                    <w:rPr>
                      <w:rFonts w:ascii="Times New Roman" w:hAnsi="Times New Roman" w:cs="Times New Roman"/>
                      <w:bCs/>
                      <w:iCs/>
                      <w:color w:val="000000"/>
                      <w:sz w:val="21"/>
                      <w:szCs w:val="21"/>
                    </w:rPr>
                    <w:t>生产、进口、销售和使用含挥发性有机物的原材料和产品的，其挥发有机物含量应当符合质量标准或要求</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本项目为加油站项目，油品符合质量标准或要求</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rHeight w:val="1074" w:hRule="atLeast"/>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color w:val="000000"/>
                      <w:sz w:val="21"/>
                      <w:szCs w:val="21"/>
                    </w:rPr>
                  </w:pPr>
                  <w:r>
                    <w:rPr>
                      <w:rFonts w:cs="Times New Roman" w:ascii="Times New Roman" w:hAnsi="Times New Roman"/>
                      <w:bCs/>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color w:val="000000"/>
                      <w:sz w:val="21"/>
                      <w:szCs w:val="21"/>
                    </w:rPr>
                  </w:pPr>
                  <w:r>
                    <w:rPr>
                      <w:rFonts w:ascii="Times New Roman" w:hAnsi="Times New Roman" w:cs="Times New Roman"/>
                      <w:bCs/>
                      <w:iCs/>
                      <w:color w:val="000000"/>
                      <w:sz w:val="21"/>
                      <w:szCs w:val="21"/>
                    </w:rPr>
                    <w:t>产生含挥发性有机物废气的生产和服务活动，应当在密闭空间或者设备中进行，并按照规定安装、使用污染防治设施；无法密闭的，应当采取措施减少废气排放</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cs="Times New Roman"/>
                      <w:bCs/>
                      <w:iCs/>
                      <w:color w:val="000000"/>
                      <w:sz w:val="21"/>
                      <w:szCs w:val="21"/>
                    </w:rPr>
                    <w:t>采</w:t>
                  </w:r>
                  <w:r>
                    <w:rPr>
                      <w:rFonts w:ascii="Times New Roman" w:hAnsi="Times New Roman" w:cs="Times New Roman"/>
                      <w:bCs/>
                      <w:iCs/>
                      <w:color w:val="000000"/>
                      <w:sz w:val="21"/>
                      <w:szCs w:val="21"/>
                    </w:rPr>
                    <w:t>用了油气回收系统，属于减少废气排放措施</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bCs/>
                      <w:color w:val="000000"/>
                      <w:sz w:val="21"/>
                      <w:szCs w:val="21"/>
                    </w:rPr>
                  </w:pPr>
                  <w:r>
                    <w:rPr>
                      <w:rFonts w:ascii="Times New Roman" w:hAnsi="Times New Roman" w:cs="Times New Roman"/>
                      <w:bCs/>
                      <w:color w:val="000000"/>
                      <w:sz w:val="21"/>
                      <w:szCs w:val="21"/>
                    </w:rPr>
                    <w:t>《大气污染防治行动计划》（国发［</w:t>
                  </w:r>
                  <w:r>
                    <w:rPr>
                      <w:rFonts w:cs="Times New Roman" w:ascii="Times New Roman" w:hAnsi="Times New Roman"/>
                      <w:bCs/>
                      <w:color w:val="000000"/>
                      <w:sz w:val="21"/>
                      <w:szCs w:val="21"/>
                    </w:rPr>
                    <w:t>2013</w:t>
                  </w:r>
                  <w:r>
                    <w:rPr>
                      <w:rFonts w:ascii="Times New Roman" w:hAnsi="Times New Roman" w:cs="Times New Roman"/>
                      <w:bCs/>
                      <w:color w:val="000000"/>
                      <w:sz w:val="21"/>
                      <w:szCs w:val="21"/>
                    </w:rPr>
                    <w:t>］</w:t>
                  </w:r>
                  <w:r>
                    <w:rPr>
                      <w:rFonts w:cs="Times New Roman" w:ascii="Times New Roman" w:hAnsi="Times New Roman"/>
                      <w:bCs/>
                      <w:color w:val="000000"/>
                      <w:sz w:val="21"/>
                      <w:szCs w:val="21"/>
                    </w:rPr>
                    <w:t>37</w:t>
                  </w:r>
                  <w:r>
                    <w:rPr>
                      <w:rFonts w:ascii="Times New Roman" w:hAnsi="Times New Roman" w:cs="Times New Roman"/>
                      <w:bCs/>
                      <w:color w:val="000000"/>
                      <w:sz w:val="21"/>
                      <w:szCs w:val="21"/>
                    </w:rPr>
                    <w:t>号）</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bCs/>
                      <w:iCs/>
                      <w:color w:val="000000"/>
                      <w:sz w:val="21"/>
                      <w:szCs w:val="21"/>
                    </w:rPr>
                    <w:t>限时完成加油站、储油库、油罐车的油气回收治理</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bCs/>
                      <w:iCs/>
                      <w:color w:val="000000"/>
                      <w:sz w:val="21"/>
                      <w:szCs w:val="21"/>
                    </w:rPr>
                  </w:pPr>
                  <w:r>
                    <w:rPr>
                      <w:rFonts w:ascii="Times New Roman" w:hAnsi="Times New Roman" w:cs="Times New Roman"/>
                      <w:bCs/>
                      <w:iCs/>
                      <w:color w:val="000000"/>
                      <w:sz w:val="21"/>
                      <w:szCs w:val="21"/>
                    </w:rPr>
                    <w:t>废气经油气回收系统处理后排放，废气收集输送管道密闭，油气回收率可达</w:t>
                  </w:r>
                  <w:r>
                    <w:rPr>
                      <w:rFonts w:cs="Times New Roman" w:ascii="Times New Roman" w:hAnsi="Times New Roman"/>
                      <w:bCs/>
                      <w:iCs/>
                      <w:color w:val="000000"/>
                      <w:sz w:val="21"/>
                      <w:szCs w:val="21"/>
                    </w:rPr>
                    <w:t>95%</w:t>
                  </w:r>
                  <w:r>
                    <w:rPr>
                      <w:rFonts w:ascii="Times New Roman" w:hAnsi="Times New Roman" w:cs="Times New Roman"/>
                      <w:bCs/>
                      <w:iCs/>
                      <w:color w:val="000000"/>
                      <w:sz w:val="21"/>
                      <w:szCs w:val="21"/>
                    </w:rPr>
                    <w:t>以上</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《“十三五”挥发性有机物污染防治工作方案》（环大气</w:t>
                  </w:r>
                  <w:r>
                    <w:rPr>
                      <w:rFonts w:cs="Times New Roman" w:ascii="Times New Roman" w:hAnsi="Times New Roman"/>
                      <w:color w:val="000000"/>
                      <w:sz w:val="21"/>
                      <w:szCs w:val="21"/>
                    </w:rPr>
                    <w:t>[2017]121</w:t>
                  </w:r>
                  <w:r>
                    <w:rPr>
                      <w:rFonts w:ascii="Times New Roman" w:hAnsi="Times New Roman" w:cs="Times New Roman"/>
                      <w:color w:val="000000"/>
                      <w:sz w:val="21"/>
                      <w:szCs w:val="21"/>
                    </w:rPr>
                    <w:t>号）</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color w:val="000000"/>
                      <w:sz w:val="21"/>
                      <w:szCs w:val="21"/>
                    </w:rPr>
                  </w:pPr>
                  <w:r>
                    <w:rPr>
                      <w:rFonts w:ascii="Times New Roman" w:hAnsi="Times New Roman" w:cs="Times New Roman"/>
                      <w:bCs/>
                      <w:iCs/>
                      <w:color w:val="000000"/>
                      <w:sz w:val="21"/>
                      <w:szCs w:val="21"/>
                    </w:rPr>
                    <w:t>加强汽油储运销油气排放控制。减少油品周转次数。严格按照排放标准要求，加快完成加油站、储油库、油罐车油气回收治理工作，重点地区全面推进行政区域内所有加油站油气回收治理。建设油气回收自动监测系统平台，储油库和年销售汽油量大于</w:t>
                  </w:r>
                  <w:r>
                    <w:rPr>
                      <w:rFonts w:cs="Times New Roman" w:ascii="Times New Roman" w:hAnsi="Times New Roman"/>
                      <w:bCs/>
                      <w:iCs/>
                      <w:color w:val="000000"/>
                      <w:sz w:val="21"/>
                      <w:szCs w:val="21"/>
                    </w:rPr>
                    <w:t>5000</w:t>
                  </w:r>
                  <w:r>
                    <w:rPr>
                      <w:rFonts w:ascii="Times New Roman" w:hAnsi="Times New Roman" w:cs="Times New Roman"/>
                      <w:bCs/>
                      <w:iCs/>
                      <w:color w:val="000000"/>
                      <w:sz w:val="21"/>
                      <w:szCs w:val="21"/>
                    </w:rPr>
                    <w:t>吨的加油站加快安装油气回收自动监测设备。</w:t>
                  </w:r>
                </w:p>
              </w:tc>
              <w:tc>
                <w:tcPr>
                  <w:tcW w:w="2297" w:type="dxa"/>
                  <w:tcBorders>
                    <w:top w:val="single" w:sz="2"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iCs/>
                      <w:color w:val="000000"/>
                      <w:sz w:val="21"/>
                      <w:szCs w:val="21"/>
                    </w:rPr>
                    <w:t>本项目建设有油气回收管线，采用油气回收型加油枪，设置三次油气回收处理装置</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《重点行业挥发性有机物综合治理方案》（油品储运销）</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color w:val="000000"/>
                      <w:sz w:val="21"/>
                      <w:szCs w:val="21"/>
                    </w:rPr>
                  </w:pPr>
                  <w:r>
                    <w:rPr>
                      <w:rFonts w:ascii="Times New Roman" w:hAnsi="Times New Roman" w:cs="Times New Roman"/>
                      <w:bCs/>
                      <w:iCs/>
                      <w:color w:val="000000"/>
                      <w:sz w:val="21"/>
                      <w:szCs w:val="21"/>
                    </w:rPr>
                    <w:t>加大汽油（含乙醇汽油）、石脑油、煤油（含航空煤油）以及原油等</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排放控制，重点推进加油站、油罐车、储油库油气回收治理。重点区域还应推进油船油气回收治理工作</w:t>
                  </w:r>
                </w:p>
              </w:tc>
              <w:tc>
                <w:tcPr>
                  <w:tcW w:w="2297" w:type="dxa"/>
                  <w:vMerge w:val="restart"/>
                  <w:tcBorders>
                    <w:top w:val="single" w:sz="4" w:space="0" w:color="000000"/>
                    <w:start w:val="single" w:sz="2" w:space="0" w:color="000000"/>
                    <w:bottom w:val="single" w:sz="2" w:space="0" w:color="000000"/>
                    <w:end w:val="single" w:sz="2" w:space="0" w:color="000000"/>
                  </w:tcBorders>
                  <w:vAlign w:val="center"/>
                </w:tcPr>
                <w:p>
                  <w:pPr>
                    <w:pStyle w:val="Default1"/>
                    <w:jc w:val="center"/>
                    <w:rPr>
                      <w:rFonts w:cs="Times New Roman"/>
                      <w:bCs/>
                      <w:iCs/>
                      <w:color w:val="000000"/>
                      <w:sz w:val="21"/>
                      <w:szCs w:val="21"/>
                    </w:rPr>
                  </w:pPr>
                  <w:r>
                    <w:rPr>
                      <w:rFonts w:ascii="Times New Roman" w:hAnsi="Times New Roman" w:cs="Times New Roman"/>
                      <w:bCs/>
                      <w:iCs/>
                      <w:color w:val="000000"/>
                      <w:sz w:val="21"/>
                      <w:szCs w:val="21"/>
                    </w:rPr>
                    <w:t>废气经油气回收系统处理后排放，废气收集输送管道密闭，油气回收率可达</w:t>
                  </w:r>
                  <w:r>
                    <w:rPr>
                      <w:rFonts w:cs="Times New Roman" w:ascii="Times New Roman" w:hAnsi="Times New Roman"/>
                      <w:bCs/>
                      <w:iCs/>
                      <w:color w:val="000000"/>
                      <w:sz w:val="21"/>
                      <w:szCs w:val="21"/>
                    </w:rPr>
                    <w:t>95%</w:t>
                  </w:r>
                  <w:r>
                    <w:rPr>
                      <w:rFonts w:ascii="Times New Roman" w:hAnsi="Times New Roman" w:cs="Times New Roman"/>
                      <w:bCs/>
                      <w:iCs/>
                      <w:color w:val="000000"/>
                      <w:sz w:val="21"/>
                      <w:szCs w:val="21"/>
                    </w:rPr>
                    <w:t>以上。</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《挥发性有机物（</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rPr>
                    <w:t>S</w:t>
                  </w:r>
                  <w:r>
                    <w:rPr>
                      <w:rFonts w:ascii="Times New Roman" w:hAnsi="Times New Roman" w:cs="Times New Roman"/>
                      <w:color w:val="000000"/>
                      <w:sz w:val="21"/>
                      <w:szCs w:val="21"/>
                    </w:rPr>
                    <w:t>）污染防治技术政策》</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numPr>
                      <w:ilvl w:val="0"/>
                      <w:numId w:val="4"/>
                    </w:numPr>
                    <w:jc w:val="both"/>
                    <w:rPr>
                      <w:rFonts w:ascii="Times New Roman" w:hAnsi="Times New Roman" w:cs="Times New Roman"/>
                      <w:bCs/>
                      <w:iCs/>
                      <w:color w:val="000000"/>
                      <w:sz w:val="21"/>
                      <w:szCs w:val="21"/>
                    </w:rPr>
                  </w:pPr>
                  <w:r>
                    <w:rPr>
                      <w:rFonts w:ascii="Times New Roman" w:hAnsi="Times New Roman" w:cs="Times New Roman"/>
                      <w:bCs/>
                      <w:iCs/>
                      <w:color w:val="000000"/>
                      <w:sz w:val="21"/>
                      <w:szCs w:val="21"/>
                    </w:rPr>
                    <w:t>储油库、加油站和油罐车宜配备相应的油气收集系统，储油库、加油站宜配备相应的油气回收系统；</w:t>
                  </w:r>
                </w:p>
                <w:p>
                  <w:pPr>
                    <w:pStyle w:val="Default1"/>
                    <w:numPr>
                      <w:ilvl w:val="0"/>
                      <w:numId w:val="4"/>
                    </w:numPr>
                    <w:jc w:val="both"/>
                    <w:rPr>
                      <w:rFonts w:ascii="Times New Roman" w:hAnsi="Times New Roman" w:cs="Times New Roman"/>
                      <w:bCs/>
                      <w:iCs/>
                      <w:color w:val="000000"/>
                      <w:sz w:val="21"/>
                      <w:szCs w:val="21"/>
                    </w:rPr>
                  </w:pPr>
                  <w:r>
                    <w:rPr>
                      <w:rFonts w:ascii="Times New Roman" w:hAnsi="Times New Roman" w:cs="Times New Roman"/>
                      <w:bCs/>
                      <w:iCs/>
                      <w:color w:val="000000"/>
                      <w:sz w:val="21"/>
                      <w:szCs w:val="21"/>
                    </w:rPr>
                    <w:t>油类（燃油、溶剂等）储罐宜采用高效密封的内（外）浮顶罐，当采用固定顶罐时，通过密闭排气系统将含</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气体输送至回收设备；</w:t>
                  </w:r>
                </w:p>
                <w:p>
                  <w:pPr>
                    <w:pStyle w:val="Default1"/>
                    <w:numPr>
                      <w:ilvl w:val="0"/>
                      <w:numId w:val="4"/>
                    </w:numPr>
                    <w:jc w:val="both"/>
                    <w:rPr>
                      <w:rFonts w:ascii="Times New Roman" w:hAnsi="Times New Roman" w:cs="Times New Roman"/>
                      <w:bCs/>
                      <w:iCs/>
                      <w:color w:val="000000"/>
                      <w:sz w:val="21"/>
                      <w:szCs w:val="21"/>
                    </w:rPr>
                  </w:pPr>
                  <w:r>
                    <w:rPr>
                      <w:rFonts w:ascii="Times New Roman" w:hAnsi="Times New Roman" w:cs="Times New Roman"/>
                      <w:bCs/>
                      <w:iCs/>
                      <w:color w:val="000000"/>
                      <w:sz w:val="21"/>
                      <w:szCs w:val="21"/>
                    </w:rPr>
                    <w:t>油类（燃油、溶剂等）运载工具（汽车油罐车、铁路油槽车、游轮等）在装载过程中排放的</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密闭收集输送至回收设备，也可返回储罐或送入气体管网。</w:t>
                  </w:r>
                </w:p>
              </w:tc>
              <w:tc>
                <w:tcPr>
                  <w:tcW w:w="2297" w:type="dxa"/>
                  <w:vMerge w:val="continue"/>
                  <w:tcBorders>
                    <w:top w:val="single" w:sz="4"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iCs/>
                      <w:color w:val="000000"/>
                      <w:sz w:val="21"/>
                      <w:szCs w:val="21"/>
                    </w:rPr>
                  </w:pPr>
                  <w:r>
                    <w:rPr>
                      <w:rFonts w:cs="Times New Roman" w:ascii="Times New Roman" w:hAnsi="Times New Roman"/>
                      <w:bCs/>
                      <w:iCs/>
                      <w:color w:val="000000"/>
                      <w:sz w:val="21"/>
                      <w:szCs w:val="21"/>
                    </w:rPr>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w:t>
                  </w:r>
                  <w:r>
                    <w:rPr>
                      <w:rFonts w:cs="Times New Roman" w:ascii="Times New Roman" w:hAnsi="Times New Roman"/>
                      <w:color w:val="000000"/>
                      <w:sz w:val="21"/>
                      <w:szCs w:val="21"/>
                    </w:rPr>
                    <w:t>2020</w:t>
                  </w:r>
                  <w:r>
                    <w:rPr>
                      <w:rFonts w:ascii="Times New Roman" w:hAnsi="Times New Roman" w:cs="Times New Roman"/>
                      <w:color w:val="000000"/>
                      <w:sz w:val="21"/>
                      <w:szCs w:val="21"/>
                    </w:rPr>
                    <w:t>年挥发性有机物治理攻坚方案》</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bCs/>
                      <w:iCs/>
                      <w:color w:val="000000"/>
                      <w:sz w:val="21"/>
                      <w:szCs w:val="21"/>
                    </w:rPr>
                    <w:t>加大汽油、石脑油、煤油以及原油等油品储运销全过程</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排放控制，在保障安全的前提下，重点推进储油库、油罐车、加油站油气回收治理，加大油气排放监管力度，并要求企业建立日查、自检、年检和维保制度。</w:t>
                  </w:r>
                  <w:r>
                    <w:rPr>
                      <w:rFonts w:cs="Times New Roman" w:ascii="Times New Roman" w:hAnsi="Times New Roman"/>
                      <w:bCs/>
                      <w:iCs/>
                      <w:color w:val="000000"/>
                      <w:sz w:val="21"/>
                      <w:szCs w:val="21"/>
                    </w:rPr>
                    <w:t>.....</w:t>
                  </w:r>
                  <w:r>
                    <w:rPr>
                      <w:rFonts w:ascii="Times New Roman" w:hAnsi="Times New Roman" w:cs="Times New Roman"/>
                      <w:bCs/>
                      <w:iCs/>
                      <w:color w:val="000000"/>
                      <w:sz w:val="21"/>
                      <w:szCs w:val="21"/>
                    </w:rPr>
                    <w:t>加油站卸油、储油和加油时排放的油气，应采用以密闭收集为基础的油气回收方法进行控制，卸油应采用浸没式，埋地油罐应采用电子式液位计进行液位测量，除必要的维修外不得进行人工量油，加油产生的油气应采用真空辅助方式密闭收集，加油站正常运行时，地下罐应急排空管手动阀门在非必要时应关闭并铅封，应急开启后应及时报告当地生态环境部门，做好台账记录。”。</w:t>
                  </w:r>
                </w:p>
              </w:tc>
              <w:tc>
                <w:tcPr>
                  <w:tcW w:w="2297" w:type="dxa"/>
                  <w:vMerge w:val="continue"/>
                  <w:tcBorders>
                    <w:top w:val="single" w:sz="4"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iCs/>
                      <w:color w:val="000000"/>
                      <w:sz w:val="21"/>
                      <w:szCs w:val="21"/>
                    </w:rPr>
                  </w:pPr>
                  <w:r>
                    <w:rPr>
                      <w:rFonts w:cs="Times New Roman" w:ascii="Times New Roman" w:hAnsi="Times New Roman"/>
                      <w:bCs/>
                      <w:iCs/>
                      <w:color w:val="000000"/>
                      <w:sz w:val="21"/>
                      <w:szCs w:val="21"/>
                    </w:rPr>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《挥发性有机物无组织排放控制标准》（</w:t>
                  </w:r>
                  <w:r>
                    <w:rPr>
                      <w:rFonts w:cs="Times New Roman" w:ascii="Times New Roman" w:hAnsi="Times New Roman"/>
                      <w:color w:val="000000"/>
                      <w:sz w:val="21"/>
                      <w:szCs w:val="21"/>
                    </w:rPr>
                    <w:t>GB37822-2019</w:t>
                  </w:r>
                  <w:r>
                    <w:rPr>
                      <w:rFonts w:ascii="Times New Roman" w:hAnsi="Times New Roman" w:cs="Times New Roman"/>
                      <w:color w:val="000000"/>
                      <w:sz w:val="21"/>
                      <w:szCs w:val="21"/>
                    </w:rPr>
                    <w:t>）</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cs="Times New Roman" w:ascii="Times New Roman" w:hAnsi="Times New Roman"/>
                      <w:bCs/>
                      <w:iCs/>
                      <w:color w:val="000000"/>
                      <w:sz w:val="21"/>
                      <w:szCs w:val="21"/>
                    </w:rPr>
                    <w:t>5.1.1VOC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物料应储存于密闭的容器、包装袋、储罐、储库、料仓中。</w:t>
                  </w:r>
                </w:p>
                <w:p>
                  <w:pPr>
                    <w:pStyle w:val="Default1"/>
                    <w:jc w:val="both"/>
                    <w:rPr>
                      <w:rFonts w:ascii="Times New Roman" w:hAnsi="Times New Roman" w:cs="Times New Roman"/>
                      <w:bCs/>
                      <w:iCs/>
                      <w:color w:val="000000"/>
                      <w:sz w:val="21"/>
                      <w:szCs w:val="21"/>
                    </w:rPr>
                  </w:pPr>
                  <w:r>
                    <w:rPr>
                      <w:rFonts w:cs="Times New Roman" w:ascii="Times New Roman" w:hAnsi="Times New Roman"/>
                      <w:bCs/>
                      <w:iCs/>
                      <w:color w:val="000000"/>
                      <w:sz w:val="21"/>
                      <w:szCs w:val="21"/>
                    </w:rPr>
                    <w:t>5.1.2</w:t>
                  </w:r>
                  <w:r>
                    <w:rPr>
                      <w:rFonts w:ascii="Times New Roman" w:hAnsi="Times New Roman" w:cs="Times New Roman"/>
                      <w:bCs/>
                      <w:iCs/>
                      <w:color w:val="000000"/>
                      <w:sz w:val="21"/>
                      <w:szCs w:val="21"/>
                    </w:rPr>
                    <w:t>盛装</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物料的容器或包装袋应存放于室内，或存放于设置有雨棚、遮阳和防渗设施的专用场地。</w:t>
                  </w:r>
                </w:p>
                <w:p>
                  <w:pPr>
                    <w:pStyle w:val="Default1"/>
                    <w:jc w:val="both"/>
                    <w:rPr>
                      <w:rFonts w:ascii="Times New Roman" w:hAnsi="Times New Roman" w:cs="Times New Roman"/>
                      <w:bCs/>
                      <w:iCs/>
                      <w:color w:val="000000"/>
                      <w:sz w:val="21"/>
                      <w:szCs w:val="21"/>
                    </w:rPr>
                  </w:pPr>
                  <w:r>
                    <w:rPr>
                      <w:rFonts w:cs="Times New Roman" w:ascii="Times New Roman" w:hAnsi="Times New Roman"/>
                      <w:bCs/>
                      <w:iCs/>
                      <w:color w:val="000000"/>
                      <w:sz w:val="21"/>
                      <w:szCs w:val="21"/>
                    </w:rPr>
                    <w:t>6.1.1</w:t>
                  </w:r>
                  <w:r>
                    <w:rPr>
                      <w:rFonts w:ascii="Times New Roman" w:hAnsi="Times New Roman" w:cs="Times New Roman"/>
                      <w:bCs/>
                      <w:iCs/>
                      <w:color w:val="000000"/>
                      <w:sz w:val="21"/>
                      <w:szCs w:val="21"/>
                    </w:rPr>
                    <w:t>液态</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物料应采用密闭管道输送。采用非管道输送方式转移液态</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物料时，应采用密闭容器、罐车。</w:t>
                  </w:r>
                </w:p>
                <w:p>
                  <w:pPr>
                    <w:pStyle w:val="Default1"/>
                    <w:jc w:val="both"/>
                    <w:rPr>
                      <w:rFonts w:ascii="Times New Roman" w:hAnsi="Times New Roman" w:cs="Times New Roman"/>
                      <w:bCs/>
                      <w:iCs/>
                      <w:color w:val="000000"/>
                      <w:sz w:val="21"/>
                      <w:szCs w:val="21"/>
                    </w:rPr>
                  </w:pPr>
                  <w:r>
                    <w:rPr>
                      <w:rFonts w:cs="Times New Roman" w:ascii="Times New Roman" w:hAnsi="Times New Roman"/>
                      <w:bCs/>
                      <w:iCs/>
                      <w:color w:val="000000"/>
                      <w:sz w:val="21"/>
                      <w:szCs w:val="21"/>
                    </w:rPr>
                    <w:t>10.2.1</w:t>
                  </w:r>
                  <w:r>
                    <w:rPr>
                      <w:rFonts w:ascii="Times New Roman" w:hAnsi="Times New Roman" w:cs="Times New Roman"/>
                      <w:bCs/>
                      <w:iCs/>
                      <w:color w:val="000000"/>
                      <w:sz w:val="21"/>
                      <w:szCs w:val="21"/>
                    </w:rPr>
                    <w:t>企业应考虑生产工艺、操作方式、废气性质、处理方法等因素，对</w:t>
                  </w:r>
                  <w:r>
                    <w:rPr>
                      <w:rFonts w:cs="Times New Roman" w:ascii="Times New Roman" w:hAnsi="Times New Roman"/>
                      <w:bCs/>
                      <w:iCs/>
                      <w:color w:val="000000"/>
                      <w:sz w:val="21"/>
                      <w:szCs w:val="21"/>
                    </w:rPr>
                    <w:t>VOC</w:t>
                  </w:r>
                  <w:r>
                    <w:rPr>
                      <w:rFonts w:cs="Times New Roman" w:ascii="Times New Roman" w:hAnsi="Times New Roman"/>
                      <w:bCs/>
                      <w:iCs/>
                      <w:color w:val="000000"/>
                      <w:sz w:val="21"/>
                      <w:szCs w:val="21"/>
                      <w:vertAlign w:val="subscript"/>
                    </w:rPr>
                    <w:t>S</w:t>
                  </w:r>
                  <w:r>
                    <w:rPr>
                      <w:rFonts w:ascii="Times New Roman" w:hAnsi="Times New Roman" w:cs="Times New Roman"/>
                      <w:bCs/>
                      <w:iCs/>
                      <w:color w:val="000000"/>
                      <w:sz w:val="21"/>
                      <w:szCs w:val="21"/>
                    </w:rPr>
                    <w:t>废气进行分类收集。</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cs="Times New Roman"/>
                      <w:bCs/>
                      <w:iCs/>
                      <w:color w:val="000000"/>
                      <w:sz w:val="21"/>
                      <w:szCs w:val="21"/>
                    </w:rPr>
                  </w:pPr>
                  <w:r>
                    <w:rPr>
                      <w:rFonts w:cs="Times New Roman"/>
                      <w:bCs/>
                      <w:iCs/>
                      <w:color w:val="000000"/>
                      <w:sz w:val="21"/>
                      <w:szCs w:val="21"/>
                    </w:rPr>
                    <w:t>本项目油品储存于密闭的地埋式双层油罐中；储油罐为地埋式，且做好防渗措施；使用的油品由密闭的罐车通过管道输送至油罐，再由管道输送至加油机，全过程均由密闭管道输送；本项目设置油气回收装置对废气进行收集回收。</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rHeight w:val="90" w:hRule="atLeast"/>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《四川省蓝天保卫</w:t>
                  </w:r>
                  <w:r>
                    <w:rPr>
                      <w:rFonts w:ascii="Times New Roman" w:hAnsi="Times New Roman" w:cs="Times New Roman"/>
                      <w:color w:val="000000"/>
                      <w:sz w:val="21"/>
                      <w:szCs w:val="21"/>
                    </w:rPr>
                    <w:t>行动方案</w:t>
                  </w:r>
                  <w:r>
                    <w:rPr>
                      <w:rFonts w:ascii="Times New Roman" w:hAnsi="Times New Roman" w:cs="Times New Roman"/>
                      <w:color w:val="000000"/>
                      <w:sz w:val="21"/>
                      <w:szCs w:val="21"/>
                    </w:rPr>
                    <w:t>》（</w:t>
                  </w:r>
                  <w:r>
                    <w:rPr>
                      <w:rFonts w:cs="Times New Roman" w:ascii="Times New Roman" w:hAnsi="Times New Roman"/>
                      <w:color w:val="000000"/>
                      <w:sz w:val="21"/>
                      <w:szCs w:val="21"/>
                    </w:rPr>
                    <w:t>2017~2020</w:t>
                  </w:r>
                  <w:r>
                    <w:rPr>
                      <w:rFonts w:ascii="Times New Roman" w:hAnsi="Times New Roman" w:cs="Times New Roman"/>
                      <w:color w:val="000000"/>
                      <w:sz w:val="21"/>
                      <w:szCs w:val="21"/>
                    </w:rPr>
                    <w:t>）</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color w:val="000000"/>
                      <w:sz w:val="21"/>
                      <w:szCs w:val="21"/>
                    </w:rPr>
                  </w:pPr>
                  <w:r>
                    <w:rPr>
                      <w:rFonts w:ascii="Times New Roman" w:hAnsi="Times New Roman" w:cs="Times New Roman"/>
                      <w:bCs/>
                      <w:iCs/>
                      <w:color w:val="000000"/>
                      <w:sz w:val="21"/>
                      <w:szCs w:val="21"/>
                    </w:rPr>
                    <w:t>石化行业对设备与管线组件，建立</w:t>
                  </w:r>
                  <w:r>
                    <w:rPr>
                      <w:rFonts w:cs="Times New Roman" w:ascii="Times New Roman" w:hAnsi="Times New Roman"/>
                      <w:bCs/>
                      <w:iCs/>
                      <w:color w:val="000000"/>
                      <w:sz w:val="21"/>
                      <w:szCs w:val="21"/>
                    </w:rPr>
                    <w:t>LDAR</w:t>
                  </w:r>
                  <w:r>
                    <w:rPr>
                      <w:rFonts w:ascii="Times New Roman" w:hAnsi="Times New Roman" w:cs="Times New Roman"/>
                      <w:bCs/>
                      <w:iCs/>
                      <w:color w:val="000000"/>
                      <w:sz w:val="21"/>
                      <w:szCs w:val="21"/>
                    </w:rPr>
                    <w:t>管理制度，定期开展</w:t>
                  </w:r>
                  <w:r>
                    <w:rPr>
                      <w:rFonts w:cs="Times New Roman" w:ascii="Times New Roman" w:hAnsi="Times New Roman"/>
                      <w:bCs/>
                      <w:iCs/>
                      <w:color w:val="000000"/>
                      <w:sz w:val="21"/>
                      <w:szCs w:val="21"/>
                    </w:rPr>
                    <w:t>LDAR</w:t>
                  </w:r>
                  <w:r>
                    <w:rPr>
                      <w:rFonts w:ascii="Times New Roman" w:hAnsi="Times New Roman" w:cs="Times New Roman"/>
                      <w:bCs/>
                      <w:iCs/>
                      <w:color w:val="000000"/>
                      <w:sz w:val="21"/>
                      <w:szCs w:val="21"/>
                    </w:rPr>
                    <w:t>工作，泄漏超标的密封点要及时修复；对有机液体储罐，采用压力罐、低温罐、高效密封的浮顶罐或安装顶空联通置换油气回收装置的拱顶罐；对有机液体装卸，采取全密闭、液下装载等方式，采用具备油气回收接口的车船；对废水处理，在逸散挥发性有机物和产生异味的环节加盖密闭，安装有机废气收集与治理设施；对生产过程中有组织排放的工艺尾气，采用气柜回收利用，同时采取焚烧等方式予以处理。</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bCs/>
                      <w:iCs/>
                      <w:color w:val="000000"/>
                      <w:sz w:val="21"/>
                      <w:szCs w:val="21"/>
                    </w:rPr>
                    <w:t>废气经油气回收系统处理后排放，废气收集输送管道密闭，油气回收率可达</w:t>
                  </w:r>
                  <w:r>
                    <w:rPr>
                      <w:rFonts w:cs="Times New Roman" w:ascii="Times New Roman" w:hAnsi="Times New Roman"/>
                      <w:bCs/>
                      <w:iCs/>
                      <w:color w:val="000000"/>
                      <w:sz w:val="21"/>
                      <w:szCs w:val="21"/>
                    </w:rPr>
                    <w:t>95%</w:t>
                  </w:r>
                  <w:r>
                    <w:rPr>
                      <w:rFonts w:ascii="Times New Roman" w:hAnsi="Times New Roman" w:cs="Times New Roman"/>
                      <w:bCs/>
                      <w:iCs/>
                      <w:color w:val="000000"/>
                      <w:sz w:val="21"/>
                      <w:szCs w:val="21"/>
                    </w:rPr>
                    <w:t>以上。</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eastAsia="宋体" w:cs="Times New Roman"/>
                      <w:color w:val="000000"/>
                      <w:sz w:val="21"/>
                      <w:szCs w:val="21"/>
                      <w:lang w:eastAsia="zh-CN"/>
                    </w:rPr>
                  </w:pP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四川省经济和信息化厅关于开展加油站安装三次油气回收系统工作的通知</w:t>
                  </w:r>
                  <w:r>
                    <w:rPr>
                      <w:rFonts w:ascii="Times New Roman" w:hAnsi="Times New Roman" w:cs="Times New Roman"/>
                      <w:color w:val="000000"/>
                      <w:sz w:val="21"/>
                      <w:szCs w:val="21"/>
                      <w:lang w:eastAsia="zh-CN"/>
                    </w:rPr>
                    <w:t>》（</w:t>
                  </w:r>
                  <w:r>
                    <w:rPr>
                      <w:rFonts w:ascii="Times New Roman" w:hAnsi="Times New Roman" w:cs="Times New Roman"/>
                      <w:color w:val="000000"/>
                      <w:sz w:val="21"/>
                      <w:szCs w:val="21"/>
                      <w:lang w:val="en-US" w:eastAsia="zh-CN"/>
                    </w:rPr>
                    <w:t>川经信运行函［</w:t>
                  </w:r>
                  <w:r>
                    <w:rPr>
                      <w:rFonts w:cs="Times New Roman" w:ascii="Times New Roman" w:hAnsi="Times New Roman"/>
                      <w:color w:val="000000"/>
                      <w:sz w:val="21"/>
                      <w:szCs w:val="21"/>
                      <w:lang w:val="en-US" w:eastAsia="zh-CN"/>
                    </w:rPr>
                    <w:t>2022</w:t>
                  </w:r>
                  <w:r>
                    <w:rPr>
                      <w:rFonts w:ascii="Times New Roman" w:hAnsi="Times New Roman" w:cs="Times New Roman"/>
                      <w:color w:val="000000"/>
                      <w:sz w:val="21"/>
                      <w:szCs w:val="21"/>
                      <w:lang w:val="en-US" w:eastAsia="zh-CN"/>
                    </w:rPr>
                    <w:t>］</w:t>
                  </w:r>
                  <w:r>
                    <w:rPr>
                      <w:rFonts w:cs="Times New Roman" w:ascii="Times New Roman" w:hAnsi="Times New Roman"/>
                      <w:color w:val="000000"/>
                      <w:sz w:val="21"/>
                      <w:szCs w:val="21"/>
                      <w:lang w:val="en-US" w:eastAsia="zh-CN"/>
                    </w:rPr>
                    <w:t>422</w:t>
                  </w:r>
                  <w:r>
                    <w:rPr>
                      <w:rFonts w:ascii="Times New Roman" w:hAnsi="Times New Roman" w:cs="Times New Roman"/>
                      <w:color w:val="000000"/>
                      <w:sz w:val="21"/>
                      <w:szCs w:val="21"/>
                      <w:lang w:val="en-US" w:eastAsia="zh-CN"/>
                    </w:rPr>
                    <w:t>号</w:t>
                  </w:r>
                  <w:r>
                    <w:rPr>
                      <w:rFonts w:ascii="Times New Roman" w:hAnsi="Times New Roman" w:cs="Times New Roman"/>
                      <w:color w:val="000000"/>
                      <w:sz w:val="21"/>
                      <w:szCs w:val="21"/>
                      <w:lang w:eastAsia="zh-CN"/>
                    </w:rPr>
                    <w:t>）</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eastAsia="宋体" w:cs="Times New Roman"/>
                      <w:bCs/>
                      <w:iCs/>
                      <w:color w:val="000000"/>
                      <w:sz w:val="21"/>
                      <w:szCs w:val="21"/>
                      <w:lang w:val="en-US" w:eastAsia="zh-CN"/>
                    </w:rPr>
                  </w:pPr>
                  <w:r>
                    <w:rPr>
                      <w:rFonts w:ascii="宋体" w:hAnsi="宋体" w:cs="宋体"/>
                      <w:bCs/>
                      <w:iCs/>
                      <w:color w:val="000000"/>
                      <w:sz w:val="21"/>
                      <w:szCs w:val="21"/>
                      <w:lang w:val="en-US" w:eastAsia="zh-CN"/>
                    </w:rPr>
                    <w:t>“</w:t>
                  </w:r>
                  <w:r>
                    <w:rPr>
                      <w:rFonts w:ascii="Times New Roman" w:hAnsi="Times New Roman" w:cs="Times New Roman"/>
                      <w:bCs/>
                      <w:iCs/>
                      <w:color w:val="000000"/>
                      <w:sz w:val="21"/>
                      <w:szCs w:val="21"/>
                      <w:lang w:val="en-US" w:eastAsia="zh-CN"/>
                    </w:rPr>
                    <w:t>方案”要求“强化储油库、加油站油气回收治理，推进省大气污染防治重点区域城市建成区加油站安装三次油气回收系统”，各地各成品油经营企业要高度重视此项工作，我省大气污染防治重点区域城市，要有序推进建成区加油站安装三次回收系统。</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eastAsia="宋体" w:cs="Times New Roman"/>
                      <w:bCs/>
                      <w:iCs/>
                      <w:color w:val="000000"/>
                      <w:sz w:val="21"/>
                      <w:szCs w:val="21"/>
                      <w:lang w:val="en-US" w:eastAsia="zh-CN"/>
                    </w:rPr>
                  </w:pPr>
                  <w:r>
                    <w:rPr>
                      <w:rFonts w:ascii="Times New Roman" w:hAnsi="Times New Roman" w:cs="Times New Roman"/>
                      <w:bCs/>
                      <w:iCs/>
                      <w:color w:val="000000"/>
                      <w:sz w:val="21"/>
                      <w:szCs w:val="21"/>
                      <w:lang w:val="en-US" w:eastAsia="zh-CN"/>
                    </w:rPr>
                    <w:t>本次改造拟安装三次回收系统。</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eastAsia="宋体" w:cs="Times New Roman"/>
                      <w:color w:val="000000"/>
                      <w:sz w:val="21"/>
                      <w:szCs w:val="21"/>
                      <w:lang w:val="en-US" w:eastAsia="zh-CN"/>
                    </w:rPr>
                  </w:pPr>
                  <w:r>
                    <w:rPr>
                      <w:rFonts w:ascii="Times New Roman" w:hAnsi="Times New Roman" w:cs="Times New Roman"/>
                      <w:color w:val="000000"/>
                      <w:sz w:val="21"/>
                      <w:szCs w:val="21"/>
                      <w:lang w:val="en-US" w:eastAsia="zh-CN"/>
                    </w:rPr>
                    <w:t>符合</w:t>
                  </w:r>
                </w:p>
              </w:tc>
            </w:tr>
            <w:tr>
              <w:trPr/>
              <w:tc>
                <w:tcPr>
                  <w:tcW w:w="1951" w:type="dxa"/>
                  <w:vMerge w:val="restart"/>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《加油站地下水污染防治技术指南》（试行）</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keepNext w:val="false"/>
                    <w:keepLines w:val="false"/>
                    <w:widowControl w:val="false"/>
                    <w:kinsoku w:val="true"/>
                    <w:overflowPunct w:val="true"/>
                    <w:autoSpaceDE w:val="false"/>
                    <w:bidi w:val="0"/>
                    <w:snapToGrid w:val="false"/>
                    <w:jc w:val="both"/>
                    <w:textAlignment w:val="auto"/>
                    <w:rPr>
                      <w:rFonts w:ascii="Times New Roman" w:hAnsi="Times New Roman" w:cs="Times New Roman"/>
                      <w:color w:val="000000"/>
                      <w:sz w:val="21"/>
                      <w:szCs w:val="21"/>
                    </w:rPr>
                  </w:pPr>
                  <w:r>
                    <w:rPr>
                      <w:rFonts w:ascii="Times New Roman" w:hAnsi="Times New Roman" w:cs="Times New Roman"/>
                      <w:color w:val="000000"/>
                      <w:spacing w:val="-2"/>
                      <w:sz w:val="21"/>
                      <w:szCs w:val="21"/>
                    </w:rPr>
                    <w:t>为防止加油站油品泄漏，污染土壤和地下水，加油站需要采取防渗漏和防渗漏检测措施。所</w:t>
                  </w:r>
                  <w:r>
                    <w:rPr>
                      <w:rFonts w:ascii="Times New Roman" w:hAnsi="Times New Roman" w:cs="Times New Roman"/>
                      <w:color w:val="000000"/>
                      <w:spacing w:val="9"/>
                      <w:sz w:val="21"/>
                      <w:szCs w:val="21"/>
                    </w:rPr>
                    <w:t>有加油站的油罐需要更新为双层罐或者设置</w:t>
                  </w:r>
                  <w:r>
                    <w:rPr>
                      <w:rFonts w:ascii="Times New Roman" w:hAnsi="Times New Roman" w:cs="Times New Roman"/>
                      <w:color w:val="000000"/>
                      <w:spacing w:val="-2"/>
                      <w:sz w:val="21"/>
                      <w:szCs w:val="21"/>
                    </w:rPr>
                    <w:t>防渗池，双层罐和防渗池应符合</w:t>
                  </w:r>
                  <w:r>
                    <w:rPr>
                      <w:rFonts w:ascii="Times New Roman" w:hAnsi="Times New Roman" w:cs="Times New Roman"/>
                      <w:color w:val="000000"/>
                      <w:spacing w:val="9"/>
                      <w:sz w:val="21"/>
                      <w:szCs w:val="21"/>
                    </w:rPr>
                    <w:t>《汽车加油加气</w:t>
                  </w:r>
                  <w:r>
                    <w:rPr>
                      <w:rFonts w:ascii="Times New Roman" w:hAnsi="Times New Roman" w:cs="Times New Roman"/>
                      <w:color w:val="000000"/>
                      <w:spacing w:val="9"/>
                      <w:sz w:val="21"/>
                      <w:szCs w:val="21"/>
                      <w:lang w:eastAsia="zh-CN"/>
                    </w:rPr>
                    <w:t>加氢</w:t>
                  </w:r>
                  <w:r>
                    <w:rPr>
                      <w:rFonts w:ascii="Times New Roman" w:hAnsi="Times New Roman" w:cs="Times New Roman"/>
                      <w:color w:val="000000"/>
                      <w:spacing w:val="9"/>
                      <w:sz w:val="21"/>
                      <w:szCs w:val="21"/>
                    </w:rPr>
                    <w:t>站</w:t>
                  </w:r>
                  <w:r>
                    <w:rPr>
                      <w:rFonts w:ascii="Times New Roman" w:hAnsi="Times New Roman" w:cs="Times New Roman"/>
                      <w:color w:val="000000"/>
                      <w:spacing w:val="9"/>
                      <w:sz w:val="21"/>
                      <w:szCs w:val="21"/>
                      <w:lang w:eastAsia="zh-CN"/>
                    </w:rPr>
                    <w:t>技术标准</w:t>
                  </w:r>
                  <w:r>
                    <w:rPr>
                      <w:rFonts w:ascii="Times New Roman" w:hAnsi="Times New Roman" w:cs="Times New Roman"/>
                      <w:color w:val="000000"/>
                      <w:spacing w:val="9"/>
                      <w:sz w:val="21"/>
                      <w:szCs w:val="21"/>
                    </w:rPr>
                    <w:t>》（</w:t>
                  </w:r>
                  <w:r>
                    <w:rPr>
                      <w:rFonts w:eastAsia="宋体" w:cs="Times New Roman" w:ascii="Times New Roman" w:hAnsi="Times New Roman"/>
                      <w:color w:val="000000"/>
                      <w:spacing w:val="9"/>
                      <w:sz w:val="21"/>
                      <w:szCs w:val="21"/>
                    </w:rPr>
                    <w:t>GB50156-20</w:t>
                  </w:r>
                  <w:r>
                    <w:rPr>
                      <w:rFonts w:eastAsia="宋体" w:cs="Times New Roman" w:ascii="Times New Roman" w:hAnsi="Times New Roman"/>
                      <w:color w:val="000000"/>
                      <w:spacing w:val="9"/>
                      <w:sz w:val="21"/>
                      <w:szCs w:val="21"/>
                      <w:lang w:val="en-US" w:eastAsia="zh-CN"/>
                    </w:rPr>
                    <w:t>21</w:t>
                  </w:r>
                  <w:r>
                    <w:rPr>
                      <w:rFonts w:ascii="Times New Roman" w:hAnsi="Times New Roman" w:cs="Times New Roman"/>
                      <w:color w:val="000000"/>
                      <w:spacing w:val="9"/>
                      <w:sz w:val="21"/>
                      <w:szCs w:val="21"/>
                    </w:rPr>
                    <w:t>）</w:t>
                  </w:r>
                  <w:r>
                    <w:rPr>
                      <w:rFonts w:ascii="Times New Roman" w:hAnsi="Times New Roman" w:cs="Times New Roman"/>
                      <w:color w:val="000000"/>
                      <w:spacing w:val="-8"/>
                      <w:sz w:val="21"/>
                      <w:szCs w:val="21"/>
                    </w:rPr>
                    <w:t>的要求，</w:t>
                  </w:r>
                  <w:r>
                    <w:rPr>
                      <w:rFonts w:ascii="Times New Roman" w:hAnsi="Times New Roman" w:cs="Times New Roman"/>
                      <w:color w:val="000000"/>
                      <w:spacing w:val="-2"/>
                      <w:sz w:val="21"/>
                      <w:szCs w:val="21"/>
                    </w:rPr>
                    <w:t>设置时可进行自行检查，检查内容见附录。加油站需要开展渗漏检测，设置常规地下水监测</w:t>
                  </w:r>
                  <w:r>
                    <w:rPr>
                      <w:rFonts w:ascii="Times New Roman" w:hAnsi="Times New Roman" w:cs="Times New Roman"/>
                      <w:color w:val="000000"/>
                      <w:spacing w:val="-1"/>
                      <w:sz w:val="21"/>
                      <w:szCs w:val="21"/>
                    </w:rPr>
                    <w:t>井，开展地下水常规监测。</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eastAsia="宋体" w:cs="Times New Roman"/>
                      <w:color w:val="000000"/>
                      <w:sz w:val="21"/>
                      <w:szCs w:val="21"/>
                      <w:lang w:val="en-US" w:eastAsia="zh-CN"/>
                    </w:rPr>
                  </w:pPr>
                  <w:r>
                    <w:rPr>
                      <w:rFonts w:ascii="Times New Roman" w:hAnsi="Times New Roman" w:cs="Times New Roman"/>
                      <w:color w:val="000000"/>
                      <w:sz w:val="21"/>
                      <w:szCs w:val="21"/>
                    </w:rPr>
                    <w:t>本项目储罐均为地埋式双层</w:t>
                  </w:r>
                  <w:r>
                    <w:rPr>
                      <w:rFonts w:cs="Times New Roman" w:ascii="Times New Roman" w:hAnsi="Times New Roman"/>
                      <w:color w:val="000000"/>
                      <w:sz w:val="21"/>
                      <w:szCs w:val="21"/>
                      <w:lang w:val="en-US" w:eastAsia="zh-CN"/>
                    </w:rPr>
                    <w:t>S</w:t>
                  </w:r>
                  <w:r>
                    <w:rPr>
                      <w:rFonts w:cs="Times New Roman" w:ascii="Times New Roman" w:hAnsi="Times New Roman"/>
                      <w:color w:val="000000"/>
                      <w:sz w:val="21"/>
                      <w:szCs w:val="21"/>
                    </w:rPr>
                    <w:t>F</w:t>
                  </w:r>
                  <w:r>
                    <w:rPr>
                      <w:rFonts w:ascii="Times New Roman" w:hAnsi="Times New Roman" w:cs="Times New Roman"/>
                      <w:color w:val="000000"/>
                      <w:sz w:val="21"/>
                      <w:szCs w:val="21"/>
                    </w:rPr>
                    <w:t>罐，设置有</w:t>
                  </w:r>
                  <w:r>
                    <w:rPr>
                      <w:rFonts w:cs="Times New Roman" w:ascii="Times New Roman" w:hAnsi="Times New Roman"/>
                      <w:color w:val="000000"/>
                      <w:sz w:val="21"/>
                      <w:szCs w:val="21"/>
                      <w:lang w:val="en-US" w:eastAsia="zh-CN"/>
                    </w:rPr>
                    <w:t>1</w:t>
                  </w:r>
                  <w:r>
                    <w:rPr>
                      <w:rFonts w:ascii="Times New Roman" w:hAnsi="Times New Roman" w:cs="Times New Roman"/>
                      <w:color w:val="000000"/>
                      <w:sz w:val="21"/>
                      <w:szCs w:val="21"/>
                    </w:rPr>
                    <w:t>座地下水监测井，</w:t>
                  </w:r>
                  <w:r>
                    <w:rPr>
                      <w:rFonts w:ascii="Times New Roman" w:hAnsi="Times New Roman" w:cs="Times New Roman"/>
                      <w:color w:val="000000"/>
                      <w:sz w:val="21"/>
                      <w:szCs w:val="21"/>
                      <w:lang w:val="en-US" w:eastAsia="zh-CN"/>
                    </w:rPr>
                    <w:t>开展地下水常规监测</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color w:val="000000"/>
                      <w:spacing w:val="-2"/>
                      <w:sz w:val="21"/>
                      <w:szCs w:val="21"/>
                    </w:rPr>
                    <w:t>埋地油罐采用双层油罐时，可采用双层钢制油罐、双层玻璃纤维增强塑料油罐、内钢外玻璃纤维增强塑料双层油罐。既有加油站的埋地单层钢制油罐改造为双层油罐时，可采用玻璃纤</w:t>
                  </w:r>
                  <w:r>
                    <w:rPr>
                      <w:rFonts w:ascii="Times New Roman" w:hAnsi="Times New Roman" w:cs="Times New Roman"/>
                      <w:color w:val="000000"/>
                      <w:spacing w:val="9"/>
                      <w:sz w:val="21"/>
                      <w:szCs w:val="21"/>
                    </w:rPr>
                    <w:t>增强塑料等满足强度和防渗要求的材料进</w:t>
                  </w:r>
                  <w:r>
                    <w:rPr>
                      <w:rFonts w:ascii="Times New Roman" w:hAnsi="Times New Roman" w:cs="Times New Roman"/>
                      <w:color w:val="000000"/>
                      <w:spacing w:val="-3"/>
                      <w:sz w:val="21"/>
                      <w:szCs w:val="21"/>
                    </w:rPr>
                    <w:t>行衬里改造。</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pacing w:val="1"/>
                      <w:sz w:val="21"/>
                      <w:szCs w:val="21"/>
                    </w:rPr>
                    <w:t>本项目</w:t>
                  </w:r>
                  <w:r>
                    <w:rPr>
                      <w:rFonts w:ascii="Times New Roman" w:hAnsi="Times New Roman" w:cs="Times New Roman"/>
                      <w:color w:val="000000"/>
                      <w:spacing w:val="-1"/>
                      <w:sz w:val="21"/>
                      <w:szCs w:val="21"/>
                    </w:rPr>
                    <w:t>采用</w:t>
                  </w:r>
                  <w:r>
                    <w:rPr>
                      <w:rFonts w:eastAsia="Times New Roman" w:cs="Times New Roman" w:ascii="Times New Roman" w:hAnsi="Times New Roman"/>
                      <w:color w:val="000000"/>
                      <w:spacing w:val="-1"/>
                      <w:sz w:val="21"/>
                      <w:szCs w:val="21"/>
                    </w:rPr>
                    <w:t>SF</w:t>
                  </w:r>
                  <w:r>
                    <w:rPr>
                      <w:rFonts w:ascii="Times New Roman" w:hAnsi="Times New Roman" w:cs="Times New Roman"/>
                      <w:color w:val="000000"/>
                      <w:spacing w:val="-1"/>
                      <w:sz w:val="21"/>
                      <w:szCs w:val="21"/>
                    </w:rPr>
                    <w:t>双层罐（内</w:t>
                  </w:r>
                  <w:r>
                    <w:rPr>
                      <w:rFonts w:ascii="Times New Roman" w:hAnsi="Times New Roman" w:cs="Times New Roman"/>
                      <w:color w:val="000000"/>
                      <w:spacing w:val="1"/>
                      <w:sz w:val="21"/>
                      <w:szCs w:val="21"/>
                    </w:rPr>
                    <w:t>钢外玻璃纤维增强塑</w:t>
                  </w:r>
                  <w:r>
                    <w:rPr>
                      <w:rFonts w:ascii="Times New Roman" w:hAnsi="Times New Roman" w:cs="Times New Roman"/>
                      <w:color w:val="000000"/>
                      <w:spacing w:val="-2"/>
                      <w:sz w:val="21"/>
                      <w:szCs w:val="21"/>
                    </w:rPr>
                    <w:t>料双层油罐）</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rHeight w:val="90" w:hRule="atLeast"/>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color w:val="000000"/>
                      <w:spacing w:val="-2"/>
                      <w:sz w:val="21"/>
                      <w:szCs w:val="21"/>
                    </w:rPr>
                    <w:t>装有潜油泵的油罐人孔操作井、卸油口井、加油机底槽等可能发生油品渗漏的部位，也应采取相应的防渗措施。</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pacing w:val="1"/>
                      <w:sz w:val="21"/>
                      <w:szCs w:val="21"/>
                    </w:rPr>
                    <w:t>本项目可能发生油品渗漏的部位，均采</w:t>
                  </w:r>
                  <w:r>
                    <w:rPr>
                      <w:rFonts w:ascii="Times New Roman" w:hAnsi="Times New Roman" w:cs="Times New Roman"/>
                      <w:color w:val="000000"/>
                      <w:spacing w:val="-2"/>
                      <w:sz w:val="21"/>
                      <w:szCs w:val="21"/>
                    </w:rPr>
                    <w:t>取相应的防渗措施</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color w:val="000000"/>
                      <w:spacing w:val="-2"/>
                      <w:sz w:val="21"/>
                      <w:szCs w:val="21"/>
                    </w:rPr>
                    <w:t>采取防渗漏措施的加油站，其埋地加油管道应采用双层管道。具体设计要求应符合</w:t>
                  </w:r>
                  <w:r>
                    <w:rPr>
                      <w:rFonts w:ascii="Times New Roman" w:hAnsi="Times New Roman" w:cs="Times New Roman"/>
                      <w:color w:val="000000"/>
                      <w:sz w:val="21"/>
                      <w:szCs w:val="21"/>
                    </w:rPr>
                    <w:t>《汽车加油加气</w:t>
                  </w:r>
                  <w:r>
                    <w:rPr>
                      <w:rFonts w:cs="Times New Roman"/>
                      <w:color w:val="000000"/>
                      <w:sz w:val="21"/>
                      <w:szCs w:val="21"/>
                      <w:lang w:eastAsia="zh-CN"/>
                    </w:rPr>
                    <w:t>加氢</w:t>
                  </w:r>
                  <w:r>
                    <w:rPr>
                      <w:rFonts w:ascii="Times New Roman" w:hAnsi="Times New Roman" w:cs="Times New Roman"/>
                      <w:color w:val="000000"/>
                      <w:sz w:val="21"/>
                      <w:szCs w:val="21"/>
                    </w:rPr>
                    <w:t>站</w:t>
                  </w:r>
                  <w:r>
                    <w:rPr>
                      <w:rFonts w:cs="Times New Roman"/>
                      <w:color w:val="000000"/>
                      <w:sz w:val="21"/>
                      <w:szCs w:val="21"/>
                      <w:lang w:eastAsia="zh-CN"/>
                    </w:rPr>
                    <w:t>技术标准</w:t>
                  </w:r>
                  <w:r>
                    <w:rPr>
                      <w:rFonts w:ascii="Times New Roman" w:hAnsi="Times New Roman" w:cs="Times New Roman"/>
                      <w:color w:val="000000"/>
                      <w:sz w:val="21"/>
                      <w:szCs w:val="21"/>
                    </w:rPr>
                    <w:t>》（</w:t>
                  </w:r>
                  <w:r>
                    <w:rPr>
                      <w:rFonts w:cs="Times New Roman" w:ascii="Times New Roman" w:hAnsi="Times New Roman"/>
                      <w:color w:val="000000"/>
                      <w:sz w:val="21"/>
                      <w:szCs w:val="21"/>
                    </w:rPr>
                    <w:t>GB50156-20</w:t>
                  </w:r>
                  <w:r>
                    <w:rPr>
                      <w:rFonts w:cs="Times New Roman"/>
                      <w:color w:val="000000"/>
                      <w:sz w:val="21"/>
                      <w:szCs w:val="21"/>
                      <w:lang w:val="en-US" w:eastAsia="zh-CN"/>
                    </w:rPr>
                    <w:t>21</w:t>
                  </w:r>
                  <w:r>
                    <w:rPr>
                      <w:rFonts w:ascii="Times New Roman" w:hAnsi="Times New Roman" w:cs="Times New Roman"/>
                      <w:color w:val="000000"/>
                      <w:sz w:val="21"/>
                      <w:szCs w:val="21"/>
                    </w:rPr>
                    <w:t>）</w:t>
                  </w:r>
                  <w:r>
                    <w:rPr>
                      <w:rFonts w:ascii="Times New Roman" w:hAnsi="Times New Roman" w:cs="Times New Roman"/>
                      <w:color w:val="000000"/>
                      <w:spacing w:val="-6"/>
                      <w:sz w:val="21"/>
                      <w:szCs w:val="21"/>
                    </w:rPr>
                    <w:t>的规</w:t>
                  </w:r>
                  <w:r>
                    <w:rPr>
                      <w:rFonts w:ascii="Times New Roman" w:hAnsi="Times New Roman" w:cs="Times New Roman"/>
                      <w:color w:val="000000"/>
                      <w:spacing w:val="-2"/>
                      <w:sz w:val="21"/>
                      <w:szCs w:val="21"/>
                    </w:rPr>
                    <w:t>定。双层油罐、防渗池和管道系统的渗漏检测</w:t>
                  </w:r>
                  <w:r>
                    <w:rPr>
                      <w:rFonts w:ascii="Times New Roman" w:hAnsi="Times New Roman" w:cs="Times New Roman"/>
                      <w:color w:val="000000"/>
                      <w:spacing w:val="9"/>
                      <w:sz w:val="21"/>
                      <w:szCs w:val="21"/>
                    </w:rPr>
                    <w:t>宜采用在线监测系统。采用液体传感器监测</w:t>
                  </w:r>
                  <w:r>
                    <w:rPr>
                      <w:rFonts w:ascii="Times New Roman" w:hAnsi="Times New Roman" w:cs="Times New Roman"/>
                      <w:color w:val="000000"/>
                      <w:spacing w:val="-1"/>
                      <w:sz w:val="21"/>
                      <w:szCs w:val="21"/>
                    </w:rPr>
                    <w:t>时，传感器的检测精度不应大于</w:t>
                  </w:r>
                  <w:r>
                    <w:rPr>
                      <w:rFonts w:eastAsia="Times New Roman" w:cs="Times New Roman" w:ascii="Times New Roman" w:hAnsi="Times New Roman"/>
                      <w:color w:val="000000"/>
                      <w:spacing w:val="-1"/>
                      <w:sz w:val="21"/>
                      <w:szCs w:val="21"/>
                    </w:rPr>
                    <w:t>3.5mm</w:t>
                  </w:r>
                  <w:r>
                    <w:rPr>
                      <w:rFonts w:ascii="Times New Roman" w:hAnsi="Times New Roman" w:cs="Times New Roman"/>
                      <w:color w:val="000000"/>
                      <w:spacing w:val="-1"/>
                      <w:sz w:val="21"/>
                      <w:szCs w:val="21"/>
                    </w:rPr>
                    <w:t>。</w:t>
                  </w:r>
                  <w:r>
                    <w:rPr>
                      <w:rFonts w:ascii="Times New Roman" w:hAnsi="Times New Roman" w:cs="Times New Roman"/>
                      <w:color w:val="000000"/>
                      <w:spacing w:val="-2"/>
                      <w:sz w:val="21"/>
                      <w:szCs w:val="21"/>
                    </w:rPr>
                    <w:t>其他设置要求可参见</w:t>
                  </w:r>
                  <w:r>
                    <w:rPr>
                      <w:rFonts w:ascii="Times New Roman" w:hAnsi="Times New Roman" w:cs="Times New Roman"/>
                      <w:color w:val="000000"/>
                      <w:sz w:val="21"/>
                      <w:szCs w:val="21"/>
                    </w:rPr>
                    <w:t>《汽车加油加气</w:t>
                  </w:r>
                  <w:r>
                    <w:rPr>
                      <w:rFonts w:cs="Times New Roman"/>
                      <w:color w:val="000000"/>
                      <w:sz w:val="21"/>
                      <w:szCs w:val="21"/>
                      <w:lang w:eastAsia="zh-CN"/>
                    </w:rPr>
                    <w:t>加氢</w:t>
                  </w:r>
                  <w:r>
                    <w:rPr>
                      <w:rFonts w:ascii="Times New Roman" w:hAnsi="Times New Roman" w:cs="Times New Roman"/>
                      <w:color w:val="000000"/>
                      <w:sz w:val="21"/>
                      <w:szCs w:val="21"/>
                    </w:rPr>
                    <w:t>站</w:t>
                  </w:r>
                  <w:r>
                    <w:rPr>
                      <w:rFonts w:cs="Times New Roman"/>
                      <w:color w:val="000000"/>
                      <w:sz w:val="21"/>
                      <w:szCs w:val="21"/>
                      <w:lang w:eastAsia="zh-CN"/>
                    </w:rPr>
                    <w:t>技术标准</w:t>
                  </w:r>
                  <w:r>
                    <w:rPr>
                      <w:rFonts w:ascii="Times New Roman" w:hAnsi="Times New Roman" w:cs="Times New Roman"/>
                      <w:color w:val="000000"/>
                      <w:sz w:val="21"/>
                      <w:szCs w:val="21"/>
                    </w:rPr>
                    <w:t>》（</w:t>
                  </w:r>
                  <w:r>
                    <w:rPr>
                      <w:rFonts w:cs="Times New Roman" w:ascii="Times New Roman" w:hAnsi="Times New Roman"/>
                      <w:color w:val="000000"/>
                      <w:sz w:val="21"/>
                      <w:szCs w:val="21"/>
                    </w:rPr>
                    <w:t>GB50156-20</w:t>
                  </w:r>
                  <w:r>
                    <w:rPr>
                      <w:rFonts w:cs="Times New Roman"/>
                      <w:color w:val="000000"/>
                      <w:sz w:val="21"/>
                      <w:szCs w:val="21"/>
                      <w:lang w:val="en-US" w:eastAsia="zh-CN"/>
                    </w:rPr>
                    <w:t>21</w:t>
                  </w:r>
                  <w:r>
                    <w:rPr>
                      <w:rFonts w:ascii="Times New Roman" w:hAnsi="Times New Roman" w:cs="Times New Roman"/>
                      <w:color w:val="000000"/>
                      <w:sz w:val="21"/>
                      <w:szCs w:val="21"/>
                    </w:rPr>
                    <w:t>）</w:t>
                  </w:r>
                  <w:r>
                    <w:rPr>
                      <w:rFonts w:ascii="Times New Roman" w:hAnsi="Times New Roman" w:cs="Times New Roman"/>
                      <w:color w:val="000000"/>
                      <w:spacing w:val="-7"/>
                      <w:sz w:val="21"/>
                      <w:szCs w:val="21"/>
                    </w:rPr>
                    <w:t>及《石油化工防渗工</w:t>
                  </w:r>
                  <w:r>
                    <w:rPr>
                      <w:rFonts w:ascii="Times New Roman" w:hAnsi="Times New Roman" w:cs="Times New Roman"/>
                      <w:color w:val="000000"/>
                      <w:spacing w:val="-8"/>
                      <w:sz w:val="21"/>
                      <w:szCs w:val="21"/>
                    </w:rPr>
                    <w:t>程技术规范》（</w:t>
                  </w:r>
                  <w:r>
                    <w:rPr>
                      <w:rFonts w:eastAsia="Times New Roman" w:cs="Times New Roman" w:ascii="Times New Roman" w:hAnsi="Times New Roman"/>
                      <w:color w:val="000000"/>
                      <w:spacing w:val="-8"/>
                      <w:sz w:val="21"/>
                      <w:szCs w:val="21"/>
                    </w:rPr>
                    <w:t>GB/T</w:t>
                  </w:r>
                  <w:r>
                    <w:rPr>
                      <w:rFonts w:eastAsia="Times New Roman" w:cs="Times New Roman" w:ascii="Times New Roman" w:hAnsi="Times New Roman"/>
                      <w:color w:val="000000"/>
                      <w:spacing w:val="10"/>
                      <w:w w:val="101"/>
                      <w:sz w:val="21"/>
                      <w:szCs w:val="21"/>
                    </w:rPr>
                    <w:t xml:space="preserve"> </w:t>
                  </w:r>
                  <w:r>
                    <w:rPr>
                      <w:rFonts w:eastAsia="Times New Roman" w:cs="Times New Roman" w:ascii="Times New Roman" w:hAnsi="Times New Roman"/>
                      <w:color w:val="000000"/>
                      <w:spacing w:val="-8"/>
                      <w:sz w:val="21"/>
                      <w:szCs w:val="21"/>
                    </w:rPr>
                    <w:t>50934</w:t>
                  </w:r>
                  <w:r>
                    <w:rPr>
                      <w:rFonts w:ascii="Times New Roman" w:hAnsi="Times New Roman" w:cs="Times New Roman"/>
                      <w:color w:val="000000"/>
                      <w:spacing w:val="-8"/>
                      <w:sz w:val="21"/>
                      <w:szCs w:val="21"/>
                    </w:rPr>
                    <w:t>）。</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pacing w:val="1"/>
                      <w:sz w:val="21"/>
                      <w:szCs w:val="21"/>
                    </w:rPr>
                    <w:t>本项目按照《汽车加油加气</w:t>
                  </w:r>
                  <w:r>
                    <w:rPr>
                      <w:rFonts w:ascii="Times New Roman" w:hAnsi="Times New Roman" w:cs="Times New Roman"/>
                      <w:color w:val="000000"/>
                      <w:spacing w:val="1"/>
                      <w:sz w:val="21"/>
                      <w:szCs w:val="21"/>
                      <w:lang w:eastAsia="zh-CN"/>
                    </w:rPr>
                    <w:t>加氢</w:t>
                  </w:r>
                  <w:r>
                    <w:rPr>
                      <w:rFonts w:ascii="Times New Roman" w:hAnsi="Times New Roman" w:cs="Times New Roman"/>
                      <w:color w:val="000000"/>
                      <w:spacing w:val="1"/>
                      <w:sz w:val="21"/>
                      <w:szCs w:val="21"/>
                    </w:rPr>
                    <w:t>站</w:t>
                  </w:r>
                  <w:r>
                    <w:rPr>
                      <w:rFonts w:ascii="Times New Roman" w:hAnsi="Times New Roman" w:cs="Times New Roman"/>
                      <w:color w:val="000000"/>
                      <w:spacing w:val="1"/>
                      <w:sz w:val="21"/>
                      <w:szCs w:val="21"/>
                      <w:lang w:eastAsia="zh-CN"/>
                    </w:rPr>
                    <w:t>技术标准</w:t>
                  </w:r>
                  <w:r>
                    <w:rPr>
                      <w:rFonts w:ascii="Times New Roman" w:hAnsi="Times New Roman" w:cs="Times New Roman"/>
                      <w:color w:val="000000"/>
                      <w:spacing w:val="1"/>
                      <w:sz w:val="21"/>
                      <w:szCs w:val="21"/>
                    </w:rPr>
                    <w:t>》（</w:t>
                  </w:r>
                  <w:r>
                    <w:rPr>
                      <w:rFonts w:eastAsia="宋体" w:cs="Times New Roman" w:ascii="Times New Roman" w:hAnsi="Times New Roman"/>
                      <w:color w:val="000000"/>
                      <w:spacing w:val="1"/>
                      <w:sz w:val="21"/>
                      <w:szCs w:val="21"/>
                    </w:rPr>
                    <w:t>GB50156-20</w:t>
                  </w:r>
                  <w:r>
                    <w:rPr>
                      <w:rFonts w:eastAsia="宋体" w:cs="Times New Roman" w:ascii="Times New Roman" w:hAnsi="Times New Roman"/>
                      <w:color w:val="000000"/>
                      <w:spacing w:val="1"/>
                      <w:sz w:val="21"/>
                      <w:szCs w:val="21"/>
                      <w:lang w:val="en-US" w:eastAsia="zh-CN"/>
                    </w:rPr>
                    <w:t>21</w:t>
                  </w:r>
                  <w:r>
                    <w:rPr>
                      <w:rFonts w:ascii="Times New Roman" w:hAnsi="Times New Roman" w:cs="Times New Roman"/>
                      <w:color w:val="000000"/>
                      <w:spacing w:val="1"/>
                      <w:sz w:val="21"/>
                      <w:szCs w:val="21"/>
                    </w:rPr>
                    <w:t>）</w:t>
                  </w:r>
                  <w:r>
                    <w:rPr>
                      <w:rFonts w:ascii="Times New Roman" w:hAnsi="Times New Roman" w:cs="Times New Roman"/>
                      <w:color w:val="000000"/>
                      <w:spacing w:val="-11"/>
                      <w:sz w:val="21"/>
                      <w:szCs w:val="21"/>
                    </w:rPr>
                    <w:t>的</w:t>
                  </w:r>
                  <w:r>
                    <w:rPr>
                      <w:rFonts w:ascii="Times New Roman" w:hAnsi="Times New Roman" w:cs="Times New Roman" w:eastAsia="Times New Roman"/>
                      <w:color w:val="000000"/>
                      <w:spacing w:val="-59"/>
                      <w:sz w:val="21"/>
                      <w:szCs w:val="21"/>
                    </w:rPr>
                    <w:t xml:space="preserve"> </w:t>
                  </w:r>
                  <w:r>
                    <w:rPr>
                      <w:rFonts w:ascii="Times New Roman" w:hAnsi="Times New Roman" w:cs="Times New Roman"/>
                      <w:color w:val="000000"/>
                      <w:spacing w:val="-11"/>
                      <w:sz w:val="21"/>
                      <w:szCs w:val="21"/>
                    </w:rPr>
                    <w:t>规</w:t>
                  </w:r>
                  <w:r>
                    <w:rPr>
                      <w:rFonts w:ascii="Times New Roman" w:hAnsi="Times New Roman" w:cs="Times New Roman" w:eastAsia="Times New Roman"/>
                      <w:color w:val="000000"/>
                      <w:spacing w:val="-59"/>
                      <w:sz w:val="21"/>
                      <w:szCs w:val="21"/>
                    </w:rPr>
                    <w:t xml:space="preserve"> </w:t>
                  </w:r>
                  <w:r>
                    <w:rPr>
                      <w:rFonts w:ascii="Times New Roman" w:hAnsi="Times New Roman" w:cs="Times New Roman"/>
                      <w:color w:val="000000"/>
                      <w:spacing w:val="-11"/>
                      <w:sz w:val="21"/>
                      <w:szCs w:val="21"/>
                    </w:rPr>
                    <w:t>定</w:t>
                  </w:r>
                  <w:r>
                    <w:rPr>
                      <w:rFonts w:ascii="Times New Roman" w:hAnsi="Times New Roman" w:cs="Times New Roman" w:eastAsia="Times New Roman"/>
                      <w:color w:val="000000"/>
                      <w:spacing w:val="-57"/>
                      <w:sz w:val="21"/>
                      <w:szCs w:val="21"/>
                    </w:rPr>
                    <w:t xml:space="preserve"> </w:t>
                  </w:r>
                  <w:r>
                    <w:rPr>
                      <w:rFonts w:ascii="Times New Roman" w:hAnsi="Times New Roman" w:cs="Times New Roman"/>
                      <w:color w:val="000000"/>
                      <w:spacing w:val="-11"/>
                      <w:sz w:val="21"/>
                      <w:szCs w:val="21"/>
                    </w:rPr>
                    <w:t>设</w:t>
                  </w:r>
                  <w:r>
                    <w:rPr>
                      <w:rFonts w:ascii="Times New Roman" w:hAnsi="Times New Roman" w:cs="Times New Roman" w:eastAsia="Times New Roman"/>
                      <w:color w:val="000000"/>
                      <w:spacing w:val="-65"/>
                      <w:sz w:val="21"/>
                      <w:szCs w:val="21"/>
                    </w:rPr>
                    <w:t xml:space="preserve"> </w:t>
                  </w:r>
                  <w:r>
                    <w:rPr>
                      <w:rFonts w:ascii="Times New Roman" w:hAnsi="Times New Roman" w:cs="Times New Roman"/>
                      <w:color w:val="000000"/>
                      <w:spacing w:val="-11"/>
                      <w:sz w:val="21"/>
                      <w:szCs w:val="21"/>
                    </w:rPr>
                    <w:t>置</w:t>
                  </w:r>
                  <w:r>
                    <w:rPr>
                      <w:rFonts w:ascii="Times New Roman" w:hAnsi="Times New Roman" w:cs="Times New Roman" w:eastAsia="Times New Roman"/>
                      <w:color w:val="000000"/>
                      <w:spacing w:val="-64"/>
                      <w:sz w:val="21"/>
                      <w:szCs w:val="21"/>
                    </w:rPr>
                    <w:t xml:space="preserve"> </w:t>
                  </w:r>
                  <w:r>
                    <w:rPr>
                      <w:rFonts w:ascii="Times New Roman" w:hAnsi="Times New Roman" w:cs="Times New Roman"/>
                      <w:color w:val="000000"/>
                      <w:spacing w:val="-11"/>
                      <w:sz w:val="21"/>
                      <w:szCs w:val="21"/>
                    </w:rPr>
                    <w:t>双</w:t>
                  </w:r>
                  <w:r>
                    <w:rPr>
                      <w:rFonts w:ascii="Times New Roman" w:hAnsi="Times New Roman" w:cs="Times New Roman" w:eastAsia="Times New Roman"/>
                      <w:color w:val="000000"/>
                      <w:spacing w:val="-63"/>
                      <w:sz w:val="21"/>
                      <w:szCs w:val="21"/>
                    </w:rPr>
                    <w:t xml:space="preserve"> </w:t>
                  </w:r>
                  <w:r>
                    <w:rPr>
                      <w:rFonts w:ascii="Times New Roman" w:hAnsi="Times New Roman" w:cs="Times New Roman"/>
                      <w:color w:val="000000"/>
                      <w:spacing w:val="-11"/>
                      <w:sz w:val="21"/>
                      <w:szCs w:val="21"/>
                    </w:rPr>
                    <w:t>层</w:t>
                  </w:r>
                  <w:r>
                    <w:rPr>
                      <w:rFonts w:ascii="Times New Roman" w:hAnsi="Times New Roman" w:cs="Times New Roman" w:eastAsia="Times New Roman"/>
                      <w:color w:val="000000"/>
                      <w:spacing w:val="-57"/>
                      <w:sz w:val="21"/>
                      <w:szCs w:val="21"/>
                    </w:rPr>
                    <w:t xml:space="preserve"> </w:t>
                  </w:r>
                  <w:r>
                    <w:rPr>
                      <w:rFonts w:ascii="Times New Roman" w:hAnsi="Times New Roman" w:cs="Times New Roman"/>
                      <w:color w:val="000000"/>
                      <w:spacing w:val="-11"/>
                      <w:sz w:val="21"/>
                      <w:szCs w:val="21"/>
                    </w:rPr>
                    <w:t>管</w:t>
                  </w:r>
                  <w:r>
                    <w:rPr>
                      <w:rFonts w:ascii="Times New Roman" w:hAnsi="Times New Roman" w:cs="Times New Roman"/>
                      <w:color w:val="000000"/>
                      <w:spacing w:val="1"/>
                      <w:sz w:val="21"/>
                      <w:szCs w:val="21"/>
                    </w:rPr>
                    <w:t>道。双层油罐、管道系统的渗漏检测拟</w:t>
                  </w:r>
                  <w:r>
                    <w:rPr>
                      <w:rFonts w:ascii="Times New Roman" w:hAnsi="Times New Roman" w:cs="Times New Roman"/>
                      <w:color w:val="000000"/>
                      <w:spacing w:val="-1"/>
                      <w:sz w:val="21"/>
                      <w:szCs w:val="21"/>
                    </w:rPr>
                    <w:t>采用在线监测系统。</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color w:val="000000"/>
                      <w:spacing w:val="9"/>
                      <w:sz w:val="21"/>
                      <w:szCs w:val="21"/>
                    </w:rPr>
                    <w:t>处于地下水饮用水水源保护区和补给径流区</w:t>
                  </w:r>
                  <w:r>
                    <w:rPr>
                      <w:rFonts w:ascii="Times New Roman" w:hAnsi="Times New Roman" w:cs="Times New Roman"/>
                      <w:color w:val="000000"/>
                      <w:spacing w:val="-9"/>
                      <w:sz w:val="21"/>
                      <w:szCs w:val="21"/>
                    </w:rPr>
                    <w:t>外的加油站，可设一个地下水监测井；地下水</w:t>
                  </w:r>
                  <w:r>
                    <w:rPr>
                      <w:rFonts w:ascii="Times New Roman" w:hAnsi="Times New Roman" w:cs="Times New Roman"/>
                      <w:color w:val="000000"/>
                      <w:spacing w:val="-1"/>
                      <w:sz w:val="21"/>
                      <w:szCs w:val="21"/>
                    </w:rPr>
                    <w:t>监测井尽量设置在加油站内。</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pacing w:val="1"/>
                      <w:sz w:val="21"/>
                      <w:szCs w:val="21"/>
                    </w:rPr>
                    <w:t>本项目处于地下水饮用水水源保护区和补</w:t>
                  </w:r>
                  <w:r>
                    <w:rPr>
                      <w:rFonts w:ascii="Times New Roman" w:hAnsi="Times New Roman" w:cs="Times New Roman"/>
                      <w:color w:val="000000"/>
                      <w:spacing w:val="-10"/>
                      <w:sz w:val="21"/>
                      <w:szCs w:val="21"/>
                    </w:rPr>
                    <w:t>给径流区外，拟设置</w:t>
                  </w:r>
                  <w:r>
                    <w:rPr>
                      <w:rFonts w:eastAsia="Times New Roman" w:cs="Times New Roman" w:ascii="Times New Roman" w:hAnsi="Times New Roman"/>
                      <w:color w:val="000000"/>
                      <w:spacing w:val="-10"/>
                      <w:sz w:val="21"/>
                      <w:szCs w:val="21"/>
                    </w:rPr>
                    <w:t>1</w:t>
                  </w:r>
                  <w:r>
                    <w:rPr>
                      <w:rFonts w:ascii="Times New Roman" w:hAnsi="Times New Roman" w:cs="Times New Roman"/>
                      <w:color w:val="000000"/>
                      <w:spacing w:val="1"/>
                      <w:sz w:val="21"/>
                      <w:szCs w:val="21"/>
                    </w:rPr>
                    <w:t>个地下水监测井，且</w:t>
                  </w:r>
                  <w:r>
                    <w:rPr>
                      <w:rFonts w:ascii="Times New Roman" w:hAnsi="Times New Roman" w:cs="Times New Roman"/>
                      <w:color w:val="000000"/>
                      <w:spacing w:val="-2"/>
                      <w:sz w:val="21"/>
                      <w:szCs w:val="21"/>
                    </w:rPr>
                    <w:t>设置加油站内</w:t>
                  </w:r>
                  <w:r>
                    <w:rPr>
                      <w:rFonts w:ascii="Times New Roman" w:hAnsi="Times New Roman" w:cs="Times New Roman"/>
                      <w:color w:val="000000"/>
                      <w:spacing w:val="-2"/>
                      <w:sz w:val="21"/>
                      <w:szCs w:val="21"/>
                      <w:lang w:eastAsia="zh-CN"/>
                    </w:rPr>
                    <w:t>。</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jc w:val="both"/>
                    <w:rPr>
                      <w:rFonts w:ascii="Times New Roman" w:hAnsi="Times New Roman" w:cs="Times New Roman"/>
                      <w:bCs/>
                      <w:iCs/>
                      <w:color w:val="000000"/>
                      <w:sz w:val="21"/>
                      <w:szCs w:val="21"/>
                    </w:rPr>
                  </w:pPr>
                  <w:r>
                    <w:rPr>
                      <w:rFonts w:ascii="Times New Roman" w:hAnsi="Times New Roman" w:cs="Times New Roman"/>
                      <w:color w:val="000000"/>
                      <w:spacing w:val="-3"/>
                      <w:sz w:val="21"/>
                      <w:szCs w:val="21"/>
                    </w:rPr>
                    <w:t>当现场只需布设一个地下水监测井时，地下水</w:t>
                  </w:r>
                  <w:r>
                    <w:rPr>
                      <w:rFonts w:ascii="Times New Roman" w:hAnsi="Times New Roman" w:cs="Times New Roman"/>
                      <w:color w:val="000000"/>
                      <w:spacing w:val="-2"/>
                      <w:sz w:val="21"/>
                      <w:szCs w:val="21"/>
                    </w:rPr>
                    <w:t>监测井应设在埋地油罐区地下水流向的下游，在保证安全的情况下，尽可能靠近埋地油罐。</w:t>
                  </w:r>
                </w:p>
              </w:tc>
              <w:tc>
                <w:tcPr>
                  <w:tcW w:w="2297" w:type="dxa"/>
                  <w:tcBorders>
                    <w:top w:val="single" w:sz="4" w:space="0" w:color="000000"/>
                    <w:start w:val="single" w:sz="2" w:space="0" w:color="000000"/>
                    <w:bottom w:val="single" w:sz="4" w:space="0" w:color="000000"/>
                    <w:end w:val="single" w:sz="2" w:space="0" w:color="000000"/>
                  </w:tcBorders>
                  <w:vAlign w:val="center"/>
                </w:tcPr>
                <w:p>
                  <w:pPr>
                    <w:pStyle w:val="Normal"/>
                    <w:spacing w:lineRule="auto" w:line="228" w:before="51" w:after="0"/>
                    <w:ind w:start="122" w:end="118"/>
                    <w:jc w:val="center"/>
                    <w:rPr>
                      <w:rFonts w:ascii="Times New Roman" w:hAnsi="Times New Roman" w:cs="Times New Roman"/>
                      <w:color w:val="000000"/>
                      <w:sz w:val="21"/>
                      <w:szCs w:val="21"/>
                    </w:rPr>
                  </w:pPr>
                  <w:r>
                    <w:rPr>
                      <w:rFonts w:ascii="Times New Roman" w:hAnsi="Times New Roman" w:cs="Times New Roman"/>
                      <w:color w:val="000000"/>
                      <w:spacing w:val="-2"/>
                      <w:sz w:val="21"/>
                      <w:szCs w:val="21"/>
                    </w:rPr>
                    <w:t>本项目设置一个地下水监测井，监测井拟设置位置位于</w:t>
                  </w:r>
                  <w:r>
                    <w:rPr>
                      <w:rFonts w:ascii="Times New Roman" w:hAnsi="Times New Roman" w:cs="Times New Roman"/>
                      <w:color w:val="000000"/>
                      <w:spacing w:val="-2"/>
                      <w:sz w:val="21"/>
                      <w:szCs w:val="21"/>
                      <w:lang w:val="en-US" w:eastAsia="zh-CN"/>
                    </w:rPr>
                    <w:t>兼顾现有项目拟拆除油罐区与本项目</w:t>
                  </w:r>
                  <w:r>
                    <w:rPr>
                      <w:rFonts w:ascii="Times New Roman" w:hAnsi="Times New Roman" w:cs="Times New Roman"/>
                      <w:color w:val="000000"/>
                      <w:spacing w:val="-2"/>
                      <w:sz w:val="21"/>
                      <w:szCs w:val="21"/>
                    </w:rPr>
                    <w:t>埋地油罐区地下水流向的下游，且尽可能的靠近埋地油罐。</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restart"/>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《挥发性有机物无组织排放控制标准》（</w:t>
                  </w:r>
                  <w:r>
                    <w:rPr>
                      <w:rFonts w:cs="Times New Roman" w:ascii="Times New Roman" w:hAnsi="Times New Roman"/>
                      <w:color w:val="000000"/>
                      <w:sz w:val="21"/>
                      <w:szCs w:val="21"/>
                    </w:rPr>
                    <w:t>GB37822-2019</w:t>
                  </w:r>
                  <w:r>
                    <w:rPr>
                      <w:rFonts w:ascii="Times New Roman" w:hAnsi="Times New Roman" w:cs="Times New Roman"/>
                      <w:color w:val="000000"/>
                      <w:sz w:val="21"/>
                      <w:szCs w:val="21"/>
                    </w:rPr>
                    <w:t>）</w:t>
                  </w:r>
                </w:p>
              </w:tc>
              <w:tc>
                <w:tcPr>
                  <w:tcW w:w="464"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运输</w:t>
                  </w:r>
                </w:p>
              </w:tc>
              <w:tc>
                <w:tcPr>
                  <w:tcW w:w="3463" w:type="dxa"/>
                  <w:tcBorders>
                    <w:top w:val="single" w:sz="2" w:space="0" w:color="000000"/>
                    <w:start w:val="single" w:sz="2" w:space="0" w:color="000000"/>
                    <w:bottom w:val="single" w:sz="2" w:space="0" w:color="000000"/>
                    <w:end w:val="single" w:sz="2" w:space="0" w:color="000000"/>
                  </w:tcBorders>
                  <w:vAlign w:val="center"/>
                </w:tcPr>
                <w:p>
                  <w:pPr>
                    <w:pStyle w:val="Default1"/>
                    <w:rPr>
                      <w:rFonts w:ascii="Times New Roman" w:hAnsi="Times New Roman" w:cs="Times New Roman"/>
                      <w:color w:val="000000"/>
                      <w:sz w:val="21"/>
                      <w:szCs w:val="21"/>
                    </w:rPr>
                  </w:pP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物料应储存于密闭的容器、包装袋、储罐、储库、料仓中：盛装</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物料的容器或包装物应存放于室内，或存放于设置有雨棚、遮阳和防渗设施的专业场地。盛装</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物料的容器或包装袋在非取用状态时应加盖、封口，保持密闭；</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物料储罐应密封良好，其中挥发有机液体储罐应符合</w:t>
                  </w:r>
                  <w:r>
                    <w:rPr>
                      <w:rFonts w:cs="Times New Roman" w:ascii="Times New Roman" w:hAnsi="Times New Roman"/>
                      <w:color w:val="000000"/>
                      <w:sz w:val="21"/>
                      <w:szCs w:val="21"/>
                    </w:rPr>
                    <w:t>5.2</w:t>
                  </w:r>
                  <w:r>
                    <w:rPr>
                      <w:rFonts w:ascii="Times New Roman" w:hAnsi="Times New Roman" w:cs="Times New Roman"/>
                      <w:color w:val="000000"/>
                      <w:sz w:val="21"/>
                      <w:szCs w:val="21"/>
                    </w:rPr>
                    <w:t>条规定：</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物料储库、料仓应满足</w:t>
                  </w:r>
                  <w:r>
                    <w:rPr>
                      <w:rFonts w:cs="Times New Roman" w:ascii="Times New Roman" w:hAnsi="Times New Roman"/>
                      <w:color w:val="000000"/>
                      <w:sz w:val="21"/>
                      <w:szCs w:val="21"/>
                    </w:rPr>
                    <w:t>3.6</w:t>
                  </w:r>
                  <w:r>
                    <w:rPr>
                      <w:rFonts w:ascii="Times New Roman" w:hAnsi="Times New Roman" w:cs="Times New Roman"/>
                      <w:color w:val="000000"/>
                      <w:sz w:val="21"/>
                      <w:szCs w:val="21"/>
                    </w:rPr>
                    <w:t>条对密闭空间的要求。</w:t>
                  </w:r>
                </w:p>
              </w:tc>
              <w:tc>
                <w:tcPr>
                  <w:tcW w:w="2297" w:type="dxa"/>
                  <w:vMerge w:val="restart"/>
                  <w:tcBorders>
                    <w:top w:val="single" w:sz="4" w:space="0" w:color="000000"/>
                    <w:start w:val="single" w:sz="2" w:space="0" w:color="000000"/>
                    <w:bottom w:val="single" w:sz="2" w:space="0" w:color="000000"/>
                    <w:end w:val="single" w:sz="2" w:space="0" w:color="000000"/>
                  </w:tcBorders>
                  <w:vAlign w:val="center"/>
                </w:tcPr>
                <w:p>
                  <w:pPr>
                    <w:pStyle w:val="Default1"/>
                    <w:jc w:val="center"/>
                    <w:rPr>
                      <w:rFonts w:cs="Times New Roman"/>
                      <w:bCs/>
                      <w:iCs/>
                      <w:color w:val="000000"/>
                      <w:sz w:val="21"/>
                      <w:szCs w:val="21"/>
                    </w:rPr>
                  </w:pPr>
                  <w:r>
                    <w:rPr>
                      <w:rFonts w:ascii="Times New Roman" w:hAnsi="Times New Roman" w:cs="Times New Roman"/>
                      <w:bCs/>
                      <w:iCs/>
                      <w:color w:val="000000"/>
                      <w:sz w:val="21"/>
                      <w:szCs w:val="21"/>
                    </w:rPr>
                    <w:t>本项目加油站汽油、柴油储存于密闭的油罐车内转运，采用地埋式储油罐；加油采用自封式加油枪及密闭卸油；废气经油气回收系统处理后排放，废气收集输送管道密闭，油气回收率可达</w:t>
                  </w:r>
                  <w:r>
                    <w:rPr>
                      <w:rFonts w:cs="Times New Roman" w:ascii="Times New Roman" w:hAnsi="Times New Roman"/>
                      <w:bCs/>
                      <w:iCs/>
                      <w:color w:val="000000"/>
                      <w:sz w:val="21"/>
                      <w:szCs w:val="21"/>
                    </w:rPr>
                    <w:t>95%</w:t>
                  </w:r>
                  <w:r>
                    <w:rPr>
                      <w:rFonts w:ascii="Times New Roman" w:hAnsi="Times New Roman" w:cs="Times New Roman"/>
                      <w:bCs/>
                      <w:iCs/>
                      <w:color w:val="000000"/>
                      <w:sz w:val="21"/>
                      <w:szCs w:val="21"/>
                    </w:rPr>
                    <w:t>以上</w:t>
                  </w:r>
                </w:p>
              </w:tc>
              <w:tc>
                <w:tcPr>
                  <w:tcW w:w="711" w:type="dxa"/>
                  <w:vMerge w:val="restart"/>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464"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装载</w:t>
                  </w:r>
                </w:p>
              </w:tc>
              <w:tc>
                <w:tcPr>
                  <w:tcW w:w="3463" w:type="dxa"/>
                  <w:tcBorders>
                    <w:top w:val="single" w:sz="2" w:space="0" w:color="000000"/>
                    <w:start w:val="single" w:sz="2" w:space="0" w:color="000000"/>
                    <w:bottom w:val="single" w:sz="2" w:space="0" w:color="000000"/>
                    <w:end w:val="single" w:sz="2" w:space="0" w:color="000000"/>
                  </w:tcBorders>
                  <w:vAlign w:val="center"/>
                </w:tcPr>
                <w:p>
                  <w:pPr>
                    <w:pStyle w:val="Default1"/>
                    <w:rPr>
                      <w:rFonts w:ascii="Times New Roman" w:hAnsi="Times New Roman" w:cs="Times New Roman"/>
                      <w:color w:val="000000"/>
                      <w:sz w:val="21"/>
                      <w:szCs w:val="21"/>
                    </w:rPr>
                  </w:pPr>
                  <w:r>
                    <w:rPr>
                      <w:rFonts w:ascii="Times New Roman" w:hAnsi="Times New Roman" w:cs="Times New Roman"/>
                      <w:color w:val="000000"/>
                      <w:sz w:val="21"/>
                      <w:szCs w:val="21"/>
                    </w:rPr>
                    <w:t>液态</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物料应采用密闭管道输送，采用非密闭管道输送方式转移液态</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物料时，应采用密闭容器、罐车；对挥发性有机液体进行装载时，应符合</w:t>
                  </w:r>
                  <w:r>
                    <w:rPr>
                      <w:rFonts w:cs="Times New Roman" w:ascii="Times New Roman" w:hAnsi="Times New Roman"/>
                      <w:color w:val="000000"/>
                      <w:sz w:val="21"/>
                      <w:szCs w:val="21"/>
                    </w:rPr>
                    <w:t>6.2</w:t>
                  </w:r>
                  <w:r>
                    <w:rPr>
                      <w:rFonts w:ascii="Times New Roman" w:hAnsi="Times New Roman" w:cs="Times New Roman"/>
                      <w:color w:val="000000"/>
                      <w:sz w:val="21"/>
                      <w:szCs w:val="21"/>
                    </w:rPr>
                    <w:t>条规定。</w:t>
                  </w:r>
                </w:p>
              </w:tc>
              <w:tc>
                <w:tcPr>
                  <w:tcW w:w="2297" w:type="dxa"/>
                  <w:vMerge w:val="continue"/>
                  <w:tcBorders>
                    <w:top w:val="single" w:sz="4"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iCs/>
                      <w:color w:val="000000"/>
                      <w:sz w:val="21"/>
                      <w:szCs w:val="21"/>
                    </w:rPr>
                  </w:pPr>
                  <w:r>
                    <w:rPr>
                      <w:rFonts w:cs="Times New Roman" w:ascii="Times New Roman" w:hAnsi="Times New Roman"/>
                      <w:bCs/>
                      <w:iCs/>
                      <w:color w:val="000000"/>
                      <w:sz w:val="21"/>
                      <w:szCs w:val="21"/>
                    </w:rPr>
                  </w:r>
                </w:p>
              </w:tc>
              <w:tc>
                <w:tcPr>
                  <w:tcW w:w="71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iCs/>
                      <w:color w:val="000000"/>
                      <w:sz w:val="21"/>
                      <w:szCs w:val="21"/>
                    </w:rPr>
                  </w:pPr>
                  <w:r>
                    <w:rPr>
                      <w:rFonts w:cs="Times New Roman" w:ascii="Times New Roman" w:hAnsi="Times New Roman"/>
                      <w:bCs/>
                      <w:iCs/>
                      <w:color w:val="000000"/>
                      <w:sz w:val="21"/>
                      <w:szCs w:val="21"/>
                    </w:rPr>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464"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废气收集系统要求</w:t>
                  </w:r>
                </w:p>
              </w:tc>
              <w:tc>
                <w:tcPr>
                  <w:tcW w:w="3463" w:type="dxa"/>
                  <w:tcBorders>
                    <w:top w:val="single" w:sz="2" w:space="0" w:color="000000"/>
                    <w:start w:val="single" w:sz="2" w:space="0" w:color="000000"/>
                    <w:bottom w:val="single" w:sz="2" w:space="0" w:color="000000"/>
                    <w:end w:val="single" w:sz="2" w:space="0" w:color="000000"/>
                  </w:tcBorders>
                  <w:vAlign w:val="center"/>
                </w:tcPr>
                <w:p>
                  <w:pPr>
                    <w:pStyle w:val="Default1"/>
                    <w:rPr>
                      <w:rFonts w:ascii="Times New Roman" w:hAnsi="Times New Roman" w:cs="Times New Roman"/>
                      <w:color w:val="000000"/>
                      <w:sz w:val="21"/>
                      <w:szCs w:val="21"/>
                    </w:rPr>
                  </w:pPr>
                  <w:r>
                    <w:rPr>
                      <w:rFonts w:ascii="Times New Roman" w:hAnsi="Times New Roman" w:cs="Times New Roman"/>
                      <w:color w:val="000000"/>
                      <w:sz w:val="21"/>
                      <w:szCs w:val="21"/>
                    </w:rPr>
                    <w:t>企业应考虑生产工艺、操作方式、废气性质、处理方法等因素，对</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废气进行分类收集，废气收集系统应密闭，应在负压下运行，若在正压状态，应对输送管道组建的密封垫进行泄漏监测：收集的废气中</w:t>
                  </w:r>
                  <w:r>
                    <w:rPr>
                      <w:rFonts w:cs="Times New Roman" w:ascii="Times New Roman" w:hAnsi="Times New Roman"/>
                      <w:color w:val="000000"/>
                      <w:sz w:val="21"/>
                      <w:szCs w:val="21"/>
                    </w:rPr>
                    <w:t>NMHC</w:t>
                  </w:r>
                  <w:r>
                    <w:rPr>
                      <w:rFonts w:ascii="Times New Roman" w:hAnsi="Times New Roman" w:cs="Times New Roman"/>
                      <w:color w:val="000000"/>
                      <w:sz w:val="21"/>
                      <w:szCs w:val="21"/>
                    </w:rPr>
                    <w:t>初始排放速率</w:t>
                  </w:r>
                  <w:r>
                    <w:rPr>
                      <w:rFonts w:ascii="Times New Roman" w:hAnsi="Times New Roman" w:cs="Times New Roman"/>
                      <w:color w:val="000000"/>
                      <w:sz w:val="21"/>
                      <w:szCs w:val="21"/>
                    </w:rPr>
                    <w:t>≥</w:t>
                  </w:r>
                  <w:r>
                    <w:rPr>
                      <w:rFonts w:cs="Times New Roman" w:ascii="Times New Roman" w:hAnsi="Times New Roman"/>
                      <w:color w:val="000000"/>
                      <w:sz w:val="21"/>
                      <w:szCs w:val="21"/>
                    </w:rPr>
                    <w:t>3kg/h</w:t>
                  </w:r>
                  <w:r>
                    <w:rPr>
                      <w:rFonts w:ascii="Times New Roman" w:hAnsi="Times New Roman" w:cs="Times New Roman"/>
                      <w:color w:val="000000"/>
                      <w:sz w:val="21"/>
                      <w:szCs w:val="21"/>
                    </w:rPr>
                    <w:t>时，应配置</w:t>
                  </w:r>
                  <w:r>
                    <w:rPr>
                      <w:rFonts w:cs="Times New Roman" w:ascii="Times New Roman" w:hAnsi="Times New Roman"/>
                      <w:color w:val="000000"/>
                      <w:sz w:val="21"/>
                      <w:szCs w:val="21"/>
                    </w:rPr>
                    <w:t>VOC</w:t>
                  </w:r>
                  <w:r>
                    <w:rPr>
                      <w:rFonts w:cs="Times New Roman" w:ascii="Times New Roman" w:hAnsi="Times New Roman"/>
                      <w:color w:val="000000"/>
                      <w:sz w:val="21"/>
                      <w:szCs w:val="21"/>
                      <w:vertAlign w:val="subscript"/>
                      <w:lang w:val="en-US" w:eastAsia="zh-CN"/>
                    </w:rPr>
                    <w:t>S</w:t>
                  </w:r>
                  <w:r>
                    <w:rPr>
                      <w:rFonts w:ascii="Times New Roman" w:hAnsi="Times New Roman" w:cs="Times New Roman"/>
                      <w:color w:val="000000"/>
                      <w:sz w:val="21"/>
                      <w:szCs w:val="21"/>
                    </w:rPr>
                    <w:t>处理设施，处理效率不应低于</w:t>
                  </w:r>
                  <w:r>
                    <w:rPr>
                      <w:rFonts w:cs="Times New Roman" w:ascii="Times New Roman" w:hAnsi="Times New Roman"/>
                      <w:color w:val="000000"/>
                      <w:sz w:val="21"/>
                      <w:szCs w:val="21"/>
                    </w:rPr>
                    <w:t>80%</w:t>
                  </w:r>
                  <w:r>
                    <w:rPr>
                      <w:rFonts w:ascii="Times New Roman" w:hAnsi="Times New Roman" w:cs="Times New Roman"/>
                      <w:color w:val="000000"/>
                      <w:sz w:val="21"/>
                      <w:szCs w:val="21"/>
                    </w:rPr>
                    <w:t>。</w:t>
                  </w:r>
                </w:p>
              </w:tc>
              <w:tc>
                <w:tcPr>
                  <w:tcW w:w="2297" w:type="dxa"/>
                  <w:vMerge w:val="continue"/>
                  <w:tcBorders>
                    <w:top w:val="single" w:sz="4"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iCs/>
                      <w:color w:val="000000"/>
                      <w:sz w:val="21"/>
                      <w:szCs w:val="21"/>
                    </w:rPr>
                  </w:pPr>
                  <w:r>
                    <w:rPr>
                      <w:rFonts w:cs="Times New Roman" w:ascii="Times New Roman" w:hAnsi="Times New Roman"/>
                      <w:bCs/>
                      <w:iCs/>
                      <w:color w:val="000000"/>
                      <w:sz w:val="21"/>
                      <w:szCs w:val="21"/>
                    </w:rPr>
                  </w:r>
                </w:p>
              </w:tc>
              <w:tc>
                <w:tcPr>
                  <w:tcW w:w="71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bCs/>
                      <w:iCs/>
                      <w:color w:val="000000"/>
                      <w:sz w:val="21"/>
                      <w:szCs w:val="21"/>
                    </w:rPr>
                  </w:pPr>
                  <w:r>
                    <w:rPr>
                      <w:rFonts w:cs="Times New Roman" w:ascii="Times New Roman" w:hAnsi="Times New Roman"/>
                      <w:bCs/>
                      <w:iCs/>
                      <w:color w:val="000000"/>
                      <w:sz w:val="21"/>
                      <w:szCs w:val="21"/>
                    </w:rPr>
                  </w:r>
                </w:p>
              </w:tc>
            </w:tr>
            <w:tr>
              <w:trPr>
                <w:trHeight w:val="1341" w:hRule="atLeast"/>
              </w:trPr>
              <w:tc>
                <w:tcPr>
                  <w:tcW w:w="1951" w:type="dxa"/>
                  <w:vMerge w:val="restart"/>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《四川省加油站大气污染物排放标准》（</w:t>
                  </w:r>
                  <w:r>
                    <w:rPr>
                      <w:rFonts w:cs="Times New Roman" w:ascii="Times New Roman" w:hAnsi="Times New Roman"/>
                      <w:color w:val="000000"/>
                      <w:sz w:val="21"/>
                      <w:szCs w:val="21"/>
                    </w:rPr>
                    <w:t>DB51/2865-2021</w:t>
                  </w:r>
                  <w:r>
                    <w:rPr>
                      <w:rFonts w:ascii="Times New Roman" w:hAnsi="Times New Roman" w:cs="Times New Roman"/>
                      <w:color w:val="000000"/>
                      <w:sz w:val="21"/>
                      <w:szCs w:val="21"/>
                    </w:rPr>
                    <w:t>）</w:t>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rPr>
                      <w:rFonts w:ascii="Times New Roman" w:hAnsi="Times New Roman" w:cs="Times New Roman"/>
                      <w:color w:val="000000"/>
                      <w:sz w:val="21"/>
                      <w:szCs w:val="21"/>
                    </w:rPr>
                  </w:pPr>
                  <w:r>
                    <w:rPr>
                      <w:rFonts w:ascii="Times New Roman" w:hAnsi="Times New Roman" w:cs="Times New Roman"/>
                      <w:color w:val="000000"/>
                      <w:sz w:val="21"/>
                      <w:szCs w:val="21"/>
                    </w:rPr>
                    <w:t>加油站储油、卸油和加油时产生的油气，应采用以密闭收集为基础的油气回收方法进行控制。加油站应当保持油气回收系统的正常使用。</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bCs/>
                      <w:iCs/>
                      <w:color w:val="000000"/>
                      <w:sz w:val="21"/>
                      <w:szCs w:val="21"/>
                    </w:rPr>
                  </w:pPr>
                  <w:r>
                    <w:rPr>
                      <w:rFonts w:ascii="Times New Roman" w:hAnsi="Times New Roman" w:cs="Times New Roman"/>
                      <w:bCs/>
                      <w:iCs/>
                      <w:color w:val="000000"/>
                      <w:sz w:val="21"/>
                      <w:szCs w:val="21"/>
                    </w:rPr>
                    <w:t>加油采用自封式加油枪及密闭卸油；废气经油气回收系统处理后排放，废气收集输送管道密闭，油气回收率可达</w:t>
                  </w:r>
                  <w:r>
                    <w:rPr>
                      <w:rFonts w:cs="Times New Roman" w:ascii="Times New Roman" w:hAnsi="Times New Roman"/>
                      <w:bCs/>
                      <w:iCs/>
                      <w:color w:val="000000"/>
                      <w:sz w:val="21"/>
                      <w:szCs w:val="21"/>
                    </w:rPr>
                    <w:t>95%</w:t>
                  </w:r>
                  <w:r>
                    <w:rPr>
                      <w:rFonts w:ascii="Times New Roman" w:hAnsi="Times New Roman" w:cs="Times New Roman"/>
                      <w:bCs/>
                      <w:iCs/>
                      <w:color w:val="000000"/>
                      <w:sz w:val="21"/>
                      <w:szCs w:val="21"/>
                    </w:rPr>
                    <w:t>以上。</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rHeight w:val="1355" w:hRule="atLeast"/>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rPr>
                      <w:rFonts w:ascii="Times New Roman" w:hAnsi="Times New Roman" w:cs="Times New Roman"/>
                      <w:color w:val="000000"/>
                      <w:sz w:val="21"/>
                      <w:szCs w:val="21"/>
                    </w:rPr>
                  </w:pPr>
                  <w:r>
                    <w:rPr>
                      <w:rFonts w:cs="Times New Roman" w:ascii="Times New Roman" w:hAnsi="Times New Roman"/>
                      <w:color w:val="000000"/>
                      <w:sz w:val="21"/>
                      <w:szCs w:val="21"/>
                    </w:rPr>
                    <w:t>2022</w:t>
                  </w:r>
                  <w:r>
                    <w:rPr>
                      <w:rFonts w:ascii="Times New Roman" w:hAnsi="Times New Roman" w:cs="Times New Roman"/>
                      <w:color w:val="000000"/>
                      <w:sz w:val="21"/>
                      <w:szCs w:val="21"/>
                    </w:rPr>
                    <w:t>年</w:t>
                  </w:r>
                  <w:r>
                    <w:rPr>
                      <w:rFonts w:cs="Times New Roman" w:ascii="Times New Roman" w:hAnsi="Times New Roman"/>
                      <w:color w:val="000000"/>
                      <w:sz w:val="21"/>
                      <w:szCs w:val="21"/>
                    </w:rPr>
                    <w:t>7</w:t>
                  </w:r>
                  <w:r>
                    <w:rPr>
                      <w:rFonts w:ascii="Times New Roman" w:hAnsi="Times New Roman" w:cs="Times New Roman"/>
                      <w:color w:val="000000"/>
                      <w:sz w:val="21"/>
                      <w:szCs w:val="21"/>
                    </w:rPr>
                    <w:t>月</w:t>
                  </w:r>
                  <w:r>
                    <w:rPr>
                      <w:rFonts w:cs="Times New Roman" w:ascii="Times New Roman" w:hAnsi="Times New Roman"/>
                      <w:color w:val="000000"/>
                      <w:sz w:val="21"/>
                      <w:szCs w:val="21"/>
                    </w:rPr>
                    <w:t>1</w:t>
                  </w:r>
                  <w:r>
                    <w:rPr>
                      <w:rFonts w:ascii="Times New Roman" w:hAnsi="Times New Roman" w:cs="Times New Roman"/>
                      <w:color w:val="000000"/>
                      <w:sz w:val="21"/>
                      <w:szCs w:val="21"/>
                    </w:rPr>
                    <w:t>日起，位于四川省大气污染防治重点区域城市建成区的加油站应安装油气处理装置；</w:t>
                  </w:r>
                  <w:r>
                    <w:rPr>
                      <w:rFonts w:cs="Times New Roman" w:ascii="Times New Roman" w:hAnsi="Times New Roman"/>
                      <w:color w:val="000000"/>
                      <w:sz w:val="21"/>
                      <w:szCs w:val="21"/>
                    </w:rPr>
                    <w:t>2023</w:t>
                  </w:r>
                  <w:r>
                    <w:rPr>
                      <w:rFonts w:ascii="Times New Roman" w:hAnsi="Times New Roman" w:cs="Times New Roman"/>
                      <w:color w:val="000000"/>
                      <w:sz w:val="21"/>
                      <w:szCs w:val="21"/>
                    </w:rPr>
                    <w:t>年</w:t>
                  </w:r>
                  <w:r>
                    <w:rPr>
                      <w:rFonts w:cs="Times New Roman" w:ascii="Times New Roman" w:hAnsi="Times New Roman"/>
                      <w:color w:val="000000"/>
                      <w:sz w:val="21"/>
                      <w:szCs w:val="21"/>
                    </w:rPr>
                    <w:t>1</w:t>
                  </w:r>
                  <w:r>
                    <w:rPr>
                      <w:rFonts w:ascii="Times New Roman" w:hAnsi="Times New Roman" w:cs="Times New Roman"/>
                      <w:color w:val="000000"/>
                      <w:sz w:val="21"/>
                      <w:szCs w:val="21"/>
                    </w:rPr>
                    <w:t>月</w:t>
                  </w:r>
                  <w:r>
                    <w:rPr>
                      <w:rFonts w:cs="Times New Roman" w:ascii="Times New Roman" w:hAnsi="Times New Roman"/>
                      <w:color w:val="000000"/>
                      <w:sz w:val="21"/>
                      <w:szCs w:val="21"/>
                    </w:rPr>
                    <w:t>1</w:t>
                  </w:r>
                  <w:r>
                    <w:rPr>
                      <w:rFonts w:ascii="Times New Roman" w:hAnsi="Times New Roman" w:cs="Times New Roman"/>
                      <w:color w:val="000000"/>
                      <w:sz w:val="21"/>
                      <w:szCs w:val="21"/>
                    </w:rPr>
                    <w:t>日起，四川省城市建成区内所有加油站均应安装油气处理装置。</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bCs/>
                      <w:iCs/>
                      <w:color w:val="000000"/>
                      <w:sz w:val="21"/>
                      <w:szCs w:val="21"/>
                    </w:rPr>
                  </w:pPr>
                  <w:r>
                    <w:rPr>
                      <w:rFonts w:ascii="Times New Roman" w:hAnsi="Times New Roman" w:cs="Times New Roman"/>
                      <w:bCs/>
                      <w:iCs/>
                      <w:color w:val="000000"/>
                      <w:sz w:val="21"/>
                      <w:szCs w:val="21"/>
                    </w:rPr>
                    <w:t>本项目位于</w:t>
                  </w:r>
                  <w:r>
                    <w:rPr>
                      <w:rFonts w:ascii="Times New Roman" w:hAnsi="Times New Roman" w:cs="Times New Roman"/>
                      <w:bCs/>
                      <w:iCs/>
                      <w:color w:val="000000"/>
                      <w:sz w:val="21"/>
                      <w:szCs w:val="21"/>
                      <w:lang w:val="en-US" w:eastAsia="zh-CN"/>
                    </w:rPr>
                    <w:t>南江县集洲街道东榆工业园区</w:t>
                  </w:r>
                  <w:r>
                    <w:rPr>
                      <w:rFonts w:ascii="Times New Roman" w:hAnsi="Times New Roman" w:cs="Times New Roman"/>
                      <w:bCs/>
                      <w:iCs/>
                      <w:color w:val="000000"/>
                      <w:sz w:val="21"/>
                      <w:szCs w:val="21"/>
                    </w:rPr>
                    <w:t>，</w:t>
                  </w:r>
                  <w:r>
                    <w:rPr>
                      <w:rFonts w:ascii="Times New Roman" w:hAnsi="Times New Roman" w:cs="Times New Roman"/>
                      <w:bCs/>
                      <w:iCs/>
                      <w:color w:val="000000"/>
                      <w:sz w:val="21"/>
                      <w:szCs w:val="21"/>
                      <w:lang w:val="en-US" w:eastAsia="zh-CN"/>
                    </w:rPr>
                    <w:t>拟</w:t>
                  </w:r>
                  <w:r>
                    <w:rPr>
                      <w:rFonts w:ascii="Times New Roman" w:hAnsi="Times New Roman" w:cs="Times New Roman"/>
                      <w:bCs/>
                      <w:iCs/>
                      <w:color w:val="000000"/>
                      <w:sz w:val="21"/>
                      <w:szCs w:val="21"/>
                    </w:rPr>
                    <w:t>安装油气处理装置。</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r>
              <w:trPr/>
              <w:tc>
                <w:tcPr>
                  <w:tcW w:w="1951" w:type="dxa"/>
                  <w:vMerge w:val="continue"/>
                  <w:tcBorders>
                    <w:top w:val="single" w:sz="2" w:space="0" w:color="000000"/>
                    <w:start w:val="single" w:sz="2" w:space="0" w:color="000000"/>
                    <w:bottom w:val="single" w:sz="2" w:space="0" w:color="000000"/>
                    <w:end w:val="single" w:sz="2" w:space="0" w:color="000000"/>
                  </w:tcBorders>
                  <w:vAlign w:val="center"/>
                </w:tcPr>
                <w:p>
                  <w:pPr>
                    <w:pStyle w:val="Default1"/>
                    <w:snapToGrid w:val="false"/>
                    <w:jc w:val="center"/>
                    <w:rPr>
                      <w:rFonts w:ascii="Times New Roman" w:hAnsi="Times New Roman" w:cs="Times New Roman"/>
                      <w:color w:val="000000"/>
                      <w:sz w:val="21"/>
                      <w:szCs w:val="21"/>
                    </w:rPr>
                  </w:pPr>
                  <w:r>
                    <w:rPr>
                      <w:rFonts w:cs="Times New Roman" w:ascii="Times New Roman" w:hAnsi="Times New Roman"/>
                      <w:color w:val="000000"/>
                      <w:sz w:val="21"/>
                      <w:szCs w:val="21"/>
                    </w:rPr>
                  </w:r>
                </w:p>
              </w:tc>
              <w:tc>
                <w:tcPr>
                  <w:tcW w:w="3927" w:type="dxa"/>
                  <w:gridSpan w:val="2"/>
                  <w:tcBorders>
                    <w:top w:val="single" w:sz="2" w:space="0" w:color="000000"/>
                    <w:start w:val="single" w:sz="2" w:space="0" w:color="000000"/>
                    <w:bottom w:val="single" w:sz="2" w:space="0" w:color="000000"/>
                    <w:end w:val="single" w:sz="2" w:space="0" w:color="000000"/>
                  </w:tcBorders>
                  <w:vAlign w:val="center"/>
                </w:tcPr>
                <w:p>
                  <w:pPr>
                    <w:pStyle w:val="Default1"/>
                    <w:rPr>
                      <w:rFonts w:ascii="Times New Roman" w:hAnsi="Times New Roman" w:cs="Times New Roman"/>
                      <w:color w:val="000000"/>
                      <w:sz w:val="21"/>
                      <w:szCs w:val="21"/>
                    </w:rPr>
                  </w:pPr>
                  <w:r>
                    <w:rPr>
                      <w:rFonts w:cs="Times New Roman" w:ascii="Times New Roman" w:hAnsi="Times New Roman"/>
                      <w:color w:val="000000"/>
                      <w:sz w:val="21"/>
                      <w:szCs w:val="21"/>
                    </w:rPr>
                    <w:t>2022</w:t>
                  </w:r>
                  <w:r>
                    <w:rPr>
                      <w:rFonts w:ascii="Times New Roman" w:hAnsi="Times New Roman" w:cs="Times New Roman"/>
                      <w:color w:val="000000"/>
                      <w:sz w:val="21"/>
                      <w:szCs w:val="21"/>
                    </w:rPr>
                    <w:t>年</w:t>
                  </w:r>
                  <w:r>
                    <w:rPr>
                      <w:rFonts w:cs="Times New Roman" w:ascii="Times New Roman" w:hAnsi="Times New Roman"/>
                      <w:color w:val="000000"/>
                      <w:sz w:val="21"/>
                      <w:szCs w:val="21"/>
                    </w:rPr>
                    <w:t>7</w:t>
                  </w:r>
                  <w:r>
                    <w:rPr>
                      <w:rFonts w:ascii="Times New Roman" w:hAnsi="Times New Roman" w:cs="Times New Roman"/>
                      <w:color w:val="000000"/>
                      <w:sz w:val="21"/>
                      <w:szCs w:val="21"/>
                    </w:rPr>
                    <w:t>月</w:t>
                  </w:r>
                  <w:r>
                    <w:rPr>
                      <w:rFonts w:cs="Times New Roman" w:ascii="Times New Roman" w:hAnsi="Times New Roman"/>
                      <w:color w:val="000000"/>
                      <w:sz w:val="21"/>
                      <w:szCs w:val="21"/>
                    </w:rPr>
                    <w:t>1</w:t>
                  </w:r>
                  <w:r>
                    <w:rPr>
                      <w:rFonts w:ascii="Times New Roman" w:hAnsi="Times New Roman" w:cs="Times New Roman"/>
                      <w:color w:val="000000"/>
                      <w:sz w:val="21"/>
                      <w:szCs w:val="21"/>
                    </w:rPr>
                    <w:t>日起，符合下列条件之一的加油站应安装在线监测系统：</w:t>
                  </w:r>
                </w:p>
                <w:p>
                  <w:pPr>
                    <w:pStyle w:val="Default1"/>
                    <w:numPr>
                      <w:ilvl w:val="0"/>
                      <w:numId w:val="2"/>
                    </w:numPr>
                    <w:rPr>
                      <w:rFonts w:ascii="Times New Roman" w:hAnsi="Times New Roman" w:cs="Times New Roman"/>
                      <w:color w:val="000000"/>
                      <w:sz w:val="21"/>
                      <w:szCs w:val="21"/>
                    </w:rPr>
                  </w:pPr>
                  <w:r>
                    <w:rPr>
                      <w:rFonts w:ascii="Times New Roman" w:hAnsi="Times New Roman" w:cs="Times New Roman"/>
                      <w:color w:val="000000"/>
                      <w:sz w:val="21"/>
                      <w:szCs w:val="21"/>
                    </w:rPr>
                    <w:t>年销售汽油量大于</w:t>
                  </w:r>
                  <w:r>
                    <w:rPr>
                      <w:rFonts w:cs="Times New Roman" w:ascii="Times New Roman" w:hAnsi="Times New Roman"/>
                      <w:color w:val="000000"/>
                      <w:sz w:val="21"/>
                      <w:szCs w:val="21"/>
                    </w:rPr>
                    <w:t>8000</w:t>
                  </w:r>
                  <w:r>
                    <w:rPr>
                      <w:rFonts w:ascii="Times New Roman" w:hAnsi="Times New Roman" w:cs="Times New Roman"/>
                      <w:color w:val="000000"/>
                      <w:sz w:val="21"/>
                      <w:szCs w:val="21"/>
                    </w:rPr>
                    <w:t>吨的加油站；</w:t>
                  </w:r>
                </w:p>
                <w:p>
                  <w:pPr>
                    <w:pStyle w:val="Default1"/>
                    <w:numPr>
                      <w:ilvl w:val="0"/>
                      <w:numId w:val="2"/>
                    </w:numPr>
                    <w:rPr>
                      <w:rFonts w:ascii="Times New Roman" w:hAnsi="Times New Roman" w:cs="Times New Roman"/>
                      <w:color w:val="000000"/>
                      <w:sz w:val="21"/>
                      <w:szCs w:val="21"/>
                    </w:rPr>
                  </w:pPr>
                  <w:r>
                    <w:rPr>
                      <w:rFonts w:ascii="Times New Roman" w:hAnsi="Times New Roman" w:cs="Times New Roman"/>
                      <w:color w:val="000000"/>
                      <w:sz w:val="21"/>
                      <w:szCs w:val="21"/>
                    </w:rPr>
                    <w:t>臭氧年浓度超标城市年销售汽油量大于</w:t>
                  </w:r>
                  <w:r>
                    <w:rPr>
                      <w:rFonts w:cs="Times New Roman" w:ascii="Times New Roman" w:hAnsi="Times New Roman"/>
                      <w:color w:val="000000"/>
                      <w:sz w:val="21"/>
                      <w:szCs w:val="21"/>
                    </w:rPr>
                    <w:t>5000</w:t>
                  </w:r>
                  <w:r>
                    <w:rPr>
                      <w:rFonts w:ascii="Times New Roman" w:hAnsi="Times New Roman" w:cs="Times New Roman"/>
                      <w:color w:val="000000"/>
                      <w:sz w:val="21"/>
                      <w:szCs w:val="21"/>
                    </w:rPr>
                    <w:t>吨的加油站；</w:t>
                  </w:r>
                </w:p>
                <w:p>
                  <w:pPr>
                    <w:pStyle w:val="Default1"/>
                    <w:numPr>
                      <w:ilvl w:val="0"/>
                      <w:numId w:val="2"/>
                    </w:numPr>
                    <w:rPr>
                      <w:rFonts w:ascii="Times New Roman" w:hAnsi="Times New Roman" w:cs="Times New Roman"/>
                      <w:color w:val="000000"/>
                      <w:sz w:val="21"/>
                      <w:szCs w:val="21"/>
                    </w:rPr>
                  </w:pPr>
                  <w:r>
                    <w:rPr>
                      <w:rFonts w:ascii="Times New Roman" w:hAnsi="Times New Roman" w:cs="Times New Roman"/>
                      <w:color w:val="000000"/>
                      <w:sz w:val="21"/>
                      <w:szCs w:val="21"/>
                    </w:rPr>
                    <w:t>依法被确定为重点排污单位的加油站；</w:t>
                  </w:r>
                  <w:r>
                    <w:rPr>
                      <w:rFonts w:cs="Times New Roman" w:ascii="Times New Roman" w:hAnsi="Times New Roman"/>
                      <w:color w:val="000000"/>
                      <w:sz w:val="21"/>
                      <w:szCs w:val="21"/>
                    </w:rPr>
                    <w:t>d)</w:t>
                  </w:r>
                  <w:r>
                    <w:rPr>
                      <w:rFonts w:ascii="Times New Roman" w:hAnsi="Times New Roman" w:cs="Times New Roman"/>
                      <w:color w:val="000000"/>
                      <w:sz w:val="21"/>
                      <w:szCs w:val="21"/>
                    </w:rPr>
                    <w:t>生态环境主管部门确定的其他需要安装在线监测系统的加油站。</w:t>
                  </w:r>
                </w:p>
              </w:tc>
              <w:tc>
                <w:tcPr>
                  <w:tcW w:w="2297" w:type="dxa"/>
                  <w:tcBorders>
                    <w:top w:val="single" w:sz="2" w:space="0" w:color="000000"/>
                    <w:start w:val="single" w:sz="2" w:space="0" w:color="000000"/>
                    <w:bottom w:val="single" w:sz="2" w:space="0" w:color="000000"/>
                    <w:end w:val="single" w:sz="2" w:space="0" w:color="000000"/>
                  </w:tcBorders>
                  <w:vAlign w:val="center"/>
                </w:tcPr>
                <w:p>
                  <w:pPr>
                    <w:pStyle w:val="Default1"/>
                    <w:keepNext w:val="false"/>
                    <w:keepLines w:val="false"/>
                    <w:widowControl w:val="false"/>
                    <w:kinsoku w:val="true"/>
                    <w:overflowPunct w:val="true"/>
                    <w:autoSpaceDE w:val="false"/>
                    <w:bidi w:val="0"/>
                    <w:snapToGrid w:val="false"/>
                    <w:jc w:val="center"/>
                    <w:textAlignment w:val="auto"/>
                    <w:rPr>
                      <w:rFonts w:ascii="Times New Roman" w:hAnsi="Times New Roman" w:cs="Times New Roman"/>
                      <w:bCs/>
                      <w:iCs/>
                      <w:color w:val="000000"/>
                      <w:sz w:val="21"/>
                      <w:szCs w:val="21"/>
                    </w:rPr>
                  </w:pPr>
                  <w:r>
                    <w:rPr>
                      <w:rFonts w:ascii="Times New Roman" w:hAnsi="Times New Roman" w:cs="Times New Roman"/>
                      <w:bCs/>
                      <w:iCs/>
                      <w:color w:val="000000"/>
                      <w:sz w:val="21"/>
                      <w:szCs w:val="21"/>
                      <w:lang w:val="en-US" w:eastAsia="zh-CN"/>
                    </w:rPr>
                    <w:t>根据《</w:t>
                  </w:r>
                  <w:r>
                    <w:rPr>
                      <w:rFonts w:cs="Times New Roman" w:ascii="Times New Roman" w:hAnsi="Times New Roman"/>
                      <w:bCs/>
                      <w:iCs/>
                      <w:color w:val="000000"/>
                      <w:sz w:val="21"/>
                      <w:szCs w:val="21"/>
                      <w:lang w:val="en-US" w:eastAsia="zh-CN"/>
                    </w:rPr>
                    <w:t>2024</w:t>
                  </w:r>
                  <w:r>
                    <w:rPr>
                      <w:rFonts w:ascii="Times New Roman" w:hAnsi="Times New Roman" w:cs="Times New Roman"/>
                      <w:bCs/>
                      <w:iCs/>
                      <w:color w:val="000000"/>
                      <w:sz w:val="21"/>
                      <w:szCs w:val="21"/>
                      <w:lang w:val="en-US" w:eastAsia="zh-CN"/>
                    </w:rPr>
                    <w:t>年南江县环境质量公报》，项目所在区属于臭氧年浓度达标城市，</w:t>
                  </w:r>
                  <w:r>
                    <w:rPr>
                      <w:rFonts w:ascii="Times New Roman" w:hAnsi="Times New Roman" w:cs="Times New Roman"/>
                      <w:bCs/>
                      <w:iCs/>
                      <w:color w:val="000000"/>
                      <w:sz w:val="21"/>
                      <w:szCs w:val="21"/>
                    </w:rPr>
                    <w:t>本项目年销售汽油量为</w:t>
                  </w:r>
                  <w:r>
                    <w:rPr>
                      <w:rFonts w:cs="Times New Roman" w:ascii="Times New Roman" w:hAnsi="Times New Roman"/>
                      <w:bCs/>
                      <w:iCs/>
                      <w:color w:val="000000"/>
                      <w:sz w:val="21"/>
                      <w:szCs w:val="21"/>
                      <w:lang w:val="en-US" w:eastAsia="zh-CN"/>
                    </w:rPr>
                    <w:t>2000</w:t>
                  </w:r>
                  <w:r>
                    <w:rPr>
                      <w:rFonts w:ascii="Times New Roman" w:hAnsi="Times New Roman" w:cs="Times New Roman"/>
                      <w:bCs/>
                      <w:iCs/>
                      <w:color w:val="000000"/>
                      <w:sz w:val="21"/>
                      <w:szCs w:val="21"/>
                    </w:rPr>
                    <w:t>吨，且不属于重点排污单位，</w:t>
                  </w:r>
                  <w:r>
                    <w:rPr>
                      <w:rFonts w:ascii="Times New Roman" w:hAnsi="Times New Roman" w:cs="Times New Roman"/>
                      <w:bCs/>
                      <w:iCs/>
                      <w:color w:val="000000"/>
                      <w:sz w:val="21"/>
                      <w:szCs w:val="21"/>
                      <w:lang w:val="en-US" w:eastAsia="zh-CN"/>
                    </w:rPr>
                    <w:t>无</w:t>
                  </w:r>
                  <w:r>
                    <w:rPr>
                      <w:rFonts w:ascii="Times New Roman" w:hAnsi="Times New Roman" w:cs="Times New Roman"/>
                      <w:bCs/>
                      <w:iCs/>
                      <w:color w:val="000000"/>
                      <w:sz w:val="21"/>
                      <w:szCs w:val="21"/>
                    </w:rPr>
                    <w:t>需要安装在线监测系统。</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Default1"/>
                    <w:jc w:val="center"/>
                    <w:rPr>
                      <w:rFonts w:ascii="Times New Roman" w:hAnsi="Times New Roman" w:cs="Times New Roman"/>
                      <w:color w:val="000000"/>
                      <w:sz w:val="21"/>
                      <w:szCs w:val="21"/>
                    </w:rPr>
                  </w:pPr>
                  <w:r>
                    <w:rPr>
                      <w:rFonts w:ascii="Times New Roman" w:hAnsi="Times New Roman" w:cs="Times New Roman"/>
                      <w:color w:val="000000"/>
                      <w:sz w:val="21"/>
                      <w:szCs w:val="21"/>
                    </w:rPr>
                    <w:t>符合</w:t>
                  </w:r>
                </w:p>
              </w:tc>
            </w:tr>
          </w:tbl>
          <w:p>
            <w:pPr>
              <w:pStyle w:val="Style35"/>
              <w:widowControl w:val="false"/>
              <w:snapToGrid w:val="false"/>
              <w:spacing w:lineRule="auto" w:line="240" w:before="120" w:after="0"/>
              <w:ind w:hanging="0" w:end="0"/>
              <w:jc w:val="center"/>
              <w:rPr>
                <w:bCs/>
                <w:color w:val="000000"/>
                <w:sz w:val="21"/>
                <w:szCs w:val="21"/>
              </w:rPr>
            </w:pPr>
            <w:r>
              <w:rPr>
                <w:bCs/>
                <w:color w:val="000000"/>
                <w:sz w:val="21"/>
                <w:szCs w:val="21"/>
              </w:rPr>
              <w:t>表</w:t>
            </w:r>
            <w:r>
              <w:rPr>
                <w:bCs/>
                <w:color w:val="000000"/>
                <w:sz w:val="21"/>
                <w:szCs w:val="21"/>
              </w:rPr>
              <w:t>1-</w:t>
            </w:r>
            <w:r>
              <w:rPr>
                <w:bCs/>
                <w:color w:val="000000"/>
                <w:sz w:val="21"/>
                <w:szCs w:val="21"/>
                <w:lang w:val="en-US" w:eastAsia="zh-CN"/>
              </w:rPr>
              <w:t>7</w:t>
            </w:r>
            <w:r>
              <w:rPr>
                <w:bCs/>
                <w:color w:val="000000"/>
                <w:sz w:val="21"/>
                <w:szCs w:val="21"/>
              </w:rPr>
              <w:t xml:space="preserve">  </w:t>
            </w:r>
            <w:r>
              <w:rPr>
                <w:bCs/>
                <w:color w:val="000000"/>
                <w:sz w:val="21"/>
                <w:szCs w:val="21"/>
              </w:rPr>
              <w:t>与水污染防治相关规范符合性文件符合性分析</w:t>
            </w:r>
          </w:p>
          <w:tbl>
            <w:tblPr>
              <w:tblW w:w="9172" w:type="dxa"/>
              <w:jc w:val="start"/>
              <w:tblInd w:w="0" w:type="dxa"/>
              <w:tblLayout w:type="fixed"/>
              <w:tblCellMar>
                <w:top w:w="0" w:type="dxa"/>
                <w:start w:w="108" w:type="dxa"/>
                <w:bottom w:w="0" w:type="dxa"/>
                <w:end w:w="108" w:type="dxa"/>
              </w:tblCellMar>
            </w:tblPr>
            <w:tblGrid>
              <w:gridCol w:w="1907"/>
              <w:gridCol w:w="2679"/>
              <w:gridCol w:w="3261"/>
              <w:gridCol w:w="1325"/>
            </w:tblGrid>
            <w:tr>
              <w:trPr/>
              <w:tc>
                <w:tcPr>
                  <w:tcW w:w="1907"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水污染防治规范性文件</w:t>
                  </w:r>
                </w:p>
              </w:tc>
              <w:tc>
                <w:tcPr>
                  <w:tcW w:w="2679"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规范性要求</w:t>
                  </w:r>
                </w:p>
              </w:tc>
              <w:tc>
                <w:tcPr>
                  <w:tcW w:w="3261"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本项目</w:t>
                  </w:r>
                </w:p>
              </w:tc>
              <w:tc>
                <w:tcPr>
                  <w:tcW w:w="1325"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符合性</w:t>
                  </w:r>
                </w:p>
              </w:tc>
            </w:tr>
            <w:tr>
              <w:trPr/>
              <w:tc>
                <w:tcPr>
                  <w:tcW w:w="1907"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《水污染防治行动计划》（国发〔</w:t>
                  </w:r>
                  <w:r>
                    <w:rPr>
                      <w:bCs/>
                      <w:color w:val="000000"/>
                      <w:sz w:val="21"/>
                      <w:szCs w:val="21"/>
                    </w:rPr>
                    <w:t>2015</w:t>
                  </w:r>
                  <w:r>
                    <w:rPr>
                      <w:bCs/>
                      <w:color w:val="000000"/>
                      <w:sz w:val="21"/>
                      <w:szCs w:val="21"/>
                    </w:rPr>
                    <w:t>〕</w:t>
                  </w:r>
                  <w:r>
                    <w:rPr>
                      <w:bCs/>
                      <w:color w:val="000000"/>
                      <w:sz w:val="21"/>
                      <w:szCs w:val="21"/>
                    </w:rPr>
                    <w:t>17</w:t>
                  </w:r>
                  <w:r>
                    <w:rPr>
                      <w:bCs/>
                      <w:color w:val="000000"/>
                      <w:sz w:val="21"/>
                      <w:szCs w:val="21"/>
                    </w:rPr>
                    <w:t>号）</w:t>
                  </w:r>
                </w:p>
              </w:tc>
              <w:tc>
                <w:tcPr>
                  <w:tcW w:w="2679"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加油站地下油罐应于</w:t>
                  </w:r>
                  <w:r>
                    <w:rPr>
                      <w:bCs/>
                      <w:color w:val="000000"/>
                      <w:sz w:val="21"/>
                      <w:szCs w:val="21"/>
                    </w:rPr>
                    <w:t>2017</w:t>
                  </w:r>
                  <w:r>
                    <w:rPr>
                      <w:bCs/>
                      <w:color w:val="000000"/>
                      <w:sz w:val="21"/>
                      <w:szCs w:val="21"/>
                    </w:rPr>
                    <w:t>年底前全部更新为双层罐或完成防渗池设置。</w:t>
                  </w:r>
                </w:p>
              </w:tc>
              <w:tc>
                <w:tcPr>
                  <w:tcW w:w="3261"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bCs/>
                      <w:color w:val="000000"/>
                      <w:kern w:val="0"/>
                      <w:szCs w:val="21"/>
                    </w:rPr>
                  </w:pPr>
                  <w:r>
                    <w:rPr>
                      <w:bCs/>
                      <w:color w:val="000000"/>
                      <w:kern w:val="0"/>
                      <w:szCs w:val="21"/>
                    </w:rPr>
                    <w:t>本项目设计建设过程中使用</w:t>
                  </w:r>
                  <w:r>
                    <w:rPr>
                      <w:bCs/>
                      <w:color w:val="000000"/>
                      <w:kern w:val="0"/>
                      <w:szCs w:val="21"/>
                      <w:lang w:val="en-US" w:eastAsia="zh-CN"/>
                    </w:rPr>
                    <w:t>SF</w:t>
                  </w:r>
                  <w:r>
                    <w:rPr>
                      <w:bCs/>
                      <w:color w:val="000000"/>
                      <w:kern w:val="0"/>
                      <w:szCs w:val="21"/>
                    </w:rPr>
                    <w:t>双层油罐</w:t>
                  </w:r>
                </w:p>
              </w:tc>
              <w:tc>
                <w:tcPr>
                  <w:tcW w:w="1325"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color w:val="000000"/>
                      <w:szCs w:val="21"/>
                    </w:rPr>
                    <w:t>符合</w:t>
                  </w:r>
                </w:p>
              </w:tc>
            </w:tr>
            <w:tr>
              <w:trPr/>
              <w:tc>
                <w:tcPr>
                  <w:tcW w:w="1907" w:type="dxa"/>
                  <w:tcBorders>
                    <w:top w:val="single" w:sz="4" w:space="0" w:color="000000"/>
                    <w:start w:val="single" w:sz="4" w:space="0" w:color="000000"/>
                    <w:bottom w:val="single" w:sz="4" w:space="0" w:color="000000"/>
                    <w:end w:val="single" w:sz="4" w:space="0" w:color="000000"/>
                  </w:tcBorders>
                  <w:vAlign w:val="center"/>
                </w:tcPr>
                <w:p>
                  <w:pPr>
                    <w:pStyle w:val="Style35"/>
                    <w:widowControl w:val="false"/>
                    <w:snapToGrid w:val="false"/>
                    <w:spacing w:lineRule="auto" w:line="240" w:before="0" w:after="0"/>
                    <w:ind w:hanging="0" w:end="0"/>
                    <w:jc w:val="center"/>
                    <w:rPr>
                      <w:bCs/>
                      <w:color w:val="000000"/>
                      <w:sz w:val="21"/>
                      <w:szCs w:val="21"/>
                    </w:rPr>
                  </w:pPr>
                  <w:r>
                    <w:rPr>
                      <w:bCs/>
                      <w:color w:val="000000"/>
                      <w:sz w:val="21"/>
                      <w:szCs w:val="21"/>
                    </w:rPr>
                    <w:t>《加油站地下水污染防治技术指南（实行）环办水体函〔</w:t>
                  </w:r>
                  <w:r>
                    <w:rPr>
                      <w:bCs/>
                      <w:color w:val="000000"/>
                      <w:sz w:val="21"/>
                      <w:szCs w:val="21"/>
                    </w:rPr>
                    <w:t>2017</w:t>
                  </w:r>
                  <w:r>
                    <w:rPr>
                      <w:bCs/>
                      <w:color w:val="000000"/>
                      <w:sz w:val="21"/>
                      <w:szCs w:val="21"/>
                    </w:rPr>
                    <w:t>〕</w:t>
                  </w:r>
                  <w:r>
                    <w:rPr>
                      <w:bCs/>
                      <w:color w:val="000000"/>
                      <w:sz w:val="21"/>
                      <w:szCs w:val="21"/>
                    </w:rPr>
                    <w:t>323</w:t>
                  </w:r>
                  <w:r>
                    <w:rPr>
                      <w:bCs/>
                      <w:color w:val="000000"/>
                      <w:sz w:val="21"/>
                      <w:szCs w:val="21"/>
                    </w:rPr>
                    <w:t>号》</w:t>
                  </w:r>
                </w:p>
              </w:tc>
              <w:tc>
                <w:tcPr>
                  <w:tcW w:w="2679" w:type="dxa"/>
                  <w:tcBorders>
                    <w:top w:val="single" w:sz="4" w:space="0" w:color="000000"/>
                    <w:start w:val="single" w:sz="4" w:space="0" w:color="000000"/>
                    <w:bottom w:val="single" w:sz="4" w:space="0" w:color="000000"/>
                    <w:end w:val="single" w:sz="4" w:space="0" w:color="000000"/>
                  </w:tcBorders>
                  <w:vAlign w:val="center"/>
                </w:tcPr>
                <w:p>
                  <w:pPr>
                    <w:pStyle w:val="Style35"/>
                    <w:keepNext w:val="false"/>
                    <w:keepLines w:val="false"/>
                    <w:widowControl w:val="false"/>
                    <w:kinsoku w:val="true"/>
                    <w:overflowPunct w:val="true"/>
                    <w:autoSpaceDE w:val="true"/>
                    <w:bidi w:val="0"/>
                    <w:snapToGrid w:val="false"/>
                    <w:spacing w:lineRule="auto" w:line="240" w:before="0" w:after="0"/>
                    <w:ind w:hanging="0" w:end="0"/>
                    <w:jc w:val="both"/>
                    <w:textAlignment w:val="auto"/>
                    <w:rPr>
                      <w:bCs/>
                      <w:color w:val="000000"/>
                      <w:sz w:val="21"/>
                      <w:szCs w:val="21"/>
                    </w:rPr>
                  </w:pPr>
                  <w:r>
                    <w:rPr>
                      <w:bCs/>
                      <w:color w:val="000000"/>
                      <w:sz w:val="21"/>
                      <w:szCs w:val="21"/>
                    </w:rPr>
                    <w:t>所有加油站的油罐需要更新为双层罐或者设置防渗池，双层罐和防渗池应符合</w:t>
                  </w:r>
                  <w:r>
                    <w:rPr>
                      <w:rFonts w:ascii="Times New Roman" w:hAnsi="Times New Roman" w:cs="Times New Roman"/>
                      <w:color w:val="000000"/>
                      <w:spacing w:val="9"/>
                      <w:sz w:val="21"/>
                      <w:szCs w:val="21"/>
                    </w:rPr>
                    <w:t>《汽车加油加气</w:t>
                  </w:r>
                  <w:r>
                    <w:rPr>
                      <w:rFonts w:ascii="Times New Roman" w:hAnsi="Times New Roman" w:cs="Times New Roman"/>
                      <w:color w:val="000000"/>
                      <w:spacing w:val="9"/>
                      <w:sz w:val="21"/>
                      <w:szCs w:val="21"/>
                      <w:lang w:eastAsia="zh-CN"/>
                    </w:rPr>
                    <w:t>加氢</w:t>
                  </w:r>
                  <w:r>
                    <w:rPr>
                      <w:rFonts w:ascii="Times New Roman" w:hAnsi="Times New Roman" w:cs="Times New Roman"/>
                      <w:color w:val="000000"/>
                      <w:spacing w:val="9"/>
                      <w:sz w:val="21"/>
                      <w:szCs w:val="21"/>
                    </w:rPr>
                    <w:t>站</w:t>
                  </w:r>
                  <w:r>
                    <w:rPr>
                      <w:rFonts w:ascii="Times New Roman" w:hAnsi="Times New Roman" w:cs="Times New Roman"/>
                      <w:color w:val="000000"/>
                      <w:spacing w:val="9"/>
                      <w:sz w:val="21"/>
                      <w:szCs w:val="21"/>
                      <w:lang w:eastAsia="zh-CN"/>
                    </w:rPr>
                    <w:t>技术标准</w:t>
                  </w:r>
                  <w:r>
                    <w:rPr>
                      <w:rFonts w:ascii="Times New Roman" w:hAnsi="Times New Roman" w:cs="Times New Roman"/>
                      <w:color w:val="000000"/>
                      <w:spacing w:val="9"/>
                      <w:sz w:val="21"/>
                      <w:szCs w:val="21"/>
                    </w:rPr>
                    <w:t>》（</w:t>
                  </w:r>
                  <w:r>
                    <w:rPr>
                      <w:rFonts w:eastAsia="宋体" w:cs="Times New Roman"/>
                      <w:color w:val="000000"/>
                      <w:spacing w:val="9"/>
                      <w:sz w:val="21"/>
                      <w:szCs w:val="21"/>
                    </w:rPr>
                    <w:t>GB50156-20</w:t>
                  </w:r>
                  <w:r>
                    <w:rPr>
                      <w:rFonts w:eastAsia="宋体" w:cs="Times New Roman"/>
                      <w:color w:val="000000"/>
                      <w:spacing w:val="9"/>
                      <w:sz w:val="21"/>
                      <w:szCs w:val="21"/>
                      <w:lang w:val="en-US" w:eastAsia="zh-CN"/>
                    </w:rPr>
                    <w:t>21</w:t>
                  </w:r>
                  <w:r>
                    <w:rPr>
                      <w:rFonts w:ascii="Times New Roman" w:hAnsi="Times New Roman" w:cs="Times New Roman"/>
                      <w:color w:val="000000"/>
                      <w:spacing w:val="9"/>
                      <w:sz w:val="21"/>
                      <w:szCs w:val="21"/>
                    </w:rPr>
                    <w:t>）</w:t>
                  </w:r>
                  <w:r>
                    <w:rPr>
                      <w:bCs/>
                      <w:color w:val="000000"/>
                      <w:sz w:val="21"/>
                      <w:szCs w:val="21"/>
                    </w:rPr>
                    <w:t>的要求。加油站需要开展渗漏监测，设置常规地下水监测井，开展地下水常规监测。</w:t>
                  </w:r>
                </w:p>
              </w:tc>
              <w:tc>
                <w:tcPr>
                  <w:tcW w:w="3261" w:type="dxa"/>
                  <w:tcBorders>
                    <w:top w:val="single" w:sz="4" w:space="0" w:color="000000"/>
                    <w:start w:val="single" w:sz="4" w:space="0" w:color="000000"/>
                    <w:bottom w:val="single" w:sz="4" w:space="0" w:color="000000"/>
                    <w:end w:val="single" w:sz="4" w:space="0" w:color="000000"/>
                  </w:tcBorders>
                  <w:vAlign w:val="center"/>
                </w:tcPr>
                <w:p>
                  <w:pPr>
                    <w:pStyle w:val="Normal"/>
                    <w:widowControl/>
                    <w:jc w:val="both"/>
                    <w:rPr>
                      <w:bCs/>
                      <w:color w:val="000000"/>
                      <w:kern w:val="0"/>
                      <w:szCs w:val="21"/>
                    </w:rPr>
                  </w:pPr>
                  <w:r>
                    <w:rPr>
                      <w:bCs/>
                      <w:color w:val="000000"/>
                      <w:kern w:val="0"/>
                      <w:szCs w:val="21"/>
                    </w:rPr>
                    <w:t>本项目采用符《汽车加油加气加氢站技术标准》（</w:t>
                  </w:r>
                  <w:r>
                    <w:rPr>
                      <w:bCs/>
                      <w:color w:val="000000"/>
                      <w:kern w:val="0"/>
                      <w:szCs w:val="21"/>
                    </w:rPr>
                    <w:t>GB50156-2021</w:t>
                  </w:r>
                  <w:r>
                    <w:rPr>
                      <w:bCs/>
                      <w:color w:val="000000"/>
                      <w:kern w:val="0"/>
                      <w:szCs w:val="21"/>
                    </w:rPr>
                    <w:t>）要求的承重型埋地卧式</w:t>
                  </w:r>
                  <w:r>
                    <w:rPr>
                      <w:bCs/>
                      <w:color w:val="000000"/>
                      <w:kern w:val="0"/>
                      <w:szCs w:val="21"/>
                      <w:lang w:val="en-US" w:eastAsia="zh-CN"/>
                    </w:rPr>
                    <w:t>SF</w:t>
                  </w:r>
                  <w:r>
                    <w:rPr>
                      <w:bCs/>
                      <w:color w:val="000000"/>
                      <w:kern w:val="0"/>
                      <w:szCs w:val="21"/>
                    </w:rPr>
                    <w:t>双层油罐，储油罐具有均匀的夹层空间并配备和夹层空间相通的泄漏监测仪，加油站设计设置有地下水监测井，本次环评要求项目正式投运前开展一次地下水监测，投运后定期开展地下水常规监测。</w:t>
                  </w:r>
                </w:p>
              </w:tc>
              <w:tc>
                <w:tcPr>
                  <w:tcW w:w="1325" w:type="dxa"/>
                  <w:tcBorders>
                    <w:top w:val="single" w:sz="4" w:space="0" w:color="000000"/>
                    <w:start w:val="single" w:sz="4" w:space="0" w:color="000000"/>
                    <w:bottom w:val="single" w:sz="4" w:space="0" w:color="000000"/>
                    <w:end w:val="single" w:sz="4" w:space="0" w:color="000000"/>
                  </w:tcBorders>
                  <w:vAlign w:val="center"/>
                </w:tcPr>
                <w:p>
                  <w:pPr>
                    <w:pStyle w:val="Normal"/>
                    <w:jc w:val="center"/>
                    <w:rPr>
                      <w:bCs/>
                      <w:color w:val="000000"/>
                      <w:szCs w:val="21"/>
                    </w:rPr>
                  </w:pPr>
                  <w:r>
                    <w:rPr>
                      <w:color w:val="000000"/>
                      <w:szCs w:val="21"/>
                    </w:rPr>
                    <w:t>符合</w:t>
                  </w:r>
                </w:p>
              </w:tc>
            </w:tr>
          </w:tbl>
          <w:p>
            <w:pPr>
              <w:pStyle w:val="Normal"/>
              <w:autoSpaceDE w:val="false"/>
              <w:snapToGrid w:val="false"/>
              <w:spacing w:lineRule="auto" w:line="360" w:before="120" w:after="0"/>
              <w:ind w:firstLine="480" w:end="0"/>
              <w:rPr>
                <w:color w:val="000000"/>
                <w:sz w:val="24"/>
              </w:rPr>
            </w:pPr>
            <w:r>
              <w:rPr>
                <w:color w:val="000000"/>
                <w:sz w:val="24"/>
              </w:rPr>
              <w:t>综上，项目建设符合现行的国家、省、市环境保护政策中的相关规定和要求。</w:t>
            </w:r>
          </w:p>
          <w:p>
            <w:pPr>
              <w:pStyle w:val="Default1"/>
              <w:spacing w:lineRule="auto" w:line="360"/>
              <w:jc w:val="both"/>
              <w:rPr>
                <w:rFonts w:ascii="Times New Roman" w:hAnsi="Times New Roman" w:eastAsia="宋体" w:cs="Times New Roman"/>
                <w:b/>
                <w:bCs/>
                <w:color w:val="000000"/>
              </w:rPr>
            </w:pPr>
            <w:r>
              <w:rPr>
                <w:rFonts w:cs="Times New Roman" w:ascii="Times New Roman" w:hAnsi="Times New Roman"/>
                <w:b/>
                <w:bCs/>
                <w:color w:val="000000"/>
                <w:lang w:val="en-US" w:eastAsia="zh-CN"/>
              </w:rPr>
              <w:t>6</w:t>
            </w:r>
            <w:r>
              <w:rPr>
                <w:rFonts w:eastAsia="宋体" w:cs="Times New Roman" w:ascii="Times New Roman" w:hAnsi="Times New Roman"/>
                <w:b/>
                <w:bCs/>
                <w:color w:val="000000"/>
              </w:rPr>
              <w:t>.</w:t>
            </w:r>
            <w:r>
              <w:rPr>
                <w:rFonts w:ascii="Times New Roman" w:hAnsi="Times New Roman" w:cs="Times New Roman"/>
                <w:b/>
                <w:bCs/>
                <w:color w:val="000000"/>
              </w:rPr>
              <w:t>项目外环境关系及相容性</w:t>
            </w:r>
          </w:p>
          <w:p>
            <w:pPr>
              <w:pStyle w:val="Normal"/>
              <w:autoSpaceDE w:val="false"/>
              <w:snapToGrid w:val="false"/>
              <w:spacing w:lineRule="auto" w:line="360"/>
              <w:ind w:firstLine="480" w:end="0"/>
              <w:rPr>
                <w:color w:val="000000"/>
                <w:sz w:val="24"/>
              </w:rPr>
            </w:pPr>
            <w:r>
              <w:rPr>
                <w:color w:val="000000"/>
                <w:sz w:val="24"/>
              </w:rPr>
              <w:t>本项</w:t>
            </w:r>
            <w:r>
              <w:rPr>
                <w:rFonts w:ascii="Times New Roman" w:hAnsi="Times New Roman" w:cs="Times New Roman"/>
                <w:color w:val="000000"/>
                <w:sz w:val="24"/>
                <w:lang w:val="en-US" w:eastAsia="zh-CN"/>
              </w:rPr>
              <w:t>目位于</w:t>
            </w:r>
            <w:r>
              <w:rPr>
                <w:color w:val="000000"/>
                <w:sz w:val="24"/>
                <w:lang w:val="en-US" w:eastAsia="zh-CN"/>
              </w:rPr>
              <w:t>南江县集洲街道东榆工业园区</w:t>
            </w:r>
            <w:r>
              <w:rPr>
                <w:rFonts w:ascii="Times New Roman" w:hAnsi="Times New Roman" w:cs="Times New Roman"/>
                <w:color w:val="000000"/>
                <w:lang w:val="en-US" w:eastAsia="zh-CN"/>
              </w:rPr>
              <w:t>，</w:t>
            </w:r>
            <w:r>
              <w:rPr>
                <w:color w:val="000000"/>
                <w:sz w:val="24"/>
              </w:rPr>
              <w:t>外环境关系如下：</w:t>
            </w:r>
          </w:p>
          <w:p>
            <w:pPr>
              <w:pStyle w:val="Normal"/>
              <w:autoSpaceDE w:val="false"/>
              <w:snapToGrid w:val="false"/>
              <w:spacing w:lineRule="auto" w:line="360"/>
              <w:ind w:firstLine="480" w:end="0"/>
              <w:rPr>
                <w:color w:val="000000"/>
                <w:sz w:val="24"/>
              </w:rPr>
            </w:pPr>
            <w:r>
              <w:rPr>
                <w:color w:val="000000"/>
                <w:sz w:val="24"/>
              </w:rPr>
              <w:t>北侧</w:t>
            </w:r>
            <w:r>
              <w:rPr>
                <w:color w:val="000000"/>
                <w:sz w:val="24"/>
                <w:lang w:val="en-US" w:eastAsia="zh-CN"/>
              </w:rPr>
              <w:t>及东北侧</w:t>
            </w:r>
            <w:r>
              <w:rPr>
                <w:color w:val="000000"/>
                <w:sz w:val="24"/>
              </w:rPr>
              <w:t>：</w:t>
            </w:r>
            <w:r>
              <w:rPr>
                <w:color w:val="000000"/>
                <w:sz w:val="24"/>
                <w:lang w:val="en-US" w:eastAsia="zh-CN"/>
              </w:rPr>
              <w:t>北侧约</w:t>
            </w:r>
            <w:r>
              <w:rPr>
                <w:color w:val="000000"/>
                <w:sz w:val="24"/>
                <w:lang w:val="en-US" w:eastAsia="zh-CN"/>
              </w:rPr>
              <w:t>320m</w:t>
            </w:r>
            <w:r>
              <w:rPr>
                <w:color w:val="000000"/>
                <w:sz w:val="24"/>
                <w:lang w:val="en-US" w:eastAsia="zh-CN"/>
              </w:rPr>
              <w:t>处为蔡家营居民</w:t>
            </w:r>
            <w:r>
              <w:rPr>
                <w:color w:val="000000"/>
                <w:sz w:val="24"/>
              </w:rPr>
              <w:t>。</w:t>
            </w:r>
          </w:p>
          <w:p>
            <w:pPr>
              <w:pStyle w:val="Normal"/>
              <w:autoSpaceDE w:val="false"/>
              <w:snapToGrid w:val="false"/>
              <w:spacing w:lineRule="auto" w:line="360"/>
              <w:ind w:firstLine="480" w:end="0"/>
              <w:rPr>
                <w:color w:val="000000"/>
                <w:kern w:val="0"/>
                <w:sz w:val="24"/>
              </w:rPr>
            </w:pPr>
            <w:r>
              <w:rPr>
                <w:color w:val="000000"/>
                <w:sz w:val="24"/>
              </w:rPr>
              <w:t>东侧</w:t>
            </w:r>
            <w:r>
              <w:rPr>
                <w:color w:val="000000"/>
                <w:sz w:val="24"/>
                <w:lang w:val="en-US" w:eastAsia="zh-CN"/>
              </w:rPr>
              <w:t>及东南侧</w:t>
            </w:r>
            <w:r>
              <w:rPr>
                <w:color w:val="000000"/>
                <w:sz w:val="24"/>
              </w:rPr>
              <w:t>：</w:t>
            </w:r>
            <w:r>
              <w:rPr>
                <w:color w:val="000000"/>
                <w:sz w:val="24"/>
                <w:lang w:val="en-US" w:eastAsia="zh-CN"/>
              </w:rPr>
              <w:t>东侧约</w:t>
            </w:r>
            <w:r>
              <w:rPr>
                <w:color w:val="000000"/>
                <w:sz w:val="24"/>
                <w:lang w:val="en-US" w:eastAsia="zh-CN"/>
              </w:rPr>
              <w:t>362m</w:t>
            </w:r>
            <w:r>
              <w:rPr>
                <w:color w:val="000000"/>
                <w:sz w:val="24"/>
                <w:lang w:val="en-US" w:eastAsia="zh-CN"/>
              </w:rPr>
              <w:t>处为光华村居民</w:t>
            </w:r>
            <w:r>
              <w:rPr>
                <w:color w:val="000000"/>
                <w:kern w:val="0"/>
                <w:sz w:val="24"/>
              </w:rPr>
              <w:t>。</w:t>
            </w:r>
          </w:p>
          <w:p>
            <w:pPr>
              <w:pStyle w:val="Normal"/>
              <w:autoSpaceDE w:val="false"/>
              <w:snapToGrid w:val="false"/>
              <w:spacing w:lineRule="auto" w:line="360"/>
              <w:ind w:firstLine="480" w:end="0"/>
              <w:rPr>
                <w:rFonts w:eastAsia="宋体"/>
                <w:color w:val="000000"/>
                <w:kern w:val="0"/>
                <w:sz w:val="24"/>
                <w:lang w:val="en-US" w:eastAsia="zh-CN"/>
              </w:rPr>
            </w:pPr>
            <w:r>
              <w:rPr>
                <w:color w:val="000000"/>
                <w:kern w:val="0"/>
                <w:sz w:val="24"/>
                <w:lang w:val="en-US" w:eastAsia="zh-CN"/>
              </w:rPr>
              <w:t>南侧：紧邻</w:t>
            </w:r>
            <w:r>
              <w:rPr>
                <w:color w:val="000000"/>
                <w:kern w:val="0"/>
                <w:sz w:val="24"/>
                <w:lang w:val="en-US" w:eastAsia="zh-CN"/>
              </w:rPr>
              <w:t>G244</w:t>
            </w:r>
            <w:r>
              <w:rPr>
                <w:color w:val="000000"/>
                <w:kern w:val="0"/>
                <w:sz w:val="24"/>
                <w:lang w:val="en-US" w:eastAsia="zh-CN"/>
              </w:rPr>
              <w:t>。</w:t>
            </w:r>
          </w:p>
          <w:p>
            <w:pPr>
              <w:pStyle w:val="Normal"/>
              <w:autoSpaceDE w:val="false"/>
              <w:snapToGrid w:val="false"/>
              <w:spacing w:lineRule="auto" w:line="360"/>
              <w:ind w:firstLine="480" w:end="0"/>
              <w:rPr>
                <w:color w:val="000000"/>
                <w:sz w:val="24"/>
              </w:rPr>
            </w:pPr>
            <w:r>
              <w:rPr>
                <w:color w:val="000000"/>
                <w:sz w:val="24"/>
              </w:rPr>
              <w:t>（</w:t>
            </w:r>
            <w:r>
              <w:rPr>
                <w:color w:val="000000"/>
                <w:sz w:val="24"/>
              </w:rPr>
              <w:t>1</w:t>
            </w:r>
            <w:r>
              <w:rPr>
                <w:color w:val="000000"/>
                <w:sz w:val="24"/>
              </w:rPr>
              <w:t>）外环境对本项目的影响</w:t>
            </w:r>
          </w:p>
          <w:p>
            <w:pPr>
              <w:pStyle w:val="Normal"/>
              <w:keepNext w:val="false"/>
              <w:keepLines w:val="false"/>
              <w:widowControl w:val="false"/>
              <w:kinsoku w:val="true"/>
              <w:overflowPunct w:val="true"/>
              <w:autoSpaceDE w:val="false"/>
              <w:bidi w:val="0"/>
              <w:snapToGrid w:val="false"/>
              <w:spacing w:lineRule="auto" w:line="360"/>
              <w:ind w:firstLine="480" w:end="0"/>
              <w:textAlignment w:val="auto"/>
              <w:rPr>
                <w:color w:val="000000"/>
              </w:rPr>
            </w:pPr>
            <w:r>
              <w:rPr>
                <w:color w:val="000000"/>
                <w:sz w:val="24"/>
              </w:rPr>
              <w:t>项目</w:t>
            </w:r>
            <w:r>
              <w:rPr>
                <w:color w:val="000000"/>
                <w:sz w:val="24"/>
                <w:lang w:val="en-US" w:eastAsia="zh-CN"/>
              </w:rPr>
              <w:t>北侧及东北侧为蔡家营居民</w:t>
            </w:r>
            <w:r>
              <w:rPr>
                <w:color w:val="000000"/>
                <w:sz w:val="24"/>
              </w:rPr>
              <w:t>，</w:t>
            </w:r>
            <w:r>
              <w:rPr>
                <w:color w:val="000000"/>
                <w:sz w:val="24"/>
                <w:lang w:val="en-US" w:eastAsia="zh-CN"/>
              </w:rPr>
              <w:t>东侧及东南侧为光华村居民</w:t>
            </w:r>
            <w:r>
              <w:rPr>
                <w:color w:val="000000"/>
                <w:sz w:val="24"/>
              </w:rPr>
              <w:t>，</w:t>
            </w:r>
            <w:r>
              <w:rPr>
                <w:color w:val="000000"/>
                <w:sz w:val="24"/>
                <w:lang w:val="en-US" w:eastAsia="zh-CN"/>
              </w:rPr>
              <w:t>南侧紧邻</w:t>
            </w:r>
            <w:r>
              <w:rPr>
                <w:color w:val="000000"/>
                <w:sz w:val="24"/>
                <w:lang w:val="en-US" w:eastAsia="zh-CN"/>
              </w:rPr>
              <w:t>G244</w:t>
            </w:r>
            <w:r>
              <w:rPr>
                <w:color w:val="000000"/>
                <w:sz w:val="24"/>
                <w:lang w:val="en-US" w:eastAsia="zh-CN"/>
              </w:rPr>
              <w:t>。本项目站址处</w:t>
            </w:r>
            <w:r>
              <w:rPr>
                <w:color w:val="000000"/>
                <w:sz w:val="24"/>
              </w:rPr>
              <w:t>交通便利、车流量较大，能兼顾项目所在区域内和过境车辆的加油需求，为沿途过往车辆提供车用燃料，经营位置良好。项目周边无易燃、易爆物品的生产和贮存区，无高压线路及其设施，敏感目标距离本项目最近距离均在</w:t>
            </w:r>
            <w:r>
              <w:rPr>
                <w:color w:val="000000"/>
                <w:sz w:val="24"/>
                <w:lang w:val="en-US" w:eastAsia="zh-CN"/>
              </w:rPr>
              <w:t>200</w:t>
            </w:r>
            <w:r>
              <w:rPr>
                <w:color w:val="000000"/>
                <w:sz w:val="24"/>
              </w:rPr>
              <w:t>m</w:t>
            </w:r>
            <w:r>
              <w:rPr>
                <w:color w:val="000000"/>
                <w:sz w:val="24"/>
              </w:rPr>
              <w:t>以上，对本项目无明显制约因素。</w:t>
            </w:r>
          </w:p>
          <w:p>
            <w:pPr>
              <w:pStyle w:val="Normal"/>
              <w:autoSpaceDE w:val="false"/>
              <w:snapToGrid w:val="false"/>
              <w:spacing w:lineRule="auto" w:line="360"/>
              <w:ind w:firstLine="480" w:end="0"/>
              <w:rPr>
                <w:rFonts w:eastAsia="宋体"/>
                <w:color w:val="000000"/>
                <w:kern w:val="2"/>
                <w:sz w:val="24"/>
                <w:lang w:val="en-US" w:eastAsia="zh-CN"/>
              </w:rPr>
            </w:pPr>
            <w:r>
              <w:rPr>
                <w:color w:val="000000"/>
                <w:sz w:val="24"/>
              </w:rPr>
              <w:t>综上所述，项目不占用基本农田，周边</w:t>
            </w:r>
            <w:r>
              <w:rPr>
                <w:color w:val="000000"/>
                <w:sz w:val="24"/>
              </w:rPr>
              <w:t>50m</w:t>
            </w:r>
            <w:r>
              <w:rPr>
                <w:color w:val="000000"/>
                <w:sz w:val="24"/>
              </w:rPr>
              <w:t>内无重要的公共建筑物、甲乙类生产存储企业、国家重点保护区、种畜、种苗、军事保护目标及其他法律法规行政区予以保护的目标，项目为二级加油站，选址靠近城市道路且不在城市干道交叉路口附近，周边</w:t>
            </w:r>
            <w:r>
              <w:rPr>
                <w:color w:val="000000"/>
                <w:sz w:val="24"/>
                <w:lang w:val="en-US" w:eastAsia="zh-CN"/>
              </w:rPr>
              <w:t>20</w:t>
            </w:r>
            <w:r>
              <w:rPr>
                <w:color w:val="000000"/>
                <w:sz w:val="24"/>
              </w:rPr>
              <w:t>0m</w:t>
            </w:r>
            <w:r>
              <w:rPr>
                <w:color w:val="000000"/>
                <w:sz w:val="24"/>
              </w:rPr>
              <w:t>范围内无铁路、铁路车站、高铁及车站，满足《汽车加油加气加氢站技术标准》（</w:t>
            </w:r>
            <w:r>
              <w:rPr>
                <w:color w:val="000000"/>
                <w:sz w:val="24"/>
              </w:rPr>
              <w:t>GB50156-2021</w:t>
            </w:r>
            <w:r>
              <w:rPr>
                <w:color w:val="000000"/>
                <w:sz w:val="24"/>
              </w:rPr>
              <w:t>）要求，项目与外环境相容。</w:t>
            </w:r>
          </w:p>
        </w:tc>
      </w:tr>
    </w:tbl>
    <w:p>
      <w:pPr>
        <w:sectPr>
          <w:footerReference w:type="default" r:id="rId15"/>
          <w:footerReference w:type="first" r:id="rId16"/>
          <w:type w:val="nextPage"/>
          <w:pgSz w:w="11906" w:h="16838"/>
          <w:pgMar w:left="1134" w:right="1134" w:gutter="0" w:header="0" w:top="1134" w:footer="1077" w:bottom="1134"/>
          <w:pgNumType w:fmt="decimal"/>
          <w:formProt w:val="false"/>
          <w:textDirection w:val="lrTb"/>
          <w:docGrid w:type="default" w:linePitch="312" w:charSpace="0"/>
        </w:sectPr>
      </w:pPr>
    </w:p>
    <w:tbl>
      <w:tblPr>
        <w:tblW w:w="5000" w:type="pct"/>
        <w:jc w:val="center"/>
        <w:tblInd w:w="0" w:type="dxa"/>
        <w:tblLayout w:type="fixed"/>
        <w:tblCellMar>
          <w:top w:w="0" w:type="dxa"/>
          <w:start w:w="108" w:type="dxa"/>
          <w:bottom w:w="0" w:type="dxa"/>
          <w:end w:w="108" w:type="dxa"/>
        </w:tblCellMar>
      </w:tblPr>
      <w:tblGrid>
        <w:gridCol w:w="449"/>
        <w:gridCol w:w="14121"/>
      </w:tblGrid>
      <w:tr>
        <w:trPr>
          <w:trHeight w:val="8090" w:hRule="atLeast"/>
        </w:trPr>
        <w:tc>
          <w:tcPr>
            <w:tcW w:w="449" w:type="dxa"/>
            <w:tcBorders>
              <w:top w:val="single" w:sz="4" w:space="0" w:color="000000"/>
              <w:start w:val="single" w:sz="4" w:space="0" w:color="000000"/>
              <w:bottom w:val="single" w:sz="4" w:space="0" w:color="000000"/>
              <w:end w:val="single" w:sz="4" w:space="0" w:color="000000"/>
            </w:tcBorders>
            <w:vAlign w:val="center"/>
          </w:tcPr>
          <w:p>
            <w:pPr>
              <w:pStyle w:val="Style26"/>
              <w:numPr>
                <w:ilvl w:val="0"/>
                <w:numId w:val="0"/>
              </w:numPr>
              <w:snapToGrid w:val="false"/>
              <w:spacing w:before="0" w:after="0"/>
              <w:jc w:val="center"/>
              <w:outlineLvl w:val="0"/>
              <w:rPr>
                <w:rFonts w:ascii="Times New Roman" w:hAnsi="Times New Roman" w:cs="Times New Roman"/>
                <w:color w:val="000000"/>
                <w:kern w:val="2"/>
                <w:szCs w:val="24"/>
              </w:rPr>
            </w:pPr>
            <w:r>
              <w:rPr>
                <w:rFonts w:ascii="Times New Roman" w:hAnsi="Times New Roman" w:cs="Times New Roman"/>
                <w:color w:val="000000"/>
                <w:kern w:val="2"/>
                <w:szCs w:val="24"/>
              </w:rPr>
              <w:t>其他符合性分析</w:t>
            </w:r>
          </w:p>
        </w:tc>
        <w:tc>
          <w:tcPr>
            <w:tcW w:w="14121" w:type="dxa"/>
            <w:tcBorders>
              <w:top w:val="single" w:sz="4" w:space="0" w:color="000000"/>
              <w:start w:val="single" w:sz="4" w:space="0" w:color="000000"/>
              <w:bottom w:val="single" w:sz="4" w:space="0" w:color="000000"/>
              <w:end w:val="single" w:sz="4" w:space="0" w:color="000000"/>
            </w:tcBorders>
          </w:tcPr>
          <w:p>
            <w:pPr>
              <w:pStyle w:val="Style26"/>
              <w:numPr>
                <w:ilvl w:val="0"/>
                <w:numId w:val="0"/>
              </w:numPr>
              <w:snapToGrid w:val="false"/>
              <w:spacing w:lineRule="auto" w:line="360" w:before="0" w:after="0"/>
              <w:ind w:firstLine="480" w:end="0"/>
              <w:jc w:val="both"/>
              <w:outlineLvl w:val="0"/>
              <w:rPr>
                <w:rFonts w:ascii="Times New Roman" w:hAnsi="Times New Roman" w:cs="Times New Roman"/>
                <w:color w:val="000000"/>
                <w:kern w:val="2"/>
                <w:szCs w:val="24"/>
              </w:rPr>
            </w:pPr>
            <w:r>
              <w:rPr>
                <w:rFonts w:ascii="Times New Roman" w:hAnsi="Times New Roman" w:cs="Times New Roman"/>
                <w:color w:val="000000"/>
              </w:rPr>
              <w:t>本项目选址与《汽车加油加气</w:t>
            </w:r>
            <w:r>
              <w:rPr>
                <w:rFonts w:ascii="Times New Roman" w:hAnsi="Times New Roman" w:cs="Times New Roman"/>
                <w:color w:val="000000"/>
              </w:rPr>
              <w:t>加氢</w:t>
            </w:r>
            <w:r>
              <w:rPr>
                <w:rFonts w:ascii="Times New Roman" w:hAnsi="Times New Roman" w:cs="Times New Roman"/>
                <w:color w:val="000000"/>
              </w:rPr>
              <w:t>站</w:t>
            </w:r>
            <w:r>
              <w:rPr>
                <w:rFonts w:ascii="Times New Roman" w:hAnsi="Times New Roman" w:cs="Times New Roman"/>
                <w:color w:val="000000"/>
              </w:rPr>
              <w:t>技术标准</w:t>
            </w:r>
            <w:r>
              <w:rPr>
                <w:rFonts w:ascii="Times New Roman" w:hAnsi="Times New Roman" w:cs="Times New Roman"/>
                <w:color w:val="000000"/>
              </w:rPr>
              <w:t>》（</w:t>
            </w:r>
            <w:r>
              <w:rPr>
                <w:rFonts w:cs="Times New Roman" w:ascii="Times New Roman" w:hAnsi="Times New Roman"/>
                <w:color w:val="000000"/>
              </w:rPr>
              <w:t>GB50156-</w:t>
            </w:r>
            <w:r>
              <w:rPr>
                <w:rFonts w:cs="Times New Roman" w:ascii="Times New Roman" w:hAnsi="Times New Roman"/>
                <w:color w:val="000000"/>
              </w:rPr>
              <w:t>2021</w:t>
            </w:r>
            <w:r>
              <w:rPr>
                <w:rFonts w:ascii="Times New Roman" w:hAnsi="Times New Roman" w:cs="Times New Roman"/>
                <w:color w:val="000000"/>
              </w:rPr>
              <w:t>）选址要求见下表：</w:t>
            </w:r>
          </w:p>
          <w:p>
            <w:pPr>
              <w:pStyle w:val="Normal"/>
              <w:jc w:val="center"/>
              <w:rPr>
                <w:bCs/>
                <w:color w:val="000000"/>
              </w:rPr>
            </w:pPr>
            <w:r>
              <w:rPr>
                <w:bCs/>
                <w:color w:val="000000"/>
                <w:szCs w:val="21"/>
              </w:rPr>
              <w:t>表</w:t>
            </w:r>
            <w:r>
              <w:rPr>
                <w:bCs/>
                <w:color w:val="000000"/>
                <w:szCs w:val="21"/>
              </w:rPr>
              <w:t>1-</w:t>
            </w:r>
            <w:r>
              <w:rPr>
                <w:bCs/>
                <w:color w:val="000000"/>
                <w:szCs w:val="21"/>
                <w:lang w:val="en-US" w:eastAsia="zh-CN"/>
              </w:rPr>
              <w:t>8</w:t>
            </w:r>
            <w:r>
              <w:rPr>
                <w:bCs/>
                <w:color w:val="000000"/>
                <w:szCs w:val="21"/>
              </w:rPr>
              <w:t xml:space="preserve"> </w:t>
            </w:r>
            <w:r>
              <w:rPr>
                <w:bCs/>
                <w:color w:val="000000"/>
                <w:szCs w:val="21"/>
              </w:rPr>
              <w:t xml:space="preserve"> </w:t>
            </w:r>
            <w:r>
              <w:rPr>
                <w:bCs/>
                <w:color w:val="000000"/>
                <w:szCs w:val="21"/>
              </w:rPr>
              <w:t>本项目选址与《汽车加油加气</w:t>
            </w:r>
            <w:r>
              <w:rPr>
                <w:bCs/>
                <w:color w:val="000000"/>
                <w:szCs w:val="21"/>
              </w:rPr>
              <w:t>加氢</w:t>
            </w:r>
            <w:r>
              <w:rPr>
                <w:bCs/>
                <w:color w:val="000000"/>
                <w:szCs w:val="21"/>
              </w:rPr>
              <w:t>站</w:t>
            </w:r>
            <w:r>
              <w:rPr>
                <w:bCs/>
                <w:color w:val="000000"/>
                <w:szCs w:val="21"/>
              </w:rPr>
              <w:t>技术标准</w:t>
            </w:r>
            <w:r>
              <w:rPr>
                <w:bCs/>
                <w:color w:val="000000"/>
                <w:szCs w:val="21"/>
              </w:rPr>
              <w:t>》</w:t>
            </w:r>
            <w:r>
              <w:rPr>
                <w:bCs/>
                <w:color w:val="000000"/>
                <w:szCs w:val="21"/>
              </w:rPr>
              <w:t>符合性分析</w:t>
            </w:r>
            <w:r>
              <w:rPr>
                <w:bCs/>
                <w:color w:val="000000"/>
                <w:szCs w:val="21"/>
              </w:rPr>
              <w:t>表</w:t>
            </w:r>
          </w:p>
          <w:tbl>
            <w:tblPr>
              <w:tblW w:w="4950" w:type="pct"/>
              <w:jc w:val="center"/>
              <w:tblInd w:w="0" w:type="dxa"/>
              <w:tblLayout w:type="fixed"/>
              <w:tblCellMar>
                <w:top w:w="0" w:type="dxa"/>
                <w:start w:w="108" w:type="dxa"/>
                <w:bottom w:w="0" w:type="dxa"/>
                <w:end w:w="108" w:type="dxa"/>
              </w:tblCellMar>
            </w:tblPr>
            <w:tblGrid>
              <w:gridCol w:w="1544"/>
              <w:gridCol w:w="4915"/>
              <w:gridCol w:w="5469"/>
              <w:gridCol w:w="1837"/>
            </w:tblGrid>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《汽车加油加气</w:t>
                  </w:r>
                  <w:r>
                    <w:rPr>
                      <w:bCs/>
                      <w:color w:val="000000"/>
                      <w:szCs w:val="21"/>
                    </w:rPr>
                    <w:t>加氢</w:t>
                  </w:r>
                  <w:r>
                    <w:rPr>
                      <w:bCs/>
                      <w:color w:val="000000"/>
                      <w:szCs w:val="21"/>
                    </w:rPr>
                    <w:t>站</w:t>
                  </w:r>
                  <w:r>
                    <w:rPr>
                      <w:bCs/>
                      <w:color w:val="000000"/>
                      <w:szCs w:val="21"/>
                    </w:rPr>
                    <w:t>技术标准</w:t>
                  </w:r>
                  <w:r>
                    <w:rPr>
                      <w:bCs/>
                      <w:color w:val="000000"/>
                      <w:szCs w:val="21"/>
                    </w:rPr>
                    <w:t>》（</w:t>
                  </w:r>
                  <w:r>
                    <w:rPr>
                      <w:bCs/>
                      <w:color w:val="000000"/>
                      <w:szCs w:val="21"/>
                    </w:rPr>
                    <w:t>GB5015</w:t>
                  </w:r>
                  <w:r>
                    <w:rPr>
                      <w:bCs/>
                      <w:color w:val="000000"/>
                      <w:szCs w:val="21"/>
                    </w:rPr>
                    <w:t>6</w:t>
                  </w:r>
                  <w:r>
                    <w:rPr>
                      <w:bCs/>
                      <w:color w:val="000000"/>
                      <w:szCs w:val="21"/>
                    </w:rPr>
                    <w:t>-20</w:t>
                  </w:r>
                  <w:r>
                    <w:rPr>
                      <w:bCs/>
                      <w:color w:val="000000"/>
                      <w:szCs w:val="21"/>
                    </w:rPr>
                    <w:t>21</w:t>
                  </w:r>
                  <w:r>
                    <w:rPr>
                      <w:bCs/>
                      <w:color w:val="000000"/>
                      <w:szCs w:val="21"/>
                    </w:rPr>
                    <w:t>）规定</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址符合性分析</w:t>
                  </w:r>
                </w:p>
                <w:p>
                  <w:pPr>
                    <w:pStyle w:val="Normal"/>
                    <w:snapToGrid w:val="false"/>
                    <w:jc w:val="center"/>
                    <w:rPr>
                      <w:bCs/>
                      <w:color w:val="000000"/>
                      <w:szCs w:val="21"/>
                    </w:rPr>
                  </w:pPr>
                  <w:r>
                    <w:rPr>
                      <w:bCs/>
                      <w:color w:val="000000"/>
                      <w:szCs w:val="21"/>
                    </w:rPr>
                    <w:t>是否符合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加油加气</w:t>
                  </w:r>
                  <w:r>
                    <w:rPr>
                      <w:bCs/>
                      <w:color w:val="000000"/>
                      <w:szCs w:val="21"/>
                    </w:rPr>
                    <w:t>加氢</w:t>
                  </w:r>
                  <w:r>
                    <w:rPr>
                      <w:bCs/>
                      <w:color w:val="000000"/>
                      <w:szCs w:val="21"/>
                    </w:rPr>
                    <w:t>站的站址要求应符合</w:t>
                  </w:r>
                  <w:r>
                    <w:rPr>
                      <w:bCs/>
                      <w:color w:val="000000"/>
                      <w:szCs w:val="21"/>
                    </w:rPr>
                    <w:t>有关</w:t>
                  </w:r>
                  <w:r>
                    <w:rPr>
                      <w:bCs/>
                      <w:color w:val="000000"/>
                      <w:szCs w:val="21"/>
                    </w:rPr>
                    <w:t>规划、环境保护和防火安全的要求，并应选在交通便利</w:t>
                  </w:r>
                  <w:r>
                    <w:rPr>
                      <w:bCs/>
                      <w:color w:val="000000"/>
                      <w:szCs w:val="21"/>
                    </w:rPr>
                    <w:t>、用户使用方便</w:t>
                  </w:r>
                  <w:r>
                    <w:rPr>
                      <w:bCs/>
                      <w:color w:val="000000"/>
                      <w:szCs w:val="21"/>
                    </w:rPr>
                    <w:t>的地</w:t>
                  </w:r>
                  <w:r>
                    <w:rPr>
                      <w:bCs/>
                      <w:color w:val="000000"/>
                      <w:szCs w:val="21"/>
                    </w:rPr>
                    <w:t>点</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项目的建设符合城市总体规划，符合环境保护和防火安全，且项目紧邻</w:t>
                  </w:r>
                  <w:r>
                    <w:rPr>
                      <w:bCs/>
                      <w:color w:val="000000"/>
                      <w:szCs w:val="21"/>
                      <w:lang w:val="en-US" w:eastAsia="zh-CN"/>
                    </w:rPr>
                    <w:t>正通路</w:t>
                  </w:r>
                  <w:r>
                    <w:rPr>
                      <w:bCs/>
                      <w:color w:val="000000"/>
                      <w:szCs w:val="21"/>
                    </w:rPr>
                    <w:t>，交通便利，符合规范要求</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在城市</w:t>
                  </w:r>
                  <w:r>
                    <w:rPr>
                      <w:bCs/>
                      <w:color w:val="000000"/>
                      <w:szCs w:val="21"/>
                    </w:rPr>
                    <w:t>中心区</w:t>
                  </w:r>
                  <w:r>
                    <w:rPr>
                      <w:bCs/>
                      <w:color w:val="000000"/>
                      <w:szCs w:val="21"/>
                    </w:rPr>
                    <w:t>不</w:t>
                  </w:r>
                  <w:r>
                    <w:rPr>
                      <w:bCs/>
                      <w:color w:val="000000"/>
                      <w:szCs w:val="21"/>
                    </w:rPr>
                    <w:t>应</w:t>
                  </w:r>
                  <w:r>
                    <w:rPr>
                      <w:bCs/>
                      <w:color w:val="000000"/>
                      <w:szCs w:val="21"/>
                    </w:rPr>
                    <w:t>建一级</w:t>
                  </w:r>
                  <w:r>
                    <w:rPr>
                      <w:bCs/>
                      <w:color w:val="000000"/>
                      <w:szCs w:val="21"/>
                    </w:rPr>
                    <w:t>汽车</w:t>
                  </w:r>
                  <w:r>
                    <w:rPr>
                      <w:bCs/>
                      <w:color w:val="000000"/>
                      <w:szCs w:val="21"/>
                    </w:rPr>
                    <w:t>加油加气</w:t>
                  </w:r>
                  <w:r>
                    <w:rPr>
                      <w:bCs/>
                      <w:color w:val="000000"/>
                      <w:szCs w:val="21"/>
                    </w:rPr>
                    <w:t>加氢站</w:t>
                  </w:r>
                  <w:r>
                    <w:rPr>
                      <w:bCs/>
                      <w:color w:val="000000"/>
                      <w:szCs w:val="21"/>
                    </w:rPr>
                    <w:t>、</w:t>
                  </w:r>
                  <w:r>
                    <w:rPr>
                      <w:bCs/>
                      <w:color w:val="000000"/>
                      <w:szCs w:val="21"/>
                    </w:rPr>
                    <w:t>CNG</w:t>
                  </w:r>
                  <w:r>
                    <w:rPr>
                      <w:bCs/>
                      <w:color w:val="000000"/>
                      <w:szCs w:val="21"/>
                    </w:rPr>
                    <w:t>加气母站。</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本项目为二级</w:t>
                  </w:r>
                  <w:r>
                    <w:rPr>
                      <w:bCs/>
                      <w:color w:val="000000"/>
                      <w:szCs w:val="21"/>
                    </w:rPr>
                    <w:t>加油站</w:t>
                  </w:r>
                  <w:r>
                    <w:rPr>
                      <w:bCs/>
                      <w:color w:val="000000"/>
                      <w:szCs w:val="21"/>
                    </w:rPr>
                    <w:t>，符合规范要求</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城市建成区内的</w:t>
                  </w:r>
                  <w:r>
                    <w:rPr>
                      <w:bCs/>
                      <w:color w:val="000000"/>
                      <w:szCs w:val="21"/>
                    </w:rPr>
                    <w:t>汽车</w:t>
                  </w:r>
                  <w:r>
                    <w:rPr>
                      <w:bCs/>
                      <w:color w:val="000000"/>
                      <w:szCs w:val="21"/>
                    </w:rPr>
                    <w:t>加油加气</w:t>
                  </w:r>
                  <w:r>
                    <w:rPr>
                      <w:bCs/>
                      <w:color w:val="000000"/>
                      <w:szCs w:val="21"/>
                    </w:rPr>
                    <w:t>加氢</w:t>
                  </w:r>
                  <w:r>
                    <w:rPr>
                      <w:bCs/>
                      <w:color w:val="000000"/>
                      <w:szCs w:val="21"/>
                    </w:rPr>
                    <w:t>站宜靠近城市道路，但不宜选在城市干道的交叉路口附近</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本项目不紧邻城市干道交叉口</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Style19"/>
                    <w:rPr>
                      <w:color w:val="000000"/>
                    </w:rPr>
                  </w:pPr>
                  <w:r>
                    <w:rPr>
                      <w:bCs/>
                      <w:color w:val="000000"/>
                      <w:sz w:val="21"/>
                      <w:szCs w:val="21"/>
                    </w:rPr>
                    <w:t>加油站、</w:t>
                  </w:r>
                  <w:r>
                    <w:rPr>
                      <w:bCs/>
                      <w:color w:val="000000"/>
                      <w:sz w:val="21"/>
                      <w:szCs w:val="21"/>
                    </w:rPr>
                    <w:t>各类</w:t>
                  </w:r>
                  <w:r>
                    <w:rPr>
                      <w:bCs/>
                      <w:color w:val="000000"/>
                      <w:sz w:val="21"/>
                      <w:szCs w:val="21"/>
                    </w:rPr>
                    <w:t>合建站</w:t>
                  </w:r>
                  <w:r>
                    <w:rPr>
                      <w:bCs/>
                      <w:color w:val="000000"/>
                      <w:sz w:val="21"/>
                      <w:szCs w:val="21"/>
                    </w:rPr>
                    <w:t>中</w:t>
                  </w:r>
                  <w:r>
                    <w:rPr>
                      <w:bCs/>
                      <w:color w:val="000000"/>
                      <w:sz w:val="21"/>
                      <w:szCs w:val="21"/>
                    </w:rPr>
                    <w:t>的汽油</w:t>
                  </w:r>
                  <w:r>
                    <w:rPr>
                      <w:bCs/>
                      <w:color w:val="000000"/>
                      <w:sz w:val="21"/>
                      <w:szCs w:val="21"/>
                    </w:rPr>
                    <w:t>、柴油工艺</w:t>
                  </w:r>
                  <w:r>
                    <w:rPr>
                      <w:bCs/>
                      <w:color w:val="000000"/>
                      <w:sz w:val="21"/>
                      <w:szCs w:val="21"/>
                    </w:rPr>
                    <w:t>设备与站外建（构）筑物的安全间距，不应小于“汽油</w:t>
                  </w:r>
                  <w:r>
                    <w:rPr>
                      <w:bCs/>
                      <w:color w:val="000000"/>
                      <w:sz w:val="21"/>
                      <w:szCs w:val="21"/>
                    </w:rPr>
                    <w:t>（柴油）工艺</w:t>
                  </w:r>
                  <w:r>
                    <w:rPr>
                      <w:bCs/>
                      <w:color w:val="000000"/>
                      <w:sz w:val="21"/>
                      <w:szCs w:val="21"/>
                    </w:rPr>
                    <w:t>设备与站外建（构）筑物的安全间距”的规定、“</w:t>
                  </w:r>
                  <w:r>
                    <w:rPr>
                      <w:bCs/>
                      <w:color w:val="000000"/>
                      <w:sz w:val="21"/>
                      <w:szCs w:val="21"/>
                    </w:rPr>
                    <w:t>LNG</w:t>
                  </w:r>
                  <w:r>
                    <w:rPr>
                      <w:bCs/>
                      <w:color w:val="000000"/>
                      <w:sz w:val="21"/>
                      <w:szCs w:val="21"/>
                    </w:rPr>
                    <w:t>工艺设备与站外建（构）筑物</w:t>
                  </w:r>
                  <w:r>
                    <w:rPr>
                      <w:bCs/>
                      <w:color w:val="000000"/>
                      <w:sz w:val="21"/>
                      <w:szCs w:val="21"/>
                    </w:rPr>
                    <w:t>的安全间距”的规定</w:t>
                  </w:r>
                  <w:r>
                    <w:rPr>
                      <w:bCs/>
                      <w:color w:val="000000"/>
                      <w:sz w:val="21"/>
                      <w:szCs w:val="21"/>
                    </w:rPr>
                    <w:t>以及“加氢合建站中的氢气工艺设备与站外建（构）筑物的安全间距”的规定</w:t>
                  </w:r>
                </w:p>
                <w:p>
                  <w:pPr>
                    <w:pStyle w:val="Normal"/>
                    <w:snapToGrid w:val="false"/>
                    <w:jc w:val="center"/>
                    <w:rPr>
                      <w:bCs/>
                      <w:color w:val="000000"/>
                      <w:szCs w:val="21"/>
                    </w:rPr>
                  </w:pPr>
                  <w:r>
                    <w:rPr>
                      <w:bCs/>
                      <w:color w:val="000000"/>
                      <w:szCs w:val="21"/>
                    </w:rPr>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本项目工艺设备与站外建（构）筑物安全间距与站址选择符合《汽车加油加气</w:t>
                  </w:r>
                  <w:r>
                    <w:rPr>
                      <w:bCs/>
                      <w:color w:val="000000"/>
                      <w:szCs w:val="21"/>
                    </w:rPr>
                    <w:t>加氢</w:t>
                  </w:r>
                  <w:r>
                    <w:rPr>
                      <w:bCs/>
                      <w:color w:val="000000"/>
                      <w:szCs w:val="21"/>
                    </w:rPr>
                    <w:t>站</w:t>
                  </w:r>
                  <w:r>
                    <w:rPr>
                      <w:bCs/>
                      <w:color w:val="000000"/>
                      <w:szCs w:val="21"/>
                    </w:rPr>
                    <w:t>技术标准</w:t>
                  </w:r>
                  <w:r>
                    <w:rPr>
                      <w:bCs/>
                      <w:color w:val="000000"/>
                      <w:szCs w:val="21"/>
                    </w:rPr>
                    <w:t>》（</w:t>
                  </w:r>
                  <w:r>
                    <w:rPr>
                      <w:bCs/>
                      <w:color w:val="000000"/>
                      <w:szCs w:val="21"/>
                    </w:rPr>
                    <w:t>GB50156-</w:t>
                  </w:r>
                  <w:r>
                    <w:rPr>
                      <w:bCs/>
                      <w:color w:val="000000"/>
                      <w:szCs w:val="21"/>
                    </w:rPr>
                    <w:t>2021</w:t>
                  </w:r>
                  <w:r>
                    <w:rPr>
                      <w:bCs/>
                      <w:color w:val="000000"/>
                      <w:szCs w:val="21"/>
                    </w:rPr>
                    <w:t>）要求</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架空电力线路不应跨越加油加气</w:t>
                  </w:r>
                  <w:r>
                    <w:rPr>
                      <w:bCs/>
                      <w:color w:val="000000"/>
                      <w:szCs w:val="21"/>
                    </w:rPr>
                    <w:t>加氢</w:t>
                  </w:r>
                  <w:r>
                    <w:rPr>
                      <w:bCs/>
                      <w:color w:val="000000"/>
                      <w:szCs w:val="21"/>
                    </w:rPr>
                    <w:t>站的作业区。架空通信线路不应跨越加气站</w:t>
                  </w:r>
                  <w:r>
                    <w:rPr>
                      <w:bCs/>
                      <w:color w:val="000000"/>
                      <w:szCs w:val="21"/>
                    </w:rPr>
                    <w:t>、加氢合建站中</w:t>
                  </w:r>
                  <w:r>
                    <w:rPr>
                      <w:bCs/>
                      <w:color w:val="000000"/>
                      <w:szCs w:val="21"/>
                    </w:rPr>
                    <w:t>加</w:t>
                  </w:r>
                  <w:r>
                    <w:rPr>
                      <w:bCs/>
                      <w:color w:val="000000"/>
                      <w:szCs w:val="21"/>
                    </w:rPr>
                    <w:t>氢设施的</w:t>
                  </w:r>
                  <w:r>
                    <w:rPr>
                      <w:bCs/>
                      <w:color w:val="000000"/>
                      <w:szCs w:val="21"/>
                    </w:rPr>
                    <w:t>作业区</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本项目作业区</w:t>
                  </w:r>
                  <w:r>
                    <w:rPr>
                      <w:bCs/>
                      <w:color w:val="000000"/>
                      <w:szCs w:val="21"/>
                    </w:rPr>
                    <w:t>无架空电力线路、架空通信线路跨越</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与汽车加油加气加氢站无关的可燃介质管道不应穿越汽车加油加气加氢站用地范围</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本项目选址处无可燃介质管道穿越情况</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车辆入口和出口应分开设置</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本项目车辆入口、出口分开设置</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1544"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站区内停车位和道路应符合</w:t>
                  </w:r>
                </w:p>
              </w:tc>
              <w:tc>
                <w:tcPr>
                  <w:tcW w:w="491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1</w:t>
                  </w:r>
                  <w:r>
                    <w:rPr>
                      <w:bCs/>
                      <w:color w:val="000000"/>
                      <w:szCs w:val="21"/>
                    </w:rPr>
                    <w:t>、站内车道或停车位宽度应按车辆类型确定。</w:t>
                  </w:r>
                  <w:r>
                    <w:rPr>
                      <w:bCs/>
                      <w:color w:val="000000"/>
                      <w:szCs w:val="21"/>
                    </w:rPr>
                    <w:t>CNG</w:t>
                  </w:r>
                  <w:r>
                    <w:rPr>
                      <w:bCs/>
                      <w:color w:val="000000"/>
                      <w:szCs w:val="21"/>
                    </w:rPr>
                    <w:t>加气母站内单车道或单车停车位宽度不应小于</w:t>
                  </w:r>
                  <w:r>
                    <w:rPr>
                      <w:bCs/>
                      <w:color w:val="000000"/>
                      <w:szCs w:val="21"/>
                    </w:rPr>
                    <w:t>4.5m</w:t>
                  </w:r>
                  <w:r>
                    <w:rPr>
                      <w:bCs/>
                      <w:color w:val="000000"/>
                      <w:szCs w:val="21"/>
                    </w:rPr>
                    <w:t>，双车道或双车停车位宽度不应小于</w:t>
                  </w:r>
                  <w:r>
                    <w:rPr>
                      <w:bCs/>
                      <w:color w:val="000000"/>
                      <w:szCs w:val="21"/>
                    </w:rPr>
                    <w:t>9m</w:t>
                  </w:r>
                  <w:r>
                    <w:rPr>
                      <w:bCs/>
                      <w:color w:val="000000"/>
                      <w:szCs w:val="21"/>
                    </w:rPr>
                    <w:t>；其他类型汽车加油加气加氢站的车道或停车位，单车道或单车停车位宽度不应小于</w:t>
                  </w:r>
                  <w:r>
                    <w:rPr>
                      <w:bCs/>
                      <w:color w:val="000000"/>
                      <w:szCs w:val="21"/>
                    </w:rPr>
                    <w:t>4m</w:t>
                  </w:r>
                  <w:r>
                    <w:rPr>
                      <w:bCs/>
                      <w:color w:val="000000"/>
                      <w:szCs w:val="21"/>
                    </w:rPr>
                    <w:t>，双车道或双车停车位宽度不应小于</w:t>
                  </w:r>
                  <w:r>
                    <w:rPr>
                      <w:bCs/>
                      <w:color w:val="000000"/>
                      <w:szCs w:val="21"/>
                    </w:rPr>
                    <w:t>6m</w:t>
                  </w:r>
                  <w:r>
                    <w:rPr>
                      <w:bCs/>
                      <w:color w:val="000000"/>
                      <w:szCs w:val="21"/>
                    </w:rPr>
                    <w:t>。</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本项目为加油</w:t>
                  </w:r>
                  <w:r>
                    <w:rPr>
                      <w:color w:val="000000"/>
                    </w:rPr>
                    <w:t>、</w:t>
                  </w:r>
                  <w:r>
                    <w:rPr>
                      <w:bCs/>
                      <w:color w:val="000000"/>
                      <w:szCs w:val="21"/>
                    </w:rPr>
                    <w:t>充电站，车道宽度为</w:t>
                  </w:r>
                  <w:r>
                    <w:rPr>
                      <w:bCs/>
                      <w:color w:val="000000"/>
                      <w:szCs w:val="21"/>
                      <w:lang w:val="en-US" w:eastAsia="zh-CN"/>
                    </w:rPr>
                    <w:t>4</w:t>
                  </w:r>
                  <w:r>
                    <w:rPr>
                      <w:bCs/>
                      <w:color w:val="000000"/>
                      <w:szCs w:val="21"/>
                    </w:rPr>
                    <w:t>m</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15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r>
                </w:p>
              </w:tc>
              <w:tc>
                <w:tcPr>
                  <w:tcW w:w="491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2</w:t>
                  </w:r>
                  <w:r>
                    <w:rPr>
                      <w:bCs/>
                      <w:color w:val="000000"/>
                      <w:szCs w:val="21"/>
                    </w:rPr>
                    <w:t>、站内的道路转弯半径应按行驶车型确定，且不宜小于</w:t>
                  </w:r>
                  <w:r>
                    <w:rPr>
                      <w:bCs/>
                      <w:color w:val="000000"/>
                      <w:szCs w:val="21"/>
                    </w:rPr>
                    <w:t>9m</w:t>
                  </w:r>
                  <w:r>
                    <w:rPr>
                      <w:bCs/>
                      <w:color w:val="000000"/>
                      <w:szCs w:val="21"/>
                    </w:rPr>
                    <w:t>。</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本项目站内道路转弯半径为</w:t>
                  </w:r>
                  <w:r>
                    <w:rPr>
                      <w:bCs/>
                      <w:color w:val="000000"/>
                      <w:szCs w:val="21"/>
                    </w:rPr>
                    <w:t>9m</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15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r>
                </w:p>
              </w:tc>
              <w:tc>
                <w:tcPr>
                  <w:tcW w:w="491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3</w:t>
                  </w:r>
                  <w:r>
                    <w:rPr>
                      <w:bCs/>
                      <w:color w:val="000000"/>
                      <w:szCs w:val="21"/>
                    </w:rPr>
                    <w:t>、站内停车位应为平坡，道路坡度不应大于</w:t>
                  </w:r>
                  <w:r>
                    <w:rPr>
                      <w:bCs/>
                      <w:color w:val="000000"/>
                      <w:szCs w:val="21"/>
                    </w:rPr>
                    <w:t>8%</w:t>
                  </w:r>
                  <w:r>
                    <w:rPr>
                      <w:bCs/>
                      <w:color w:val="000000"/>
                      <w:szCs w:val="21"/>
                    </w:rPr>
                    <w:t>，且宜坡向站外。</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本项目站内停车位、道路为平坡</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154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r>
                </w:p>
              </w:tc>
              <w:tc>
                <w:tcPr>
                  <w:tcW w:w="4915"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4</w:t>
                  </w:r>
                  <w:r>
                    <w:rPr>
                      <w:bCs/>
                      <w:color w:val="000000"/>
                      <w:szCs w:val="21"/>
                    </w:rPr>
                    <w:t>、作业区内的停车场和道路路面不应采用沥青路面</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本项目站内路面不采用沥青路面</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作业区与辅助服务区之间应有界限标识</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本项目作业区与辅助服务区之间设置有界限标识</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在加油加气、加油加氢合建站内，宜将柴油罐布置在储气设施或储氢设施与汽油罐之间。</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eastAsia="宋体"/>
                      <w:bCs/>
                      <w:color w:val="000000"/>
                      <w:szCs w:val="21"/>
                      <w:lang w:eastAsia="zh-CN"/>
                    </w:rPr>
                  </w:pPr>
                  <w:r>
                    <w:rPr>
                      <w:bCs/>
                      <w:color w:val="000000"/>
                      <w:szCs w:val="21"/>
                      <w:lang w:val="en-US" w:eastAsia="zh-CN"/>
                    </w:rPr>
                    <w:t>不涉及</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加油加气加氢站作业区内，不得有“明火地点”或“散发火花地点”。</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本项目站内无“明火地点”和“散发火花地点”</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电动汽车充电设施应布置在辅助服务区内</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本项目电动汽车充电设施布置在辅助服务区充电停车位处</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加油加气加氢站的变配电间或室外变压器应布置在作业区之外。变配电间的起算点应为门窗等洞口。</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本项目变压器布置在作业区</w:t>
                  </w:r>
                  <w:r>
                    <w:rPr>
                      <w:bCs/>
                      <w:color w:val="000000"/>
                      <w:szCs w:val="21"/>
                      <w:lang w:val="en-US" w:eastAsia="zh-CN"/>
                    </w:rPr>
                    <w:t>东</w:t>
                  </w:r>
                  <w:r>
                    <w:rPr>
                      <w:bCs/>
                      <w:color w:val="000000"/>
                      <w:szCs w:val="21"/>
                    </w:rPr>
                    <w:t>南侧，最近距离为</w:t>
                  </w:r>
                  <w:r>
                    <w:rPr>
                      <w:bCs/>
                      <w:color w:val="000000"/>
                      <w:szCs w:val="21"/>
                      <w:lang w:val="en-US" w:eastAsia="zh-CN"/>
                    </w:rPr>
                    <w:t>17.83</w:t>
                  </w:r>
                  <w:r>
                    <w:rPr>
                      <w:bCs/>
                      <w:color w:val="000000"/>
                      <w:szCs w:val="21"/>
                    </w:rPr>
                    <w:t>m</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站房不应布置在爆炸危险区域</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本项目站房与作业区分开布置，站房未布置在爆炸危险区域</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当汽车加油加气加氢站内设置非油品业务建筑物或设施时，不应布置在作业区内，与站内可燃液体或可燃气体设备的防火间距，应符合本标准第</w:t>
                  </w:r>
                  <w:r>
                    <w:rPr>
                      <w:bCs/>
                      <w:color w:val="000000"/>
                      <w:szCs w:val="21"/>
                    </w:rPr>
                    <w:t>4.0.4</w:t>
                  </w:r>
                  <w:r>
                    <w:rPr>
                      <w:bCs/>
                      <w:color w:val="000000"/>
                      <w:szCs w:val="21"/>
                    </w:rPr>
                    <w:t>条～第</w:t>
                  </w:r>
                  <w:r>
                    <w:rPr>
                      <w:bCs/>
                      <w:color w:val="000000"/>
                      <w:szCs w:val="21"/>
                    </w:rPr>
                    <w:t>4.0.8</w:t>
                  </w:r>
                  <w:r>
                    <w:rPr>
                      <w:bCs/>
                      <w:color w:val="000000"/>
                      <w:szCs w:val="21"/>
                    </w:rPr>
                    <w:t>条有关三类保护物的规定。当站内经营性餐饮、汽车服务、司机休息室等设施内设置明火设备时，应等同于“明火地点”或“散发火花地点”。</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本项目非油品业务建筑物（设施）与作业区分开布置，防火间距满足规定要求</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汽车加油加气加氢站内的爆炸危险区域，不应超出站区围墙和可用地界线。</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本项目爆炸危险区域未超出站内围墙和可用地界线</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r>
              <w:trPr/>
              <w:tc>
                <w:tcPr>
                  <w:tcW w:w="6459"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汽车加油加气加氢站的工艺设备与站外建</w:t>
                  </w:r>
                  <w:r>
                    <w:rPr>
                      <w:bCs/>
                      <w:color w:val="000000"/>
                      <w:szCs w:val="21"/>
                    </w:rPr>
                    <w:t>(</w:t>
                  </w:r>
                  <w:r>
                    <w:rPr>
                      <w:bCs/>
                      <w:color w:val="000000"/>
                      <w:szCs w:val="21"/>
                    </w:rPr>
                    <w:t>构</w:t>
                  </w:r>
                  <w:r>
                    <w:rPr>
                      <w:bCs/>
                      <w:color w:val="000000"/>
                      <w:szCs w:val="21"/>
                    </w:rPr>
                    <w:t>)</w:t>
                  </w:r>
                  <w:r>
                    <w:rPr>
                      <w:bCs/>
                      <w:color w:val="000000"/>
                      <w:szCs w:val="21"/>
                    </w:rPr>
                    <w:t>筑物之间，宜设置不燃烧体实体围墙，围墙高度相对于站内和站外地坪均不宜低于</w:t>
                  </w:r>
                  <w:r>
                    <w:rPr>
                      <w:bCs/>
                      <w:color w:val="000000"/>
                      <w:szCs w:val="21"/>
                    </w:rPr>
                    <w:t>2.2m</w:t>
                  </w:r>
                  <w:r>
                    <w:rPr>
                      <w:bCs/>
                      <w:color w:val="000000"/>
                      <w:szCs w:val="21"/>
                    </w:rPr>
                    <w:t>。当汽车加油加气加氢站的工艺设备与站外建</w:t>
                  </w:r>
                  <w:r>
                    <w:rPr>
                      <w:bCs/>
                      <w:color w:val="000000"/>
                      <w:szCs w:val="21"/>
                    </w:rPr>
                    <w:t>(</w:t>
                  </w:r>
                  <w:r>
                    <w:rPr>
                      <w:bCs/>
                      <w:color w:val="000000"/>
                      <w:szCs w:val="21"/>
                    </w:rPr>
                    <w:t>构</w:t>
                  </w:r>
                  <w:r>
                    <w:rPr>
                      <w:bCs/>
                      <w:color w:val="000000"/>
                      <w:szCs w:val="21"/>
                    </w:rPr>
                    <w:t>)</w:t>
                  </w:r>
                  <w:r>
                    <w:rPr>
                      <w:bCs/>
                      <w:color w:val="000000"/>
                      <w:szCs w:val="21"/>
                    </w:rPr>
                    <w:t>筑物之间的距离大于本标准表</w:t>
                  </w:r>
                  <w:r>
                    <w:rPr>
                      <w:bCs/>
                      <w:color w:val="000000"/>
                      <w:szCs w:val="21"/>
                    </w:rPr>
                    <w:t>4.0.4</w:t>
                  </w:r>
                  <w:r>
                    <w:rPr>
                      <w:bCs/>
                      <w:color w:val="000000"/>
                      <w:szCs w:val="21"/>
                    </w:rPr>
                    <w:t>～表</w:t>
                  </w:r>
                  <w:r>
                    <w:rPr>
                      <w:bCs/>
                      <w:color w:val="000000"/>
                      <w:szCs w:val="21"/>
                    </w:rPr>
                    <w:t>4.0.8</w:t>
                  </w:r>
                  <w:r>
                    <w:rPr>
                      <w:bCs/>
                      <w:color w:val="000000"/>
                      <w:szCs w:val="21"/>
                    </w:rPr>
                    <w:t>中安全间距的</w:t>
                  </w:r>
                  <w:r>
                    <w:rPr>
                      <w:bCs/>
                      <w:color w:val="000000"/>
                      <w:szCs w:val="21"/>
                    </w:rPr>
                    <w:t>1.5</w:t>
                  </w:r>
                  <w:r>
                    <w:rPr>
                      <w:bCs/>
                      <w:color w:val="000000"/>
                      <w:szCs w:val="21"/>
                    </w:rPr>
                    <w:t>倍，且大于</w:t>
                  </w:r>
                  <w:r>
                    <w:rPr>
                      <w:bCs/>
                      <w:color w:val="000000"/>
                      <w:szCs w:val="21"/>
                    </w:rPr>
                    <w:t>25m</w:t>
                  </w:r>
                  <w:r>
                    <w:rPr>
                      <w:bCs/>
                      <w:color w:val="000000"/>
                      <w:szCs w:val="21"/>
                    </w:rPr>
                    <w:t>时，可设置非实体围墙。面向车辆入口和出口道路的一侧可设非实体围墙或不设围墙。与站区限毗邻的一、二级耐火等级的站外建</w:t>
                  </w:r>
                  <w:r>
                    <w:rPr>
                      <w:bCs/>
                      <w:color w:val="000000"/>
                      <w:szCs w:val="21"/>
                    </w:rPr>
                    <w:t>(</w:t>
                  </w:r>
                  <w:r>
                    <w:rPr>
                      <w:bCs/>
                      <w:color w:val="000000"/>
                      <w:szCs w:val="21"/>
                    </w:rPr>
                    <w:t>构</w:t>
                  </w:r>
                  <w:r>
                    <w:rPr>
                      <w:bCs/>
                      <w:color w:val="000000"/>
                      <w:szCs w:val="21"/>
                    </w:rPr>
                    <w:t>)</w:t>
                  </w:r>
                  <w:r>
                    <w:rPr>
                      <w:bCs/>
                      <w:color w:val="000000"/>
                      <w:szCs w:val="21"/>
                    </w:rPr>
                    <w:t>筑物，其面向加油加气加氢站侧无门、窗﹑孔洞的外墙，可视为站区实体围墙的一部分，但站内工艺设备与其的安全距离应符合本标准表</w:t>
                  </w:r>
                  <w:r>
                    <w:rPr>
                      <w:bCs/>
                      <w:color w:val="000000"/>
                      <w:szCs w:val="21"/>
                    </w:rPr>
                    <w:t>4.0.4</w:t>
                  </w:r>
                  <w:r>
                    <w:rPr>
                      <w:bCs/>
                      <w:color w:val="000000"/>
                      <w:szCs w:val="21"/>
                    </w:rPr>
                    <w:t>～表</w:t>
                  </w:r>
                  <w:r>
                    <w:rPr>
                      <w:bCs/>
                      <w:color w:val="000000"/>
                      <w:szCs w:val="21"/>
                    </w:rPr>
                    <w:t>4.0.8</w:t>
                  </w:r>
                  <w:r>
                    <w:rPr>
                      <w:bCs/>
                      <w:color w:val="000000"/>
                      <w:szCs w:val="21"/>
                    </w:rPr>
                    <w:t>的相关规定。</w:t>
                  </w:r>
                </w:p>
              </w:tc>
              <w:tc>
                <w:tcPr>
                  <w:tcW w:w="546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本项目西侧、</w:t>
                  </w:r>
                  <w:r>
                    <w:rPr>
                      <w:bCs/>
                      <w:color w:val="000000"/>
                      <w:szCs w:val="21"/>
                      <w:lang w:val="en-US" w:eastAsia="zh-CN"/>
                    </w:rPr>
                    <w:t>南</w:t>
                  </w:r>
                  <w:r>
                    <w:rPr>
                      <w:bCs/>
                      <w:color w:val="000000"/>
                      <w:szCs w:val="21"/>
                    </w:rPr>
                    <w:t>侧</w:t>
                  </w:r>
                  <w:r>
                    <w:rPr>
                      <w:bCs/>
                      <w:color w:val="000000"/>
                      <w:szCs w:val="21"/>
                      <w:lang w:eastAsia="zh-CN"/>
                    </w:rPr>
                    <w:t>、</w:t>
                  </w:r>
                  <w:r>
                    <w:rPr>
                      <w:bCs/>
                      <w:color w:val="000000"/>
                      <w:szCs w:val="21"/>
                      <w:lang w:val="en-US" w:eastAsia="zh-CN"/>
                    </w:rPr>
                    <w:t>东侧</w:t>
                  </w:r>
                  <w:r>
                    <w:rPr>
                      <w:bCs/>
                      <w:color w:val="000000"/>
                      <w:szCs w:val="21"/>
                    </w:rPr>
                    <w:t>设置</w:t>
                  </w:r>
                  <w:r>
                    <w:rPr>
                      <w:bCs/>
                      <w:color w:val="000000"/>
                      <w:szCs w:val="21"/>
                    </w:rPr>
                    <w:t>2.</w:t>
                  </w:r>
                  <w:r>
                    <w:rPr>
                      <w:bCs/>
                      <w:color w:val="000000"/>
                      <w:szCs w:val="21"/>
                      <w:lang w:val="en-US" w:eastAsia="zh-CN"/>
                    </w:rPr>
                    <w:t>2</w:t>
                  </w:r>
                  <w:r>
                    <w:rPr>
                      <w:bCs/>
                      <w:color w:val="000000"/>
                      <w:szCs w:val="21"/>
                    </w:rPr>
                    <w:t>m</w:t>
                  </w:r>
                  <w:r>
                    <w:rPr>
                      <w:bCs/>
                      <w:color w:val="000000"/>
                      <w:szCs w:val="21"/>
                    </w:rPr>
                    <w:t>实体围墙</w:t>
                  </w:r>
                </w:p>
              </w:tc>
              <w:tc>
                <w:tcPr>
                  <w:tcW w:w="183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符合</w:t>
                  </w:r>
                </w:p>
              </w:tc>
            </w:tr>
          </w:tbl>
          <w:p>
            <w:pPr>
              <w:pStyle w:val="Normal"/>
              <w:snapToGrid w:val="false"/>
              <w:spacing w:lineRule="auto" w:line="360"/>
              <w:ind w:firstLine="480" w:end="0"/>
              <w:rPr>
                <w:color w:val="000000"/>
                <w:kern w:val="2"/>
                <w:sz w:val="24"/>
              </w:rPr>
            </w:pPr>
            <w:r>
              <w:rPr>
                <w:color w:val="000000"/>
                <w:sz w:val="24"/>
              </w:rPr>
              <w:t>本项目的选址符合《汽车加油加气</w:t>
            </w:r>
            <w:r>
              <w:rPr>
                <w:color w:val="000000"/>
                <w:sz w:val="24"/>
              </w:rPr>
              <w:t>加氢</w:t>
            </w:r>
            <w:r>
              <w:rPr>
                <w:color w:val="000000"/>
                <w:sz w:val="24"/>
              </w:rPr>
              <w:t>站</w:t>
            </w:r>
            <w:r>
              <w:rPr>
                <w:color w:val="000000"/>
                <w:sz w:val="24"/>
              </w:rPr>
              <w:t>技术标准</w:t>
            </w:r>
            <w:r>
              <w:rPr>
                <w:color w:val="000000"/>
                <w:sz w:val="24"/>
              </w:rPr>
              <w:t>》（</w:t>
            </w:r>
            <w:r>
              <w:rPr>
                <w:color w:val="000000"/>
                <w:sz w:val="24"/>
              </w:rPr>
              <w:t>GB50156-</w:t>
            </w:r>
            <w:r>
              <w:rPr>
                <w:color w:val="000000"/>
                <w:sz w:val="24"/>
              </w:rPr>
              <w:t>2021</w:t>
            </w:r>
            <w:r>
              <w:rPr>
                <w:color w:val="000000"/>
                <w:sz w:val="24"/>
              </w:rPr>
              <w:t>）中规定站址选择，加油</w:t>
            </w:r>
            <w:r>
              <w:rPr>
                <w:color w:val="000000"/>
                <w:sz w:val="24"/>
              </w:rPr>
              <w:t>充电</w:t>
            </w:r>
            <w:r>
              <w:rPr>
                <w:color w:val="000000"/>
                <w:sz w:val="24"/>
              </w:rPr>
              <w:t>站周边无重点文物古迹和特殊环境保护目标，无明显环境制约因子，周围目前主要为</w:t>
            </w:r>
            <w:r>
              <w:rPr>
                <w:color w:val="000000"/>
                <w:sz w:val="24"/>
                <w:lang w:val="en-US" w:eastAsia="zh-CN"/>
              </w:rPr>
              <w:t>工业企业</w:t>
            </w:r>
            <w:r>
              <w:rPr>
                <w:color w:val="000000"/>
                <w:sz w:val="24"/>
              </w:rPr>
              <w:t>、道路等，建、构筑物距离</w:t>
            </w:r>
            <w:r>
              <w:rPr>
                <w:color w:val="000000"/>
                <w:sz w:val="24"/>
              </w:rPr>
              <w:t>和</w:t>
            </w:r>
            <w:r>
              <w:rPr>
                <w:color w:val="000000"/>
                <w:sz w:val="24"/>
              </w:rPr>
              <w:t>项目设计均符合《汽车加油加气</w:t>
            </w:r>
            <w:r>
              <w:rPr>
                <w:color w:val="000000"/>
                <w:sz w:val="24"/>
              </w:rPr>
              <w:t>加氢</w:t>
            </w:r>
            <w:r>
              <w:rPr>
                <w:color w:val="000000"/>
                <w:sz w:val="24"/>
              </w:rPr>
              <w:t>站</w:t>
            </w:r>
            <w:r>
              <w:rPr>
                <w:color w:val="000000"/>
                <w:sz w:val="24"/>
              </w:rPr>
              <w:t>技术标准</w:t>
            </w:r>
            <w:r>
              <w:rPr>
                <w:color w:val="000000"/>
                <w:sz w:val="24"/>
              </w:rPr>
              <w:t>》（</w:t>
            </w:r>
            <w:r>
              <w:rPr>
                <w:color w:val="000000"/>
                <w:sz w:val="24"/>
              </w:rPr>
              <w:t>GB50156-</w:t>
            </w:r>
            <w:r>
              <w:rPr>
                <w:color w:val="000000"/>
                <w:sz w:val="24"/>
              </w:rPr>
              <w:t>2021</w:t>
            </w:r>
            <w:r>
              <w:rPr>
                <w:color w:val="000000"/>
                <w:sz w:val="24"/>
              </w:rPr>
              <w:t>）中的选址原则。综上分析，评价认为</w:t>
            </w:r>
            <w:r>
              <w:rPr>
                <w:color w:val="000000"/>
                <w:sz w:val="24"/>
              </w:rPr>
              <w:t>本项目</w:t>
            </w:r>
            <w:r>
              <w:rPr>
                <w:color w:val="000000"/>
                <w:sz w:val="24"/>
                <w:lang w:val="zh-CN"/>
              </w:rPr>
              <w:t>加油</w:t>
            </w:r>
            <w:r>
              <w:rPr>
                <w:color w:val="000000"/>
                <w:sz w:val="24"/>
              </w:rPr>
              <w:t>充电</w:t>
            </w:r>
            <w:r>
              <w:rPr>
                <w:color w:val="000000"/>
                <w:sz w:val="24"/>
                <w:lang w:val="zh-CN"/>
              </w:rPr>
              <w:t>站具备安全建设条件。</w:t>
            </w:r>
          </w:p>
        </w:tc>
      </w:tr>
    </w:tbl>
    <w:p>
      <w:pPr>
        <w:sectPr>
          <w:footerReference w:type="default" r:id="rId17"/>
          <w:footerReference w:type="first" r:id="rId18"/>
          <w:type w:val="nextPage"/>
          <w:pgSz w:orient="landscape" w:w="16838" w:h="11906"/>
          <w:pgMar w:left="1134" w:right="1134" w:gutter="0" w:header="0" w:top="1134" w:footer="850" w:bottom="1134"/>
          <w:pgNumType w:fmt="decimal"/>
          <w:formProt w:val="false"/>
          <w:textDirection w:val="lrTb"/>
          <w:docGrid w:type="default" w:linePitch="312" w:charSpace="0"/>
        </w:sectPr>
      </w:pPr>
      <w:r>
        <w:br w:type="page"/>
      </w:r>
    </w:p>
    <w:p>
      <w:pPr>
        <w:pStyle w:val="Style26"/>
        <w:keepNext w:val="false"/>
        <w:keepLines w:val="false"/>
        <w:pageBreakBefore w:val="false"/>
        <w:widowControl/>
        <w:numPr>
          <w:ilvl w:val="0"/>
          <w:numId w:val="7"/>
        </w:numPr>
        <w:kinsoku w:val="true"/>
        <w:overflowPunct w:val="true"/>
        <w:autoSpaceDE w:val="true"/>
        <w:bidi w:val="0"/>
        <w:snapToGrid w:val="false"/>
        <w:spacing w:before="0" w:after="0"/>
        <w:jc w:val="both"/>
        <w:textAlignment w:val="auto"/>
        <w:outlineLvl w:val="0"/>
        <w:rPr>
          <w:rFonts w:ascii="Times New Roman" w:hAnsi="Times New Roman" w:eastAsia="黑体" w:cs="Times New Roman"/>
          <w:color w:val="000000"/>
          <w:kern w:val="2"/>
          <w:sz w:val="30"/>
          <w:szCs w:val="30"/>
          <w:lang w:val="en-US" w:eastAsia="zh-CN"/>
        </w:rPr>
      </w:pPr>
      <w:r>
        <w:rPr>
          <w:rFonts w:ascii="Times New Roman" w:hAnsi="Times New Roman" w:cs="Times New Roman" w:eastAsia="黑体"/>
          <w:color w:val="000000"/>
          <w:kern w:val="2"/>
          <w:sz w:val="30"/>
          <w:szCs w:val="30"/>
          <w:lang w:val="en-US" w:eastAsia="zh-CN"/>
        </w:rPr>
        <w:t>建设项目工程分析</w:t>
      </w:r>
    </w:p>
    <w:tbl>
      <w:tblPr>
        <w:tblW w:w="5000" w:type="pct"/>
        <w:jc w:val="center"/>
        <w:tblInd w:w="0" w:type="dxa"/>
        <w:tblLayout w:type="fixed"/>
        <w:tblCellMar>
          <w:top w:w="0" w:type="dxa"/>
          <w:start w:w="108" w:type="dxa"/>
          <w:bottom w:w="0" w:type="dxa"/>
          <w:end w:w="108" w:type="dxa"/>
        </w:tblCellMar>
      </w:tblPr>
      <w:tblGrid>
        <w:gridCol w:w="430"/>
        <w:gridCol w:w="9208"/>
      </w:tblGrid>
      <w:tr>
        <w:trPr/>
        <w:tc>
          <w:tcPr>
            <w:tcW w:w="430" w:type="dxa"/>
            <w:tcBorders>
              <w:top w:val="single" w:sz="8" w:space="0" w:color="000000"/>
              <w:start w:val="single" w:sz="8" w:space="0" w:color="000000"/>
              <w:bottom w:val="single" w:sz="4" w:space="0" w:color="000000"/>
              <w:end w:val="single" w:sz="4" w:space="0" w:color="000000"/>
            </w:tcBorders>
            <w:vAlign w:val="center"/>
          </w:tcPr>
          <w:p>
            <w:pPr>
              <w:pStyle w:val="Style26"/>
              <w:snapToGrid w:val="false"/>
              <w:spacing w:lineRule="auto" w:line="360" w:before="0" w:after="0"/>
              <w:jc w:val="center"/>
              <w:rPr>
                <w:rFonts w:ascii="Times New Roman" w:hAnsi="Times New Roman" w:cs="Times New Roman"/>
                <w:color w:val="000000"/>
                <w:kern w:val="2"/>
                <w:szCs w:val="24"/>
              </w:rPr>
            </w:pPr>
            <w:r>
              <w:rPr>
                <w:rFonts w:ascii="Times New Roman" w:hAnsi="Times New Roman" w:cs="Times New Roman"/>
                <w:color w:val="000000"/>
                <w:kern w:val="2"/>
                <w:szCs w:val="24"/>
              </w:rPr>
              <w:t>建设内容</w:t>
            </w:r>
          </w:p>
        </w:tc>
        <w:tc>
          <w:tcPr>
            <w:tcW w:w="9208" w:type="dxa"/>
            <w:tcBorders>
              <w:top w:val="single" w:sz="8" w:space="0" w:color="000000"/>
              <w:start w:val="single" w:sz="4" w:space="0" w:color="000000"/>
              <w:bottom w:val="single" w:sz="4" w:space="0" w:color="000000"/>
              <w:end w:val="single" w:sz="8" w:space="0" w:color="000000"/>
            </w:tcBorders>
            <w:vAlign w:val="center"/>
          </w:tcPr>
          <w:p>
            <w:pPr>
              <w:pStyle w:val="Normal"/>
              <w:snapToGrid w:val="false"/>
              <w:spacing w:lineRule="auto" w:line="360"/>
              <w:rPr>
                <w:rFonts w:eastAsia="宋体"/>
                <w:b/>
                <w:bCs/>
                <w:color w:val="000000"/>
                <w:sz w:val="24"/>
                <w:lang w:val="en-US" w:eastAsia="zh-CN"/>
              </w:rPr>
            </w:pPr>
            <w:r>
              <w:rPr>
                <w:b/>
                <w:bCs/>
                <w:color w:val="000000"/>
                <w:sz w:val="24"/>
                <w:lang w:val="en-US" w:eastAsia="zh-CN"/>
              </w:rPr>
              <w:t>1.</w:t>
            </w:r>
            <w:r>
              <w:rPr>
                <w:b/>
                <w:bCs/>
                <w:color w:val="000000"/>
                <w:sz w:val="24"/>
                <w:lang w:val="en-US" w:eastAsia="zh-CN"/>
              </w:rPr>
              <w:t>项目由来</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 w:val="false"/>
                <w:bCs w:val="false"/>
                <w:color w:val="000000"/>
                <w:sz w:val="24"/>
                <w:lang w:val="en-US" w:eastAsia="zh-CN"/>
              </w:rPr>
            </w:pPr>
            <w:r>
              <w:rPr>
                <w:b w:val="false"/>
                <w:bCs w:val="false"/>
                <w:color w:val="000000"/>
                <w:sz w:val="24"/>
                <w:lang w:val="en-US" w:eastAsia="zh-CN"/>
              </w:rPr>
              <w:t>为规范巴中市加油站的建设和管理，促进全市成品油零售市场全面、协调、可持续发展，逐步构件布局合理，竞争有序、功能完善、方便消费的成品油零售服务网络体系。巴中市经济和信息化局会同各县（区）、经开区经信部门编制了《巴中市成品油零售体系“十四五”发展规划》。其中西绕城线集州街道华光村四社（道路等级：县道）加油站（加油加气）为规划加油站之一，编号</w:t>
            </w:r>
            <w:r>
              <w:rPr>
                <w:b w:val="false"/>
                <w:bCs w:val="false"/>
                <w:color w:val="000000"/>
                <w:sz w:val="24"/>
                <w:lang w:val="en-US" w:eastAsia="zh-CN"/>
              </w:rPr>
              <w:t>YP42</w:t>
            </w:r>
            <w:r>
              <w:rPr>
                <w:b w:val="false"/>
                <w:bCs w:val="false"/>
                <w:color w:val="000000"/>
                <w:sz w:val="24"/>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eastAsia="宋体"/>
                <w:b w:val="false"/>
                <w:bCs w:val="false"/>
                <w:color w:val="000000"/>
                <w:sz w:val="24"/>
                <w:lang w:val="en-US" w:eastAsia="zh-CN"/>
              </w:rPr>
            </w:pPr>
            <w:r>
              <w:rPr>
                <w:b w:val="false"/>
                <w:bCs w:val="false"/>
                <w:color w:val="000000"/>
                <w:sz w:val="24"/>
                <w:lang w:val="en-US" w:eastAsia="zh-CN"/>
              </w:rPr>
              <w:t>四川双彦新能源有限责任公司于</w:t>
            </w:r>
            <w:r>
              <w:rPr>
                <w:b w:val="false"/>
                <w:bCs w:val="false"/>
                <w:color w:val="000000"/>
                <w:sz w:val="24"/>
                <w:lang w:val="en-US" w:eastAsia="zh-CN"/>
              </w:rPr>
              <w:t>2024</w:t>
            </w:r>
            <w:r>
              <w:rPr>
                <w:b w:val="false"/>
                <w:bCs w:val="false"/>
                <w:color w:val="000000"/>
                <w:sz w:val="24"/>
                <w:lang w:val="en-US" w:eastAsia="zh-CN"/>
              </w:rPr>
              <w:t>年</w:t>
            </w:r>
            <w:r>
              <w:rPr>
                <w:b w:val="false"/>
                <w:bCs w:val="false"/>
                <w:color w:val="000000"/>
                <w:sz w:val="24"/>
                <w:lang w:val="en-US" w:eastAsia="zh-CN"/>
              </w:rPr>
              <w:t>12</w:t>
            </w:r>
            <w:r>
              <w:rPr>
                <w:b w:val="false"/>
                <w:bCs w:val="false"/>
                <w:color w:val="000000"/>
                <w:sz w:val="24"/>
                <w:lang w:val="en-US" w:eastAsia="zh-CN"/>
              </w:rPr>
              <w:t>月</w:t>
            </w:r>
            <w:r>
              <w:rPr>
                <w:b w:val="false"/>
                <w:bCs w:val="false"/>
                <w:color w:val="000000"/>
                <w:sz w:val="24"/>
                <w:lang w:val="en-US" w:eastAsia="zh-CN"/>
              </w:rPr>
              <w:t>24</w:t>
            </w:r>
            <w:r>
              <w:rPr>
                <w:b w:val="false"/>
                <w:bCs w:val="false"/>
                <w:color w:val="000000"/>
                <w:sz w:val="24"/>
                <w:lang w:val="en-US" w:eastAsia="zh-CN"/>
              </w:rPr>
              <w:t>日通过公开拍卖方式取得了南江县集州街道东榆工业园区</w:t>
            </w:r>
            <w:r>
              <w:rPr>
                <w:b w:val="false"/>
                <w:bCs w:val="false"/>
                <w:color w:val="000000"/>
                <w:sz w:val="24"/>
                <w:lang w:val="en-US" w:eastAsia="zh-CN"/>
              </w:rPr>
              <w:t>DY-02-01</w:t>
            </w:r>
            <w:r>
              <w:rPr>
                <w:b w:val="false"/>
                <w:bCs w:val="false"/>
                <w:color w:val="000000"/>
                <w:sz w:val="24"/>
                <w:lang w:val="en-US" w:eastAsia="zh-CN"/>
              </w:rPr>
              <w:t>地块的使用权（占地面积为</w:t>
            </w:r>
            <w:r>
              <w:rPr>
                <w:b w:val="false"/>
                <w:bCs w:val="false"/>
                <w:color w:val="000000"/>
                <w:sz w:val="24"/>
                <w:lang w:val="en-US" w:eastAsia="zh-CN"/>
              </w:rPr>
              <w:t>10080.72m</w:t>
            </w:r>
            <w:r>
              <w:rPr>
                <w:b w:val="false"/>
                <w:bCs w:val="false"/>
                <w:color w:val="000000"/>
                <w:sz w:val="24"/>
                <w:vertAlign w:val="superscript"/>
                <w:lang w:val="en-US" w:eastAsia="zh-CN"/>
              </w:rPr>
              <w:t>2</w:t>
            </w:r>
            <w:r>
              <w:rPr>
                <w:b w:val="false"/>
                <w:bCs w:val="false"/>
                <w:color w:val="000000"/>
                <w:position w:val="0"/>
                <w:sz w:val="24"/>
                <w:sz w:val="24"/>
                <w:vertAlign w:val="baseline"/>
                <w:lang w:val="en-US" w:eastAsia="zh-CN"/>
              </w:rPr>
              <w:t>，</w:t>
            </w:r>
            <w:r>
              <w:rPr>
                <w:b w:val="false"/>
                <w:bCs w:val="false"/>
                <w:color w:val="000000"/>
                <w:sz w:val="24"/>
                <w:lang w:val="en-US" w:eastAsia="zh-CN"/>
              </w:rPr>
              <w:t>出让年限</w:t>
            </w:r>
            <w:r>
              <w:rPr>
                <w:b w:val="false"/>
                <w:bCs w:val="false"/>
                <w:color w:val="000000"/>
                <w:sz w:val="24"/>
                <w:lang w:val="en-US" w:eastAsia="zh-CN"/>
              </w:rPr>
              <w:t>40</w:t>
            </w:r>
            <w:r>
              <w:rPr>
                <w:b w:val="false"/>
                <w:bCs w:val="false"/>
                <w:color w:val="000000"/>
                <w:sz w:val="24"/>
                <w:lang w:val="en-US" w:eastAsia="zh-CN"/>
              </w:rPr>
              <w:t>年，土地用途为加油加气站用地），并取得了南江县公共资源交易服务中心出具的《南江县国有建设用地使用权拍卖出让成交确认书》（编号：南公国土拍</w:t>
            </w:r>
            <w:r>
              <w:rPr>
                <w:b w:val="false"/>
                <w:bCs w:val="false"/>
                <w:color w:val="000000"/>
                <w:sz w:val="24"/>
                <w:lang w:val="en-US" w:eastAsia="zh-CN"/>
              </w:rPr>
              <w:t>[2024]12</w:t>
            </w:r>
            <w:r>
              <w:rPr>
                <w:b w:val="false"/>
                <w:bCs w:val="false"/>
                <w:color w:val="000000"/>
                <w:sz w:val="24"/>
                <w:lang w:val="en-US" w:eastAsia="zh-CN"/>
              </w:rPr>
              <w:t>号）。</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 w:val="false"/>
                <w:bCs w:val="false"/>
                <w:color w:val="000000"/>
                <w:sz w:val="24"/>
                <w:lang w:val="en-US" w:eastAsia="zh-CN"/>
              </w:rPr>
            </w:pPr>
            <w:r>
              <w:rPr>
                <w:b w:val="false"/>
                <w:bCs w:val="false"/>
                <w:color w:val="000000"/>
                <w:sz w:val="24"/>
                <w:lang w:val="en-US" w:eastAsia="zh-CN"/>
              </w:rPr>
              <w:t>为满足区域车辆加油、加气需求，四川双彦新能源有限责任公司拟投资</w:t>
            </w:r>
            <w:r>
              <w:rPr>
                <w:b w:val="false"/>
                <w:bCs w:val="false"/>
                <w:color w:val="000000"/>
                <w:sz w:val="24"/>
                <w:lang w:val="en-US" w:eastAsia="zh-CN"/>
              </w:rPr>
              <w:t>8000</w:t>
            </w:r>
            <w:r>
              <w:rPr>
                <w:b w:val="false"/>
                <w:bCs w:val="false"/>
                <w:color w:val="000000"/>
                <w:sz w:val="24"/>
                <w:lang w:val="en-US" w:eastAsia="zh-CN"/>
              </w:rPr>
              <w:t>万元在南江县集州街道东榆工业园区</w:t>
            </w:r>
            <w:r>
              <w:rPr>
                <w:b w:val="false"/>
                <w:bCs w:val="false"/>
                <w:color w:val="000000"/>
                <w:sz w:val="24"/>
                <w:lang w:val="en-US" w:eastAsia="zh-CN"/>
              </w:rPr>
              <w:t>DY-02-01</w:t>
            </w:r>
            <w:r>
              <w:rPr>
                <w:b w:val="false"/>
                <w:bCs w:val="false"/>
                <w:color w:val="000000"/>
                <w:sz w:val="24"/>
                <w:lang w:val="en-US" w:eastAsia="zh-CN"/>
              </w:rPr>
              <w:t>地块新建“南江泉茂加油、加气站项目”（以下简称“本项目”或“项目”），本项目已于</w:t>
            </w:r>
            <w:r>
              <w:rPr>
                <w:b w:val="false"/>
                <w:bCs w:val="false"/>
                <w:color w:val="000000"/>
                <w:sz w:val="24"/>
                <w:lang w:val="en-US" w:eastAsia="zh-CN"/>
              </w:rPr>
              <w:t>2025</w:t>
            </w:r>
            <w:r>
              <w:rPr>
                <w:b w:val="false"/>
                <w:bCs w:val="false"/>
                <w:color w:val="000000"/>
                <w:sz w:val="24"/>
                <w:lang w:val="en-US" w:eastAsia="zh-CN"/>
              </w:rPr>
              <w:t>年</w:t>
            </w:r>
            <w:r>
              <w:rPr>
                <w:b w:val="false"/>
                <w:bCs w:val="false"/>
                <w:color w:val="000000"/>
                <w:sz w:val="24"/>
                <w:lang w:val="en-US" w:eastAsia="zh-CN"/>
              </w:rPr>
              <w:t>1</w:t>
            </w:r>
            <w:r>
              <w:rPr>
                <w:b w:val="false"/>
                <w:bCs w:val="false"/>
                <w:color w:val="000000"/>
                <w:sz w:val="24"/>
                <w:lang w:val="en-US" w:eastAsia="zh-CN"/>
              </w:rPr>
              <w:t>月</w:t>
            </w:r>
            <w:r>
              <w:rPr>
                <w:b w:val="false"/>
                <w:bCs w:val="false"/>
                <w:color w:val="000000"/>
                <w:sz w:val="24"/>
                <w:lang w:val="en-US" w:eastAsia="zh-CN"/>
              </w:rPr>
              <w:t>10</w:t>
            </w:r>
            <w:r>
              <w:rPr>
                <w:b w:val="false"/>
                <w:bCs w:val="false"/>
                <w:color w:val="000000"/>
                <w:sz w:val="24"/>
                <w:lang w:val="en-US" w:eastAsia="zh-CN"/>
              </w:rPr>
              <w:t>日在四川省投资项目在线审批监管平台填报了《四川省固定资产投资项目备案表》，并经南江县发展和改革局确认（备案号：【</w:t>
            </w:r>
            <w:r>
              <w:rPr>
                <w:b w:val="false"/>
                <w:bCs w:val="false"/>
                <w:color w:val="000000"/>
                <w:sz w:val="24"/>
                <w:lang w:val="en-US" w:eastAsia="zh-CN"/>
              </w:rPr>
              <w:t>2501-511922-04-01-951637</w:t>
            </w:r>
            <w:r>
              <w:rPr>
                <w:b w:val="false"/>
                <w:bCs w:val="false"/>
                <w:color w:val="000000"/>
                <w:sz w:val="24"/>
                <w:lang w:val="en-US" w:eastAsia="zh-CN"/>
              </w:rPr>
              <w:t>】</w:t>
            </w:r>
            <w:r>
              <w:rPr>
                <w:b w:val="false"/>
                <w:bCs w:val="false"/>
                <w:color w:val="000000"/>
                <w:sz w:val="24"/>
                <w:lang w:val="en-US" w:eastAsia="zh-CN"/>
              </w:rPr>
              <w:t>FGQB-0026</w:t>
            </w:r>
            <w:r>
              <w:rPr>
                <w:b w:val="false"/>
                <w:bCs w:val="false"/>
                <w:color w:val="000000"/>
                <w:sz w:val="24"/>
                <w:lang w:val="en-US" w:eastAsia="zh-CN"/>
              </w:rPr>
              <w:t>号）。</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 w:val="false"/>
                <w:bCs w:val="false"/>
                <w:color w:val="000000"/>
                <w:sz w:val="24"/>
              </w:rPr>
            </w:pPr>
            <w:r>
              <w:rPr>
                <w:b w:val="false"/>
                <w:bCs w:val="false"/>
                <w:color w:val="000000"/>
                <w:sz w:val="24"/>
                <w:lang w:val="en-US" w:eastAsia="zh-CN"/>
              </w:rPr>
              <w:t>根据</w:t>
            </w:r>
            <w:r>
              <w:rPr>
                <w:b w:val="false"/>
                <w:bCs w:val="false"/>
                <w:color w:val="000000"/>
                <w:sz w:val="24"/>
                <w:lang w:val="en-US" w:eastAsia="zh-CN"/>
              </w:rPr>
              <w:t>生态环境部部令第</w:t>
            </w:r>
            <w:r>
              <w:rPr>
                <w:b w:val="false"/>
                <w:bCs w:val="false"/>
                <w:color w:val="000000"/>
                <w:sz w:val="24"/>
                <w:lang w:val="en-US" w:eastAsia="zh-CN"/>
              </w:rPr>
              <w:t>16</w:t>
            </w:r>
            <w:r>
              <w:rPr>
                <w:b w:val="false"/>
                <w:bCs w:val="false"/>
                <w:color w:val="000000"/>
                <w:sz w:val="24"/>
                <w:lang w:val="en-US" w:eastAsia="zh-CN"/>
              </w:rPr>
              <w:t>号</w:t>
            </w:r>
            <w:r>
              <w:rPr>
                <w:b w:val="false"/>
                <w:bCs w:val="false"/>
                <w:color w:val="000000"/>
                <w:sz w:val="24"/>
                <w:lang w:val="en-US" w:eastAsia="zh-CN"/>
              </w:rPr>
              <w:t>令</w:t>
            </w:r>
            <w:r>
              <w:rPr>
                <w:b w:val="false"/>
                <w:bCs w:val="false"/>
                <w:color w:val="000000"/>
                <w:sz w:val="24"/>
                <w:lang w:val="en-US" w:eastAsia="zh-CN"/>
              </w:rPr>
              <w:t>《建设项目环境影响评价分类管理名录（</w:t>
            </w:r>
            <w:r>
              <w:rPr>
                <w:b w:val="false"/>
                <w:bCs w:val="false"/>
                <w:color w:val="000000"/>
                <w:sz w:val="24"/>
                <w:lang w:val="en-US" w:eastAsia="zh-CN"/>
              </w:rPr>
              <w:t>2021</w:t>
            </w:r>
            <w:r>
              <w:rPr>
                <w:b w:val="false"/>
                <w:bCs w:val="false"/>
                <w:color w:val="000000"/>
                <w:sz w:val="24"/>
                <w:lang w:val="en-US" w:eastAsia="zh-CN"/>
              </w:rPr>
              <w:t>年版）》（生态环境部部令第</w:t>
            </w:r>
            <w:r>
              <w:rPr>
                <w:b w:val="false"/>
                <w:bCs w:val="false"/>
                <w:color w:val="000000"/>
                <w:sz w:val="24"/>
                <w:lang w:val="en-US" w:eastAsia="zh-CN"/>
              </w:rPr>
              <w:t>16</w:t>
            </w:r>
            <w:r>
              <w:rPr>
                <w:b w:val="false"/>
                <w:bCs w:val="false"/>
                <w:color w:val="000000"/>
                <w:sz w:val="24"/>
                <w:lang w:val="en-US" w:eastAsia="zh-CN"/>
              </w:rPr>
              <w:t>号）中的有关规定，本项目属于</w:t>
            </w:r>
            <w:r>
              <w:rPr>
                <w:rFonts w:eastAsia="Times New Roman"/>
                <w:b w:val="false"/>
                <w:bCs w:val="false"/>
                <w:color w:val="000000"/>
                <w:sz w:val="24"/>
                <w:lang w:val="en-US" w:eastAsia="zh-CN"/>
              </w:rPr>
              <w:t>“</w:t>
            </w:r>
            <w:r>
              <w:rPr>
                <w:b w:val="false"/>
                <w:bCs w:val="false"/>
                <w:color w:val="000000"/>
                <w:sz w:val="24"/>
                <w:lang w:val="en-US" w:eastAsia="zh-CN"/>
              </w:rPr>
              <w:t>五十</w:t>
            </w:r>
            <w:r>
              <w:rPr>
                <w:b w:val="false"/>
                <w:bCs w:val="false"/>
                <w:color w:val="000000"/>
                <w:sz w:val="24"/>
                <w:lang w:val="en-US" w:eastAsia="zh-CN"/>
              </w:rPr>
              <w:t>、</w:t>
            </w:r>
            <w:r>
              <w:rPr>
                <w:b w:val="false"/>
                <w:bCs w:val="false"/>
                <w:color w:val="000000"/>
                <w:sz w:val="24"/>
                <w:lang w:val="en-US" w:eastAsia="zh-CN"/>
              </w:rPr>
              <w:t>社会事业与服务业</w:t>
            </w:r>
            <w:r>
              <w:rPr>
                <w:rFonts w:eastAsia="Times New Roman"/>
                <w:b w:val="false"/>
                <w:bCs w:val="false"/>
                <w:color w:val="000000"/>
                <w:sz w:val="24"/>
                <w:lang w:val="en-US" w:eastAsia="zh-CN"/>
              </w:rPr>
              <w:t>”</w:t>
            </w:r>
            <w:r>
              <w:rPr>
                <w:b w:val="false"/>
                <w:bCs w:val="false"/>
                <w:color w:val="000000"/>
                <w:sz w:val="24"/>
                <w:lang w:val="en-US" w:eastAsia="zh-CN"/>
              </w:rPr>
              <w:t>中的</w:t>
            </w:r>
            <w:r>
              <w:rPr>
                <w:rFonts w:eastAsia="Times New Roman"/>
                <w:b w:val="false"/>
                <w:bCs w:val="false"/>
                <w:color w:val="000000"/>
                <w:sz w:val="24"/>
                <w:lang w:val="en-US" w:eastAsia="zh-CN"/>
              </w:rPr>
              <w:t>“</w:t>
            </w:r>
            <w:r>
              <w:rPr>
                <w:b w:val="false"/>
                <w:bCs w:val="false"/>
                <w:color w:val="000000"/>
                <w:sz w:val="24"/>
                <w:lang w:val="en-US" w:eastAsia="zh-CN"/>
              </w:rPr>
              <w:t>119</w:t>
            </w:r>
            <w:r>
              <w:rPr>
                <w:b w:val="false"/>
                <w:bCs w:val="false"/>
                <w:color w:val="000000"/>
                <w:sz w:val="24"/>
                <w:lang w:val="en-US" w:eastAsia="zh-CN"/>
              </w:rPr>
              <w:t>、</w:t>
            </w:r>
            <w:r>
              <w:rPr>
                <w:b w:val="false"/>
                <w:bCs w:val="false"/>
                <w:color w:val="000000"/>
                <w:sz w:val="24"/>
                <w:lang w:val="en-US" w:eastAsia="zh-CN"/>
              </w:rPr>
              <w:t>加油、加气站</w:t>
            </w:r>
            <w:r>
              <w:rPr>
                <w:rFonts w:eastAsia="Times New Roman"/>
                <w:b w:val="false"/>
                <w:bCs w:val="false"/>
                <w:color w:val="000000"/>
                <w:sz w:val="24"/>
                <w:lang w:val="en-US" w:eastAsia="zh-CN"/>
              </w:rPr>
              <w:t>”</w:t>
            </w:r>
            <w:r>
              <w:rPr>
                <w:b w:val="false"/>
                <w:bCs w:val="false"/>
                <w:color w:val="000000"/>
                <w:sz w:val="24"/>
                <w:lang w:val="en-US" w:eastAsia="zh-CN"/>
              </w:rPr>
              <w:t>，</w:t>
            </w:r>
            <w:r>
              <w:rPr>
                <w:b w:val="false"/>
                <w:bCs w:val="false"/>
                <w:color w:val="000000"/>
                <w:sz w:val="24"/>
                <w:lang w:val="en-US" w:eastAsia="zh-CN"/>
              </w:rPr>
              <w:t>根据《南江县城市总体规划图（</w:t>
            </w:r>
            <w:r>
              <w:rPr>
                <w:b w:val="false"/>
                <w:bCs w:val="false"/>
                <w:color w:val="000000"/>
                <w:sz w:val="24"/>
                <w:lang w:val="en-US" w:eastAsia="zh-CN"/>
              </w:rPr>
              <w:t>2011-2030</w:t>
            </w:r>
            <w:r>
              <w:rPr>
                <w:b w:val="false"/>
                <w:bCs w:val="false"/>
                <w:color w:val="000000"/>
                <w:sz w:val="24"/>
                <w:lang w:val="en-US" w:eastAsia="zh-CN"/>
              </w:rPr>
              <w:t>）》《南江县中心城区土地使用规划图（</w:t>
            </w:r>
            <w:r>
              <w:rPr>
                <w:b w:val="false"/>
                <w:bCs w:val="false"/>
                <w:color w:val="000000"/>
                <w:sz w:val="24"/>
                <w:lang w:val="en-US" w:eastAsia="zh-CN"/>
              </w:rPr>
              <w:t>2021-2035</w:t>
            </w:r>
            <w:r>
              <w:rPr>
                <w:b w:val="false"/>
                <w:bCs w:val="false"/>
                <w:color w:val="000000"/>
                <w:sz w:val="24"/>
                <w:lang w:val="en-US" w:eastAsia="zh-CN"/>
              </w:rPr>
              <w:t>年）阶段性成果》，本项目位于城市建成区，</w:t>
            </w:r>
            <w:r>
              <w:rPr>
                <w:b w:val="false"/>
                <w:bCs w:val="false"/>
                <w:color w:val="000000"/>
                <w:sz w:val="24"/>
                <w:lang w:val="en-US" w:eastAsia="zh-CN"/>
              </w:rPr>
              <w:t>应编制环境影响报告表。为此，四川双彦新能源有限责任公司委托我单位承担该项目环境影响报告表的编制工作。我单位在进行了现场踏勘、资料收集，以及初步工程分析的基础上，依据国家相关环保法律、法规及有关技术规范的规定和要求，编制完成了本环境影响报告表，以供生态环境主管部门审核。</w:t>
            </w:r>
          </w:p>
          <w:p>
            <w:pPr>
              <w:pStyle w:val="Normal"/>
              <w:snapToGrid w:val="false"/>
              <w:spacing w:lineRule="auto" w:line="360"/>
              <w:rPr>
                <w:rFonts w:eastAsia="宋体"/>
                <w:b/>
                <w:bCs/>
                <w:color w:val="000000"/>
                <w:sz w:val="24"/>
                <w:lang w:val="en-US" w:eastAsia="zh-CN"/>
              </w:rPr>
            </w:pPr>
            <w:r>
              <w:rPr>
                <w:b/>
                <w:bCs/>
                <w:color w:val="000000"/>
                <w:sz w:val="24"/>
                <w:lang w:val="en-US" w:eastAsia="zh-CN"/>
              </w:rPr>
              <w:t>2</w:t>
            </w:r>
            <w:r>
              <w:rPr>
                <w:b/>
                <w:bCs/>
                <w:color w:val="000000"/>
                <w:sz w:val="24"/>
              </w:rPr>
              <w:t>.</w:t>
            </w:r>
            <w:r>
              <w:rPr>
                <w:b/>
                <w:bCs/>
                <w:color w:val="000000"/>
                <w:sz w:val="24"/>
              </w:rPr>
              <w:t>项目</w:t>
            </w:r>
            <w:r>
              <w:rPr>
                <w:b/>
                <w:bCs/>
                <w:color w:val="000000"/>
                <w:sz w:val="24"/>
                <w:lang w:val="en-US" w:eastAsia="zh-CN"/>
              </w:rPr>
              <w:t>概况</w:t>
            </w:r>
          </w:p>
          <w:p>
            <w:pPr>
              <w:pStyle w:val="BodyText"/>
              <w:numPr>
                <w:ilvl w:val="0"/>
                <w:numId w:val="0"/>
              </w:numPr>
              <w:spacing w:lineRule="auto" w:line="360" w:before="0" w:after="0"/>
              <w:ind w:start="0" w:firstLine="480" w:end="0"/>
              <w:outlineLvl w:val="0"/>
              <w:rPr>
                <w:color w:val="000000"/>
                <w:sz w:val="24"/>
                <w:szCs w:val="24"/>
              </w:rPr>
            </w:pPr>
            <w:r>
              <w:rPr>
                <w:color w:val="000000"/>
                <w:sz w:val="24"/>
                <w:szCs w:val="24"/>
              </w:rPr>
              <w:t>项目名称：</w:t>
            </w:r>
            <w:r>
              <w:rPr>
                <w:color w:val="000000"/>
                <w:sz w:val="24"/>
                <w:szCs w:val="24"/>
              </w:rPr>
              <w:t>南江泉茂加油、加气站项目</w:t>
            </w:r>
            <w:r>
              <w:rPr>
                <w:color w:val="000000"/>
                <w:sz w:val="24"/>
                <w:szCs w:val="24"/>
              </w:rPr>
              <w:t>；</w:t>
            </w:r>
          </w:p>
          <w:p>
            <w:pPr>
              <w:pStyle w:val="BodyText"/>
              <w:numPr>
                <w:ilvl w:val="0"/>
                <w:numId w:val="0"/>
              </w:numPr>
              <w:spacing w:lineRule="auto" w:line="360" w:before="0" w:after="0"/>
              <w:ind w:start="0" w:firstLine="480" w:end="0"/>
              <w:outlineLvl w:val="0"/>
              <w:rPr>
                <w:color w:val="000000"/>
                <w:sz w:val="24"/>
                <w:szCs w:val="24"/>
              </w:rPr>
            </w:pPr>
            <w:r>
              <w:rPr>
                <w:color w:val="000000"/>
                <w:sz w:val="24"/>
                <w:szCs w:val="24"/>
              </w:rPr>
              <w:t>项目性质：</w:t>
            </w:r>
            <w:r>
              <w:rPr>
                <w:color w:val="000000"/>
                <w:sz w:val="24"/>
                <w:szCs w:val="24"/>
                <w:lang w:val="en-US" w:eastAsia="zh-CN"/>
              </w:rPr>
              <w:t>新建</w:t>
            </w:r>
            <w:r>
              <w:rPr>
                <w:color w:val="000000"/>
                <w:sz w:val="24"/>
                <w:szCs w:val="24"/>
              </w:rPr>
              <w:t>；</w:t>
            </w:r>
          </w:p>
          <w:p>
            <w:pPr>
              <w:pStyle w:val="BodyText"/>
              <w:numPr>
                <w:ilvl w:val="0"/>
                <w:numId w:val="0"/>
              </w:numPr>
              <w:spacing w:lineRule="auto" w:line="360" w:before="0" w:after="0"/>
              <w:ind w:start="0" w:firstLine="480" w:end="0"/>
              <w:outlineLvl w:val="0"/>
              <w:rPr>
                <w:color w:val="000000"/>
                <w:sz w:val="24"/>
                <w:szCs w:val="24"/>
              </w:rPr>
            </w:pPr>
            <w:r>
              <w:rPr>
                <w:color w:val="000000"/>
                <w:sz w:val="24"/>
                <w:szCs w:val="24"/>
              </w:rPr>
              <w:t>建设单位：</w:t>
            </w:r>
            <w:r>
              <w:rPr>
                <w:color w:val="000000"/>
                <w:sz w:val="24"/>
                <w:szCs w:val="24"/>
                <w:lang w:val="en-US" w:eastAsia="zh-CN"/>
              </w:rPr>
              <w:t>四川双彦新能源有限责任公司</w:t>
            </w:r>
            <w:r>
              <w:rPr>
                <w:color w:val="000000"/>
                <w:sz w:val="24"/>
                <w:szCs w:val="24"/>
              </w:rPr>
              <w:t>；</w:t>
            </w:r>
          </w:p>
          <w:p>
            <w:pPr>
              <w:pStyle w:val="BodyText"/>
              <w:numPr>
                <w:ilvl w:val="0"/>
                <w:numId w:val="0"/>
              </w:numPr>
              <w:spacing w:lineRule="auto" w:line="360" w:before="0" w:after="0"/>
              <w:ind w:start="0" w:firstLine="480" w:end="0"/>
              <w:outlineLvl w:val="0"/>
              <w:rPr>
                <w:color w:val="000000"/>
                <w:sz w:val="24"/>
                <w:szCs w:val="24"/>
              </w:rPr>
            </w:pPr>
            <w:r>
              <w:rPr>
                <w:color w:val="000000"/>
                <w:sz w:val="24"/>
                <w:szCs w:val="24"/>
              </w:rPr>
              <w:t>建设地点：</w:t>
            </w:r>
            <w:r>
              <w:rPr>
                <w:color w:val="000000"/>
                <w:sz w:val="24"/>
                <w:lang w:val="en-US" w:eastAsia="zh-CN"/>
              </w:rPr>
              <w:t>南江县集州街道东榆工业园区（</w:t>
            </w:r>
            <w:r>
              <w:rPr>
                <w:color w:val="000000"/>
                <w:sz w:val="24"/>
                <w:lang w:val="en-US" w:eastAsia="zh-CN"/>
              </w:rPr>
              <w:t>DY-02-01</w:t>
            </w:r>
            <w:r>
              <w:rPr>
                <w:color w:val="000000"/>
                <w:sz w:val="24"/>
                <w:lang w:val="en-US" w:eastAsia="zh-CN"/>
              </w:rPr>
              <w:t>地块）</w:t>
            </w:r>
            <w:r>
              <w:rPr>
                <w:color w:val="000000"/>
                <w:sz w:val="24"/>
                <w:szCs w:val="24"/>
              </w:rPr>
              <w:t>；</w:t>
            </w:r>
          </w:p>
          <w:p>
            <w:pPr>
              <w:pStyle w:val="BodyText"/>
              <w:numPr>
                <w:ilvl w:val="0"/>
                <w:numId w:val="0"/>
              </w:numPr>
              <w:spacing w:lineRule="auto" w:line="360" w:before="0" w:after="0"/>
              <w:ind w:start="0" w:firstLine="480" w:end="0"/>
              <w:outlineLvl w:val="0"/>
              <w:rPr>
                <w:color w:val="000000"/>
                <w:sz w:val="24"/>
                <w:szCs w:val="24"/>
              </w:rPr>
            </w:pPr>
            <w:r>
              <w:rPr>
                <w:color w:val="000000"/>
                <w:sz w:val="24"/>
                <w:szCs w:val="24"/>
              </w:rPr>
              <w:t>占地面积：</w:t>
            </w:r>
            <w:r>
              <w:rPr>
                <w:color w:val="000000"/>
                <w:kern w:val="2"/>
                <w:sz w:val="24"/>
                <w:lang w:val="en-US" w:eastAsia="zh-CN"/>
              </w:rPr>
              <w:t>10080.72</w:t>
            </w:r>
            <w:r>
              <w:rPr>
                <w:color w:val="000000"/>
                <w:kern w:val="2"/>
                <w:sz w:val="24"/>
              </w:rPr>
              <w:t>m</w:t>
            </w:r>
            <w:r>
              <w:rPr>
                <w:color w:val="000000"/>
                <w:kern w:val="2"/>
                <w:sz w:val="24"/>
                <w:vertAlign w:val="superscript"/>
              </w:rPr>
              <w:t>2</w:t>
            </w:r>
            <w:r>
              <w:rPr>
                <w:color w:val="000000"/>
                <w:sz w:val="24"/>
                <w:szCs w:val="24"/>
              </w:rPr>
              <w:t>；</w:t>
            </w:r>
          </w:p>
          <w:p>
            <w:pPr>
              <w:pStyle w:val="BodyText"/>
              <w:numPr>
                <w:ilvl w:val="0"/>
                <w:numId w:val="0"/>
              </w:numPr>
              <w:spacing w:lineRule="auto" w:line="360" w:before="0" w:after="0"/>
              <w:ind w:start="0" w:firstLine="480" w:end="0"/>
              <w:outlineLvl w:val="0"/>
              <w:rPr>
                <w:color w:val="000000"/>
                <w:sz w:val="24"/>
                <w:szCs w:val="24"/>
              </w:rPr>
            </w:pPr>
            <w:r>
              <w:rPr>
                <w:color w:val="000000"/>
                <w:sz w:val="24"/>
                <w:szCs w:val="24"/>
              </w:rPr>
              <w:t>投资金额：</w:t>
            </w:r>
            <w:r>
              <w:rPr>
                <w:color w:val="000000"/>
                <w:sz w:val="24"/>
                <w:szCs w:val="24"/>
                <w:lang w:val="en-US" w:eastAsia="zh-CN"/>
              </w:rPr>
              <w:t>8000</w:t>
            </w:r>
            <w:r>
              <w:rPr>
                <w:color w:val="000000"/>
                <w:sz w:val="24"/>
                <w:szCs w:val="24"/>
              </w:rPr>
              <w:t>万元；</w:t>
            </w:r>
          </w:p>
          <w:p>
            <w:pPr>
              <w:pStyle w:val="BodyText"/>
              <w:keepNext w:val="false"/>
              <w:keepLines w:val="false"/>
              <w:widowControl/>
              <w:kinsoku w:val="true"/>
              <w:overflowPunct w:val="true"/>
              <w:autoSpaceDE w:val="true"/>
              <w:bidi w:val="0"/>
              <w:snapToGrid w:val="false"/>
              <w:spacing w:lineRule="auto" w:line="360" w:before="0" w:after="0"/>
              <w:ind w:firstLine="480" w:end="0"/>
              <w:textAlignment w:val="auto"/>
              <w:rPr>
                <w:color w:val="000000"/>
                <w:sz w:val="24"/>
                <w:szCs w:val="24"/>
                <w:lang w:val="en-US" w:eastAsia="zh-CN"/>
              </w:rPr>
            </w:pPr>
            <w:r>
              <w:rPr>
                <w:color w:val="000000"/>
                <w:sz w:val="24"/>
                <w:szCs w:val="24"/>
                <w:lang w:val="en-US" w:eastAsia="zh-CN"/>
              </w:rPr>
              <w:t>建设内容</w:t>
            </w:r>
            <w:r>
              <w:rPr>
                <w:color w:val="000000"/>
                <w:sz w:val="24"/>
                <w:szCs w:val="24"/>
                <w:lang w:val="en-US" w:eastAsia="zh-CN"/>
              </w:rPr>
              <w:t>：占地面积约</w:t>
            </w:r>
            <w:r>
              <w:rPr>
                <w:color w:val="000000"/>
                <w:sz w:val="24"/>
                <w:szCs w:val="24"/>
                <w:lang w:val="en-US" w:eastAsia="zh-CN"/>
              </w:rPr>
              <w:t>10080.72m</w:t>
            </w:r>
            <w:r>
              <w:rPr>
                <w:color w:val="000000"/>
                <w:sz w:val="24"/>
                <w:szCs w:val="24"/>
                <w:vertAlign w:val="superscript"/>
                <w:lang w:val="en-US" w:eastAsia="zh-CN"/>
              </w:rPr>
              <w:t>2</w:t>
            </w:r>
            <w:r>
              <w:rPr>
                <w:color w:val="000000"/>
                <w:sz w:val="24"/>
                <w:szCs w:val="24"/>
                <w:lang w:val="en-US" w:eastAsia="zh-CN"/>
              </w:rPr>
              <w:t>。新建站房（</w:t>
            </w:r>
            <w:r>
              <w:rPr>
                <w:color w:val="000000"/>
                <w:sz w:val="24"/>
                <w:szCs w:val="24"/>
                <w:lang w:val="en-US" w:eastAsia="zh-CN"/>
              </w:rPr>
              <w:t>2F</w:t>
            </w:r>
            <w:r>
              <w:rPr>
                <w:color w:val="000000"/>
                <w:sz w:val="24"/>
                <w:szCs w:val="24"/>
                <w:lang w:val="en-US" w:eastAsia="zh-CN"/>
              </w:rPr>
              <w:t>）约</w:t>
            </w:r>
            <w:r>
              <w:rPr>
                <w:color w:val="000000"/>
                <w:sz w:val="24"/>
                <w:szCs w:val="24"/>
                <w:lang w:val="en-US" w:eastAsia="zh-CN"/>
              </w:rPr>
              <w:t>886.88m</w:t>
            </w:r>
            <w:r>
              <w:rPr>
                <w:color w:val="000000"/>
                <w:sz w:val="24"/>
                <w:szCs w:val="24"/>
                <w:vertAlign w:val="superscript"/>
                <w:lang w:val="en-US" w:eastAsia="zh-CN"/>
              </w:rPr>
              <w:t>2</w:t>
            </w:r>
            <w:r>
              <w:rPr>
                <w:color w:val="000000"/>
                <w:sz w:val="24"/>
                <w:szCs w:val="24"/>
                <w:lang w:val="en-US" w:eastAsia="zh-CN"/>
              </w:rPr>
              <w:t>，新建其他服务用房</w:t>
            </w:r>
            <w:r>
              <w:rPr>
                <w:color w:val="000000"/>
                <w:sz w:val="24"/>
                <w:szCs w:val="24"/>
                <w:lang w:val="en-US" w:eastAsia="zh-CN"/>
              </w:rPr>
              <w:t>484.10m</w:t>
            </w:r>
            <w:r>
              <w:rPr>
                <w:color w:val="000000"/>
                <w:sz w:val="24"/>
                <w:szCs w:val="24"/>
                <w:vertAlign w:val="superscript"/>
                <w:lang w:val="en-US" w:eastAsia="zh-CN"/>
              </w:rPr>
              <w:t>2</w:t>
            </w:r>
            <w:r>
              <w:rPr>
                <w:color w:val="000000"/>
                <w:sz w:val="24"/>
                <w:szCs w:val="24"/>
                <w:lang w:val="en-US" w:eastAsia="zh-CN"/>
              </w:rPr>
              <w:t>，新建一层罩棚</w:t>
            </w:r>
            <w:r>
              <w:rPr>
                <w:color w:val="000000"/>
                <w:sz w:val="24"/>
                <w:szCs w:val="24"/>
                <w:lang w:val="en-US" w:eastAsia="zh-CN"/>
              </w:rPr>
              <w:t>1584m</w:t>
            </w:r>
            <w:r>
              <w:rPr>
                <w:color w:val="000000"/>
                <w:sz w:val="24"/>
                <w:szCs w:val="24"/>
                <w:vertAlign w:val="superscript"/>
                <w:lang w:val="en-US" w:eastAsia="zh-CN"/>
              </w:rPr>
              <w:t>2</w:t>
            </w:r>
            <w:r>
              <w:rPr>
                <w:color w:val="000000"/>
                <w:sz w:val="24"/>
                <w:szCs w:val="24"/>
                <w:lang w:val="en-US" w:eastAsia="zh-CN"/>
              </w:rPr>
              <w:t>，新建</w:t>
            </w:r>
            <w:r>
              <w:rPr>
                <w:color w:val="000000"/>
                <w:sz w:val="24"/>
                <w:szCs w:val="24"/>
                <w:lang w:val="en-US" w:eastAsia="zh-CN"/>
              </w:rPr>
              <w:t>1</w:t>
            </w:r>
            <w:r>
              <w:rPr>
                <w:color w:val="000000"/>
                <w:sz w:val="24"/>
                <w:szCs w:val="24"/>
                <w:lang w:val="en-US" w:eastAsia="zh-CN"/>
              </w:rPr>
              <w:t>座全自动洗车机；配置</w:t>
            </w:r>
            <w:r>
              <w:rPr>
                <w:color w:val="000000"/>
                <w:sz w:val="24"/>
                <w:szCs w:val="24"/>
                <w:lang w:val="en-US" w:eastAsia="zh-CN"/>
              </w:rPr>
              <w:t>SF</w:t>
            </w:r>
            <w:r>
              <w:rPr>
                <w:color w:val="000000"/>
                <w:sz w:val="24"/>
                <w:szCs w:val="24"/>
                <w:lang w:val="en-US" w:eastAsia="zh-CN"/>
              </w:rPr>
              <w:t>双层复合埋地罐</w:t>
            </w:r>
            <w:r>
              <w:rPr>
                <w:color w:val="000000"/>
                <w:sz w:val="24"/>
                <w:szCs w:val="24"/>
                <w:lang w:val="en-US" w:eastAsia="zh-CN"/>
              </w:rPr>
              <w:t>4</w:t>
            </w:r>
            <w:r>
              <w:rPr>
                <w:color w:val="000000"/>
                <w:sz w:val="24"/>
                <w:szCs w:val="24"/>
                <w:lang w:val="en-US" w:eastAsia="zh-CN"/>
              </w:rPr>
              <w:t>个（其中</w:t>
            </w:r>
            <w:r>
              <w:rPr>
                <w:color w:val="000000"/>
                <w:sz w:val="24"/>
                <w:szCs w:val="24"/>
                <w:lang w:val="en-US" w:eastAsia="zh-CN"/>
              </w:rPr>
              <w:t>92</w:t>
            </w:r>
            <w:r>
              <w:rPr>
                <w:color w:val="000000"/>
                <w:sz w:val="24"/>
                <w:szCs w:val="24"/>
                <w:lang w:val="en-US" w:eastAsia="zh-CN"/>
              </w:rPr>
              <w:t>＃汽油罐</w:t>
            </w:r>
            <w:r>
              <w:rPr>
                <w:color w:val="000000"/>
                <w:sz w:val="24"/>
                <w:szCs w:val="24"/>
                <w:lang w:val="en-US" w:eastAsia="zh-CN"/>
              </w:rPr>
              <w:t>1×20</w:t>
            </w:r>
            <w:r>
              <w:rPr>
                <w:color w:val="000000"/>
                <w:sz w:val="24"/>
                <w:szCs w:val="24"/>
                <w:lang w:val="en-US" w:eastAsia="zh-CN"/>
              </w:rPr>
              <w:t>立方米、</w:t>
            </w:r>
            <w:r>
              <w:rPr>
                <w:color w:val="000000"/>
                <w:sz w:val="24"/>
                <w:szCs w:val="24"/>
                <w:lang w:val="en-US" w:eastAsia="zh-CN"/>
              </w:rPr>
              <w:t>95</w:t>
            </w:r>
            <w:r>
              <w:rPr>
                <w:color w:val="000000"/>
                <w:sz w:val="24"/>
                <w:szCs w:val="24"/>
                <w:lang w:val="en-US" w:eastAsia="zh-CN"/>
              </w:rPr>
              <w:t>＃汽油储罐</w:t>
            </w:r>
            <w:r>
              <w:rPr>
                <w:color w:val="000000"/>
                <w:sz w:val="24"/>
                <w:szCs w:val="24"/>
                <w:lang w:val="en-US" w:eastAsia="zh-CN"/>
              </w:rPr>
              <w:t>1×20m</w:t>
            </w:r>
            <w:r>
              <w:rPr>
                <w:color w:val="000000"/>
                <w:sz w:val="24"/>
                <w:szCs w:val="24"/>
                <w:vertAlign w:val="superscript"/>
                <w:lang w:val="en-US" w:eastAsia="zh-CN"/>
              </w:rPr>
              <w:t>3</w:t>
            </w:r>
            <w:r>
              <w:rPr>
                <w:color w:val="000000"/>
                <w:sz w:val="24"/>
                <w:szCs w:val="24"/>
                <w:lang w:val="en-US" w:eastAsia="zh-CN"/>
              </w:rPr>
              <w:t>和柴油储罐</w:t>
            </w:r>
            <w:r>
              <w:rPr>
                <w:color w:val="000000"/>
                <w:sz w:val="24"/>
                <w:szCs w:val="24"/>
                <w:lang w:val="en-US" w:eastAsia="zh-CN"/>
              </w:rPr>
              <w:t>2×32m</w:t>
            </w:r>
            <w:r>
              <w:rPr>
                <w:color w:val="000000"/>
                <w:sz w:val="24"/>
                <w:szCs w:val="24"/>
                <w:vertAlign w:val="superscript"/>
                <w:lang w:val="en-US" w:eastAsia="zh-CN"/>
              </w:rPr>
              <w:t>3</w:t>
            </w:r>
            <w:r>
              <w:rPr>
                <w:color w:val="000000"/>
                <w:sz w:val="24"/>
                <w:szCs w:val="24"/>
                <w:lang w:val="en-US" w:eastAsia="zh-CN"/>
              </w:rPr>
              <w:t>），</w:t>
            </w:r>
            <w:r>
              <w:rPr>
                <w:color w:val="000000"/>
                <w:sz w:val="24"/>
                <w:szCs w:val="24"/>
                <w:lang w:val="en-US" w:eastAsia="zh-CN"/>
              </w:rPr>
              <w:t>LNG</w:t>
            </w:r>
            <w:r>
              <w:rPr>
                <w:color w:val="000000"/>
                <w:sz w:val="24"/>
                <w:szCs w:val="24"/>
                <w:lang w:val="en-US" w:eastAsia="zh-CN"/>
              </w:rPr>
              <w:t>撬装箱式一体储气设备</w:t>
            </w:r>
            <w:r>
              <w:rPr>
                <w:color w:val="000000"/>
                <w:sz w:val="24"/>
                <w:szCs w:val="24"/>
                <w:lang w:val="en-US" w:eastAsia="zh-CN"/>
              </w:rPr>
              <w:t>1</w:t>
            </w:r>
            <w:r>
              <w:rPr>
                <w:color w:val="000000"/>
                <w:sz w:val="24"/>
                <w:szCs w:val="24"/>
                <w:lang w:val="en-US" w:eastAsia="zh-CN"/>
              </w:rPr>
              <w:t>座（</w:t>
            </w:r>
            <w:r>
              <w:rPr>
                <w:color w:val="000000"/>
                <w:sz w:val="24"/>
                <w:szCs w:val="24"/>
                <w:lang w:val="en-US" w:eastAsia="zh-CN"/>
              </w:rPr>
              <w:t>48m</w:t>
            </w:r>
            <w:r>
              <w:rPr>
                <w:color w:val="000000"/>
                <w:sz w:val="24"/>
                <w:szCs w:val="24"/>
                <w:vertAlign w:val="superscript"/>
                <w:lang w:val="en-US" w:eastAsia="zh-CN"/>
              </w:rPr>
              <w:t>3</w:t>
            </w:r>
            <w:r>
              <w:rPr>
                <w:color w:val="000000"/>
                <w:sz w:val="24"/>
                <w:szCs w:val="24"/>
                <w:lang w:val="en-US" w:eastAsia="zh-CN"/>
              </w:rPr>
              <w:t>），</w:t>
            </w:r>
            <w:r>
              <w:rPr>
                <w:color w:val="000000"/>
                <w:sz w:val="24"/>
                <w:szCs w:val="24"/>
                <w:lang w:val="en-US" w:eastAsia="zh-CN"/>
              </w:rPr>
              <w:t>CNG</w:t>
            </w:r>
            <w:r>
              <w:rPr>
                <w:color w:val="000000"/>
                <w:sz w:val="24"/>
                <w:szCs w:val="24"/>
                <w:lang w:val="en-US" w:eastAsia="zh-CN"/>
              </w:rPr>
              <w:t>撬装装置</w:t>
            </w:r>
            <w:r>
              <w:rPr>
                <w:color w:val="000000"/>
                <w:sz w:val="24"/>
                <w:szCs w:val="24"/>
                <w:lang w:val="en-US" w:eastAsia="zh-CN"/>
              </w:rPr>
              <w:t>1</w:t>
            </w:r>
            <w:r>
              <w:rPr>
                <w:color w:val="000000"/>
                <w:sz w:val="24"/>
                <w:szCs w:val="24"/>
                <w:lang w:val="en-US" w:eastAsia="zh-CN"/>
              </w:rPr>
              <w:t>座，</w:t>
            </w:r>
            <w:r>
              <w:rPr>
                <w:color w:val="000000"/>
                <w:sz w:val="24"/>
                <w:szCs w:val="24"/>
                <w:lang w:val="en-US" w:eastAsia="zh-CN"/>
              </w:rPr>
              <w:t>CNG</w:t>
            </w:r>
            <w:r>
              <w:rPr>
                <w:color w:val="000000"/>
                <w:sz w:val="24"/>
                <w:szCs w:val="24"/>
                <w:lang w:val="en-US" w:eastAsia="zh-CN"/>
              </w:rPr>
              <w:t>储气瓶</w:t>
            </w:r>
            <w:r>
              <w:rPr>
                <w:color w:val="000000"/>
                <w:sz w:val="24"/>
                <w:szCs w:val="24"/>
                <w:lang w:val="en-US" w:eastAsia="zh-CN"/>
              </w:rPr>
              <w:t>3</w:t>
            </w:r>
            <w:r>
              <w:rPr>
                <w:color w:val="000000"/>
                <w:sz w:val="24"/>
                <w:szCs w:val="24"/>
                <w:lang w:val="en-US" w:eastAsia="zh-CN"/>
              </w:rPr>
              <w:t>个（共</w:t>
            </w:r>
            <w:r>
              <w:rPr>
                <w:color w:val="000000"/>
                <w:sz w:val="24"/>
                <w:szCs w:val="24"/>
                <w:lang w:val="en-US" w:eastAsia="zh-CN"/>
              </w:rPr>
              <w:t>9m</w:t>
            </w:r>
            <w:r>
              <w:rPr>
                <w:color w:val="000000"/>
                <w:sz w:val="24"/>
                <w:szCs w:val="24"/>
                <w:vertAlign w:val="superscript"/>
                <w:lang w:val="en-US" w:eastAsia="zh-CN"/>
              </w:rPr>
              <w:t>3</w:t>
            </w:r>
            <w:r>
              <w:rPr>
                <w:color w:val="000000"/>
                <w:sz w:val="24"/>
                <w:szCs w:val="24"/>
                <w:lang w:val="en-US" w:eastAsia="zh-CN"/>
              </w:rPr>
              <w:t>）；配置四枪三油智能税控加油机</w:t>
            </w:r>
            <w:r>
              <w:rPr>
                <w:color w:val="000000"/>
                <w:sz w:val="24"/>
                <w:szCs w:val="24"/>
                <w:lang w:val="en-US" w:eastAsia="zh-CN"/>
              </w:rPr>
              <w:t>3</w:t>
            </w:r>
            <w:r>
              <w:rPr>
                <w:color w:val="000000"/>
                <w:sz w:val="24"/>
                <w:szCs w:val="24"/>
                <w:lang w:val="en-US" w:eastAsia="zh-CN"/>
              </w:rPr>
              <w:t>台、双枪</w:t>
            </w:r>
            <w:r>
              <w:rPr>
                <w:color w:val="000000"/>
                <w:sz w:val="24"/>
                <w:szCs w:val="24"/>
                <w:lang w:val="en-US" w:eastAsia="zh-CN"/>
              </w:rPr>
              <w:t>CNG</w:t>
            </w:r>
            <w:r>
              <w:rPr>
                <w:color w:val="000000"/>
                <w:sz w:val="24"/>
                <w:szCs w:val="24"/>
                <w:lang w:val="en-US" w:eastAsia="zh-CN"/>
              </w:rPr>
              <w:t>加气机</w:t>
            </w:r>
            <w:r>
              <w:rPr>
                <w:color w:val="000000"/>
                <w:sz w:val="24"/>
                <w:szCs w:val="24"/>
                <w:lang w:val="en-US" w:eastAsia="zh-CN"/>
              </w:rPr>
              <w:t>2</w:t>
            </w:r>
            <w:r>
              <w:rPr>
                <w:color w:val="000000"/>
                <w:sz w:val="24"/>
                <w:szCs w:val="24"/>
                <w:lang w:val="en-US" w:eastAsia="zh-CN"/>
              </w:rPr>
              <w:t>台、双枪</w:t>
            </w:r>
            <w:r>
              <w:rPr>
                <w:color w:val="000000"/>
                <w:sz w:val="24"/>
                <w:szCs w:val="24"/>
                <w:lang w:val="en-US" w:eastAsia="zh-CN"/>
              </w:rPr>
              <w:t>LNG</w:t>
            </w:r>
            <w:r>
              <w:rPr>
                <w:color w:val="000000"/>
                <w:sz w:val="24"/>
                <w:szCs w:val="24"/>
                <w:lang w:val="en-US" w:eastAsia="zh-CN"/>
              </w:rPr>
              <w:t>加气机</w:t>
            </w:r>
            <w:r>
              <w:rPr>
                <w:color w:val="000000"/>
                <w:sz w:val="24"/>
                <w:szCs w:val="24"/>
                <w:lang w:val="en-US" w:eastAsia="zh-CN"/>
              </w:rPr>
              <w:t>3</w:t>
            </w:r>
            <w:r>
              <w:rPr>
                <w:color w:val="000000"/>
                <w:sz w:val="24"/>
                <w:szCs w:val="24"/>
                <w:lang w:val="en-US" w:eastAsia="zh-CN"/>
              </w:rPr>
              <w:t>台、大小汽车充电桩（双枪）</w:t>
            </w:r>
            <w:r>
              <w:rPr>
                <w:color w:val="000000"/>
                <w:sz w:val="24"/>
                <w:szCs w:val="24"/>
                <w:lang w:val="en-US" w:eastAsia="zh-CN"/>
              </w:rPr>
              <w:t>9</w:t>
            </w:r>
            <w:r>
              <w:rPr>
                <w:color w:val="000000"/>
                <w:sz w:val="24"/>
                <w:szCs w:val="24"/>
                <w:lang w:val="en-US" w:eastAsia="zh-CN"/>
              </w:rPr>
              <w:t>个，新建变压器一座（</w:t>
            </w:r>
            <w:r>
              <w:rPr>
                <w:color w:val="000000"/>
                <w:sz w:val="24"/>
                <w:szCs w:val="24"/>
                <w:lang w:val="en-US" w:eastAsia="zh-CN"/>
              </w:rPr>
              <w:t>250KVA</w:t>
            </w:r>
            <w:r>
              <w:rPr>
                <w:color w:val="000000"/>
                <w:sz w:val="24"/>
                <w:szCs w:val="24"/>
                <w:lang w:val="en-US" w:eastAsia="zh-CN"/>
              </w:rPr>
              <w:t>）；站区配套给排水、供电、消防、安全、环保等附属设施。</w:t>
            </w:r>
          </w:p>
          <w:p>
            <w:pPr>
              <w:pStyle w:val="BodyText"/>
              <w:keepNext w:val="false"/>
              <w:keepLines w:val="false"/>
              <w:widowControl/>
              <w:kinsoku w:val="true"/>
              <w:overflowPunct w:val="true"/>
              <w:autoSpaceDE w:val="true"/>
              <w:bidi w:val="0"/>
              <w:snapToGrid w:val="false"/>
              <w:spacing w:lineRule="auto" w:line="360" w:before="0" w:after="0"/>
              <w:ind w:firstLine="480" w:end="0"/>
              <w:textAlignment w:val="auto"/>
              <w:rPr>
                <w:color w:val="000000"/>
                <w:sz w:val="24"/>
                <w:szCs w:val="24"/>
                <w:lang w:val="en-US" w:eastAsia="zh-CN"/>
              </w:rPr>
            </w:pPr>
            <w:r>
              <w:rPr>
                <w:color w:val="000000"/>
                <w:sz w:val="24"/>
                <w:szCs w:val="24"/>
                <w:lang w:val="en-US" w:eastAsia="zh-CN"/>
              </w:rPr>
              <w:t>本项目主要经济技术指标见下表。</w:t>
            </w:r>
          </w:p>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color w:val="000000"/>
                <w:sz w:val="21"/>
                <w:szCs w:val="21"/>
                <w:lang w:val="en-US" w:eastAsia="zh-CN"/>
              </w:rPr>
            </w:pPr>
            <w:r>
              <w:rPr>
                <w:color w:val="000000"/>
                <w:sz w:val="21"/>
                <w:szCs w:val="21"/>
                <w:lang w:val="en-US" w:eastAsia="zh-CN"/>
              </w:rPr>
              <w:t>表</w:t>
            </w:r>
            <w:r>
              <w:rPr>
                <w:color w:val="000000"/>
                <w:sz w:val="21"/>
                <w:szCs w:val="21"/>
                <w:lang w:val="en-US" w:eastAsia="zh-CN"/>
              </w:rPr>
              <w:t xml:space="preserve">2-1  </w:t>
            </w:r>
            <w:r>
              <w:rPr>
                <w:color w:val="000000"/>
                <w:sz w:val="21"/>
                <w:szCs w:val="21"/>
                <w:lang w:val="en-US" w:eastAsia="zh-CN"/>
              </w:rPr>
              <w:t>本项目主要经济技术指标</w:t>
            </w:r>
          </w:p>
          <w:tbl>
            <w:tblPr>
              <w:tblW w:w="4950" w:type="pct"/>
              <w:jc w:val="start"/>
              <w:tblInd w:w="0" w:type="dxa"/>
              <w:tblLayout w:type="fixed"/>
              <w:tblCellMar>
                <w:top w:w="0" w:type="dxa"/>
                <w:start w:w="108" w:type="dxa"/>
                <w:bottom w:w="0" w:type="dxa"/>
                <w:end w:w="108" w:type="dxa"/>
              </w:tblCellMar>
            </w:tblPr>
            <w:tblGrid>
              <w:gridCol w:w="675"/>
              <w:gridCol w:w="594"/>
              <w:gridCol w:w="3012"/>
              <w:gridCol w:w="1443"/>
              <w:gridCol w:w="1395"/>
              <w:gridCol w:w="1783"/>
            </w:tblGrid>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序号</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项目名称</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规定标准</w:t>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数量</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备注</w:t>
                  </w:r>
                </w:p>
              </w:tc>
            </w:tr>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一</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总用地面积</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sz w:val="21"/>
                      <w:szCs w:val="21"/>
                      <w:vertAlign w:val="superscript"/>
                      <w:lang w:val="en-US" w:eastAsia="zh-CN" w:bidi="ar-SA"/>
                    </w:rPr>
                  </w:pPr>
                  <w:r>
                    <w:rPr>
                      <w:rFonts w:cs="Times New Roman"/>
                      <w:b w:val="false"/>
                      <w:bCs/>
                      <w:color w:val="000000"/>
                      <w:kern w:val="0"/>
                      <w:position w:val="0"/>
                      <w:sz w:val="21"/>
                      <w:sz w:val="21"/>
                      <w:szCs w:val="21"/>
                      <w:vertAlign w:val="baseline"/>
                      <w:lang w:val="en-US" w:eastAsia="zh-CN" w:bidi="ar-SA"/>
                    </w:rPr>
                    <w:t>10080.72m</w:t>
                  </w:r>
                  <w:r>
                    <w:rPr>
                      <w:rFonts w:cs="Times New Roman"/>
                      <w:b w:val="false"/>
                      <w:bCs/>
                      <w:color w:val="000000"/>
                      <w:kern w:val="0"/>
                      <w:sz w:val="21"/>
                      <w:szCs w:val="21"/>
                      <w:vertAlign w:val="superscript"/>
                      <w:lang w:val="en-US" w:eastAsia="zh-CN" w:bidi="ar-SA"/>
                    </w:rPr>
                    <w:t>2</w:t>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10080.72m</w:t>
                  </w:r>
                  <w:r>
                    <w:rPr>
                      <w:rFonts w:cs="Times New Roman"/>
                      <w:b w:val="false"/>
                      <w:bCs/>
                      <w:color w:val="000000"/>
                      <w:kern w:val="0"/>
                      <w:sz w:val="21"/>
                      <w:szCs w:val="21"/>
                      <w:vertAlign w:val="superscript"/>
                      <w:lang w:val="en-US" w:eastAsia="zh-CN" w:bidi="ar-SA"/>
                    </w:rPr>
                    <w:t>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加油、加气合建站</w:t>
                  </w:r>
                </w:p>
              </w:tc>
            </w:tr>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二</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用地性质</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w:t>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B41</w:t>
                  </w:r>
                </w:p>
              </w:tc>
            </w:tr>
            <w:tr>
              <w:trPr/>
              <w:tc>
                <w:tcPr>
                  <w:tcW w:w="675"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三</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加油加气站建筑总面积</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sz w:val="21"/>
                      <w:szCs w:val="21"/>
                      <w:vertAlign w:val="superscript"/>
                      <w:lang w:val="en-US" w:eastAsia="zh-CN" w:bidi="ar-SA"/>
                    </w:rPr>
                  </w:pPr>
                  <w:r>
                    <w:rPr>
                      <w:rFonts w:cs="Times New Roman"/>
                      <w:b w:val="false"/>
                      <w:bCs/>
                      <w:color w:val="000000"/>
                      <w:kern w:val="0"/>
                      <w:position w:val="0"/>
                      <w:sz w:val="21"/>
                      <w:sz w:val="21"/>
                      <w:szCs w:val="21"/>
                      <w:vertAlign w:val="baseline"/>
                      <w:lang w:val="en-US" w:eastAsia="zh-CN" w:bidi="ar-SA"/>
                    </w:rPr>
                    <w:t>2954.98m</w:t>
                  </w:r>
                  <w:r>
                    <w:rPr>
                      <w:rFonts w:cs="Times New Roman"/>
                      <w:b w:val="false"/>
                      <w:bCs/>
                      <w:color w:val="000000"/>
                      <w:kern w:val="0"/>
                      <w:sz w:val="21"/>
                      <w:szCs w:val="21"/>
                      <w:vertAlign w:val="superscript"/>
                      <w:lang w:val="en-US" w:eastAsia="zh-CN" w:bidi="ar-SA"/>
                    </w:rPr>
                    <w:t>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59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1</w:t>
                  </w:r>
                </w:p>
              </w:tc>
              <w:tc>
                <w:tcPr>
                  <w:tcW w:w="301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站房建筑面积</w:t>
                  </w:r>
                  <w:r>
                    <w:rPr>
                      <w:rFonts w:cs="Times New Roman"/>
                      <w:b w:val="false"/>
                      <w:bCs/>
                      <w:color w:val="000000"/>
                      <w:kern w:val="0"/>
                      <w:position w:val="0"/>
                      <w:sz w:val="21"/>
                      <w:sz w:val="21"/>
                      <w:szCs w:val="21"/>
                      <w:vertAlign w:val="baseline"/>
                      <w:lang w:val="en-US" w:eastAsia="zh-CN" w:bidi="ar-SA"/>
                    </w:rPr>
                    <w:t>2F</w:t>
                  </w:r>
                  <w:r>
                    <w:rPr>
                      <w:rFonts w:cs="Times New Roman"/>
                      <w:b w:val="false"/>
                      <w:bCs/>
                      <w:color w:val="000000"/>
                      <w:kern w:val="0"/>
                      <w:position w:val="0"/>
                      <w:sz w:val="21"/>
                      <w:sz w:val="21"/>
                      <w:szCs w:val="21"/>
                      <w:vertAlign w:val="baseline"/>
                      <w:lang w:val="en-US" w:eastAsia="zh-CN" w:bidi="ar-SA"/>
                    </w:rPr>
                    <w:t>（基底面积</w:t>
                  </w:r>
                  <w:r>
                    <w:rPr>
                      <w:rFonts w:cs="Times New Roman"/>
                      <w:b w:val="false"/>
                      <w:bCs/>
                      <w:color w:val="000000"/>
                      <w:kern w:val="0"/>
                      <w:position w:val="0"/>
                      <w:sz w:val="21"/>
                      <w:sz w:val="21"/>
                      <w:szCs w:val="21"/>
                      <w:vertAlign w:val="baseline"/>
                      <w:lang w:val="en-US" w:eastAsia="zh-CN" w:bidi="ar-SA"/>
                    </w:rPr>
                    <w:t>443.44m</w:t>
                  </w:r>
                  <w:r>
                    <w:rPr>
                      <w:rFonts w:cs="Times New Roman"/>
                      <w:b w:val="false"/>
                      <w:bCs/>
                      <w:color w:val="000000"/>
                      <w:kern w:val="0"/>
                      <w:sz w:val="21"/>
                      <w:szCs w:val="21"/>
                      <w:vertAlign w:val="superscript"/>
                      <w:lang w:val="en-US" w:eastAsia="zh-CN" w:bidi="ar-SA"/>
                    </w:rPr>
                    <w:t>2</w:t>
                  </w:r>
                  <w:r>
                    <w:rPr>
                      <w:rFonts w:cs="Times New Roman"/>
                      <w:b w:val="false"/>
                      <w:bCs/>
                      <w:color w:val="000000"/>
                      <w:kern w:val="0"/>
                      <w:position w:val="0"/>
                      <w:sz w:val="21"/>
                      <w:sz w:val="21"/>
                      <w:szCs w:val="21"/>
                      <w:vertAlign w:val="baseline"/>
                      <w:lang w:val="en-US" w:eastAsia="zh-CN" w:bidi="ar-SA"/>
                    </w:rPr>
                    <w:t>）</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sz w:val="21"/>
                      <w:szCs w:val="21"/>
                      <w:vertAlign w:val="superscript"/>
                      <w:lang w:val="en-US" w:eastAsia="zh-CN" w:bidi="ar-SA"/>
                    </w:rPr>
                  </w:pPr>
                  <w:r>
                    <w:rPr>
                      <w:rFonts w:cs="Times New Roman"/>
                      <w:b w:val="false"/>
                      <w:bCs/>
                      <w:color w:val="000000"/>
                      <w:kern w:val="0"/>
                      <w:position w:val="0"/>
                      <w:sz w:val="21"/>
                      <w:sz w:val="21"/>
                      <w:szCs w:val="21"/>
                      <w:vertAlign w:val="baseline"/>
                      <w:lang w:val="en-US" w:eastAsia="zh-CN" w:bidi="ar-SA"/>
                    </w:rPr>
                    <w:t>886.88m</w:t>
                  </w:r>
                  <w:r>
                    <w:rPr>
                      <w:rFonts w:cs="Times New Roman"/>
                      <w:b w:val="false"/>
                      <w:bCs/>
                      <w:color w:val="000000"/>
                      <w:kern w:val="0"/>
                      <w:sz w:val="21"/>
                      <w:szCs w:val="21"/>
                      <w:vertAlign w:val="superscript"/>
                      <w:lang w:val="en-US" w:eastAsia="zh-CN" w:bidi="ar-SA"/>
                    </w:rPr>
                    <w:t>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59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2</w:t>
                  </w:r>
                </w:p>
              </w:tc>
              <w:tc>
                <w:tcPr>
                  <w:tcW w:w="301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罩棚</w:t>
                  </w:r>
                  <w:r>
                    <w:rPr>
                      <w:rFonts w:cs="Times New Roman"/>
                      <w:b w:val="false"/>
                      <w:bCs/>
                      <w:color w:val="000000"/>
                      <w:kern w:val="0"/>
                      <w:position w:val="0"/>
                      <w:sz w:val="21"/>
                      <w:sz w:val="21"/>
                      <w:szCs w:val="21"/>
                      <w:vertAlign w:val="baseline"/>
                      <w:lang w:val="en-US" w:eastAsia="zh-CN" w:bidi="ar-SA"/>
                    </w:rPr>
                    <w:t>1F h=6.00m</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sz w:val="21"/>
                      <w:szCs w:val="21"/>
                      <w:vertAlign w:val="superscript"/>
                      <w:lang w:val="en-US" w:eastAsia="zh-CN" w:bidi="ar-SA"/>
                    </w:rPr>
                  </w:pPr>
                  <w:r>
                    <w:rPr>
                      <w:rFonts w:cs="Times New Roman"/>
                      <w:b w:val="false"/>
                      <w:bCs/>
                      <w:color w:val="000000"/>
                      <w:kern w:val="0"/>
                      <w:position w:val="0"/>
                      <w:sz w:val="21"/>
                      <w:sz w:val="21"/>
                      <w:szCs w:val="21"/>
                      <w:vertAlign w:val="baseline"/>
                      <w:lang w:val="en-US" w:eastAsia="zh-CN" w:bidi="ar-SA"/>
                    </w:rPr>
                    <w:t>1584.00m</w:t>
                  </w:r>
                  <w:r>
                    <w:rPr>
                      <w:rFonts w:cs="Times New Roman"/>
                      <w:b w:val="false"/>
                      <w:bCs/>
                      <w:color w:val="000000"/>
                      <w:kern w:val="0"/>
                      <w:sz w:val="21"/>
                      <w:szCs w:val="21"/>
                      <w:vertAlign w:val="superscript"/>
                      <w:lang w:val="en-US" w:eastAsia="zh-CN" w:bidi="ar-SA"/>
                    </w:rPr>
                    <w:t>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59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3</w:t>
                  </w:r>
                </w:p>
              </w:tc>
              <w:tc>
                <w:tcPr>
                  <w:tcW w:w="301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其他服务用房</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sz w:val="21"/>
                      <w:szCs w:val="21"/>
                      <w:vertAlign w:val="superscript"/>
                      <w:lang w:val="en-US" w:eastAsia="zh-CN" w:bidi="ar-SA"/>
                    </w:rPr>
                  </w:pPr>
                  <w:r>
                    <w:rPr>
                      <w:rFonts w:cs="Times New Roman"/>
                      <w:b w:val="false"/>
                      <w:bCs/>
                      <w:color w:val="000000"/>
                      <w:kern w:val="0"/>
                      <w:position w:val="0"/>
                      <w:sz w:val="21"/>
                      <w:sz w:val="21"/>
                      <w:szCs w:val="21"/>
                      <w:vertAlign w:val="baseline"/>
                      <w:lang w:val="en-US" w:eastAsia="zh-CN" w:bidi="ar-SA"/>
                    </w:rPr>
                    <w:t>484.10m</w:t>
                  </w:r>
                  <w:r>
                    <w:rPr>
                      <w:rFonts w:cs="Times New Roman"/>
                      <w:b w:val="false"/>
                      <w:bCs/>
                      <w:color w:val="000000"/>
                      <w:kern w:val="0"/>
                      <w:sz w:val="21"/>
                      <w:szCs w:val="21"/>
                      <w:vertAlign w:val="superscript"/>
                      <w:lang w:val="en-US" w:eastAsia="zh-CN" w:bidi="ar-SA"/>
                    </w:rPr>
                    <w:t>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四</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计容面积</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sz w:val="21"/>
                      <w:szCs w:val="21"/>
                      <w:vertAlign w:val="superscript"/>
                      <w:lang w:val="en-US" w:eastAsia="zh-CN" w:bidi="ar-SA"/>
                    </w:rPr>
                  </w:pPr>
                  <w:r>
                    <w:rPr>
                      <w:rFonts w:cs="Times New Roman"/>
                      <w:b w:val="false"/>
                      <w:bCs/>
                      <w:color w:val="000000"/>
                      <w:kern w:val="0"/>
                      <w:position w:val="0"/>
                      <w:sz w:val="21"/>
                      <w:sz w:val="21"/>
                      <w:szCs w:val="21"/>
                      <w:vertAlign w:val="baseline"/>
                      <w:lang w:val="en-US" w:eastAsia="zh-CN" w:bidi="ar-SA"/>
                    </w:rPr>
                    <w:t>2162.98m</w:t>
                  </w:r>
                  <w:r>
                    <w:rPr>
                      <w:rFonts w:cs="Times New Roman"/>
                      <w:b w:val="false"/>
                      <w:bCs/>
                      <w:color w:val="000000"/>
                      <w:kern w:val="0"/>
                      <w:sz w:val="21"/>
                      <w:szCs w:val="21"/>
                      <w:vertAlign w:val="superscript"/>
                      <w:lang w:val="en-US" w:eastAsia="zh-CN" w:bidi="ar-SA"/>
                    </w:rPr>
                    <w:t>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五</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容积率</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1.0</w:t>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0.21</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六</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建筑密度</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ascii="宋体" w:hAnsi="宋体" w:cs="宋体"/>
                      <w:b w:val="false"/>
                      <w:bCs/>
                      <w:color w:val="000000"/>
                      <w:kern w:val="0"/>
                      <w:position w:val="0"/>
                      <w:sz w:val="21"/>
                      <w:sz w:val="21"/>
                      <w:szCs w:val="21"/>
                      <w:vertAlign w:val="baseline"/>
                      <w:lang w:val="en-US" w:eastAsia="zh-CN" w:bidi="ar-SA"/>
                    </w:rPr>
                    <w:t>≤</w:t>
                  </w:r>
                  <w:r>
                    <w:rPr>
                      <w:rFonts w:cs="Times New Roman"/>
                      <w:b w:val="false"/>
                      <w:bCs/>
                      <w:color w:val="000000"/>
                      <w:kern w:val="0"/>
                      <w:position w:val="0"/>
                      <w:sz w:val="21"/>
                      <w:sz w:val="21"/>
                      <w:szCs w:val="21"/>
                      <w:vertAlign w:val="baseline"/>
                      <w:lang w:val="en-US" w:eastAsia="zh-CN" w:bidi="ar-SA"/>
                    </w:rPr>
                    <w:t>30%</w:t>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20.11%</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r>
              <w:trPr/>
              <w:tc>
                <w:tcPr>
                  <w:tcW w:w="67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七</w:t>
                  </w:r>
                </w:p>
              </w:tc>
              <w:tc>
                <w:tcPr>
                  <w:tcW w:w="3606" w:type="dxa"/>
                  <w:gridSpan w:val="2"/>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绿地率</w:t>
                  </w:r>
                </w:p>
              </w:tc>
              <w:tc>
                <w:tcPr>
                  <w:tcW w:w="144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ascii="宋体" w:hAnsi="宋体" w:cs="宋体"/>
                      <w:b w:val="false"/>
                      <w:bCs/>
                      <w:color w:val="000000"/>
                      <w:kern w:val="0"/>
                      <w:position w:val="0"/>
                      <w:sz w:val="21"/>
                      <w:sz w:val="21"/>
                      <w:szCs w:val="21"/>
                      <w:vertAlign w:val="baseline"/>
                      <w:lang w:val="en-US" w:eastAsia="zh-CN" w:bidi="ar-SA"/>
                    </w:rPr>
                    <w:t>≥</w:t>
                  </w:r>
                  <w:r>
                    <w:rPr>
                      <w:rFonts w:cs="Times New Roman"/>
                      <w:b w:val="false"/>
                      <w:bCs/>
                      <w:color w:val="000000"/>
                      <w:kern w:val="0"/>
                      <w:position w:val="0"/>
                      <w:sz w:val="21"/>
                      <w:sz w:val="21"/>
                      <w:szCs w:val="21"/>
                      <w:vertAlign w:val="baseline"/>
                      <w:lang w:val="en-US" w:eastAsia="zh-CN" w:bidi="ar-SA"/>
                    </w:rPr>
                    <w:t>20%</w:t>
                  </w:r>
                </w:p>
              </w:tc>
              <w:tc>
                <w:tcPr>
                  <w:tcW w:w="139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cs="Times New Roman"/>
                      <w:b w:val="false"/>
                      <w:bCs/>
                      <w:color w:val="000000"/>
                      <w:kern w:val="0"/>
                      <w:position w:val="0"/>
                      <w:sz w:val="21"/>
                      <w:sz w:val="21"/>
                      <w:szCs w:val="21"/>
                      <w:vertAlign w:val="baseline"/>
                      <w:lang w:val="en-US" w:eastAsia="zh-CN" w:bidi="ar-SA"/>
                    </w:rPr>
                    <w:t>20.72</w:t>
                  </w:r>
                </w:p>
              </w:tc>
              <w:tc>
                <w:tcPr>
                  <w:tcW w:w="178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kinsoku w:val="true"/>
                    <w:overflowPunct w:val="true"/>
                    <w:autoSpaceDE w:val="true"/>
                    <w:bidi w:val="0"/>
                    <w:snapToGrid w:val="false"/>
                    <w:spacing w:lineRule="auto" w:line="240" w:before="0" w:after="0"/>
                    <w:ind w:end="0"/>
                    <w:jc w:val="center"/>
                    <w:textAlignment w:val="auto"/>
                    <w:rPr>
                      <w:rFonts w:ascii="Times New Roman" w:hAnsi="Times New Roman" w:eastAsia="宋体" w:cs="Times New Roman"/>
                      <w:b w:val="false"/>
                      <w:bCs/>
                      <w:color w:val="000000"/>
                      <w:kern w:val="0"/>
                      <w:position w:val="0"/>
                      <w:sz w:val="21"/>
                      <w:sz w:val="21"/>
                      <w:szCs w:val="21"/>
                      <w:vertAlign w:val="baseline"/>
                      <w:lang w:val="en-US" w:eastAsia="zh-CN" w:bidi="ar-SA"/>
                    </w:rPr>
                  </w:pPr>
                  <w:r>
                    <w:rPr>
                      <w:rFonts w:eastAsia="宋体" w:cs="Times New Roman"/>
                      <w:b w:val="false"/>
                      <w:bCs/>
                      <w:color w:val="000000"/>
                      <w:kern w:val="0"/>
                      <w:position w:val="0"/>
                      <w:sz w:val="21"/>
                      <w:sz w:val="21"/>
                      <w:szCs w:val="21"/>
                      <w:vertAlign w:val="baseline"/>
                      <w:lang w:val="en-US" w:eastAsia="zh-CN" w:bidi="ar-SA"/>
                    </w:rPr>
                  </w:r>
                </w:p>
              </w:tc>
            </w:tr>
          </w:tbl>
          <w:p>
            <w:pPr>
              <w:pStyle w:val="Normal"/>
              <w:snapToGrid w:val="false"/>
              <w:spacing w:lineRule="auto" w:line="24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b w:val="false"/>
                <w:bCs w:val="false"/>
                <w:color w:val="000000"/>
                <w:sz w:val="21"/>
                <w:szCs w:val="21"/>
                <w:lang w:val="en-US" w:eastAsia="zh-CN"/>
              </w:rPr>
              <w:t>表</w:t>
            </w:r>
            <w:r>
              <w:rPr>
                <w:rFonts w:eastAsia="宋体" w:cs="Times New Roman"/>
                <w:b w:val="false"/>
                <w:bCs w:val="false"/>
                <w:color w:val="000000"/>
                <w:sz w:val="21"/>
                <w:szCs w:val="21"/>
                <w:lang w:val="en-US" w:eastAsia="zh-CN"/>
              </w:rPr>
              <w:t xml:space="preserve">2-2  </w:t>
            </w:r>
            <w:r>
              <w:rPr>
                <w:rFonts w:ascii="Times New Roman" w:hAnsi="Times New Roman" w:cs="Times New Roman"/>
                <w:b w:val="false"/>
                <w:bCs w:val="false"/>
                <w:color w:val="000000"/>
                <w:sz w:val="21"/>
                <w:szCs w:val="21"/>
                <w:lang w:val="en-US" w:eastAsia="zh-CN"/>
              </w:rPr>
              <w:t>本项目构筑物一览表</w:t>
            </w:r>
          </w:p>
          <w:tbl>
            <w:tblPr>
              <w:tblW w:w="4950" w:type="pct"/>
              <w:jc w:val="start"/>
              <w:tblInd w:w="0" w:type="dxa"/>
              <w:tblLayout w:type="fixed"/>
              <w:tblCellMar>
                <w:top w:w="0" w:type="dxa"/>
                <w:start w:w="108" w:type="dxa"/>
                <w:bottom w:w="0" w:type="dxa"/>
                <w:end w:w="108" w:type="dxa"/>
              </w:tblCellMar>
            </w:tblPr>
            <w:tblGrid>
              <w:gridCol w:w="663"/>
              <w:gridCol w:w="4132"/>
              <w:gridCol w:w="1464"/>
              <w:gridCol w:w="2643"/>
            </w:tblGrid>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序号</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名称</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数量</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备注</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SF</w:t>
                  </w:r>
                  <w:r>
                    <w:rPr>
                      <w:rFonts w:cs="Times New Roman"/>
                      <w:b w:val="false"/>
                      <w:bCs w:val="false"/>
                      <w:color w:val="000000"/>
                      <w:position w:val="0"/>
                      <w:sz w:val="21"/>
                      <w:sz w:val="21"/>
                      <w:szCs w:val="21"/>
                      <w:vertAlign w:val="baseline"/>
                      <w:lang w:val="en-US" w:eastAsia="zh-CN"/>
                    </w:rPr>
                    <w:t>埋地双层卧式汽油罐</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r>
                    <w:rPr>
                      <w:rFonts w:cs="Arial" w:ascii="Arial" w:hAnsi="Arial"/>
                      <w:b w:val="false"/>
                      <w:bCs w:val="false"/>
                      <w:color w:val="000000"/>
                      <w:position w:val="0"/>
                      <w:sz w:val="21"/>
                      <w:sz w:val="21"/>
                      <w:szCs w:val="21"/>
                      <w:vertAlign w:val="baseline"/>
                      <w:lang w:val="en-US" w:eastAsia="zh-CN"/>
                    </w:rPr>
                    <w:t>×</w:t>
                  </w:r>
                  <w:r>
                    <w:rPr>
                      <w:rFonts w:cs="Times New Roman"/>
                      <w:b w:val="false"/>
                      <w:bCs w:val="false"/>
                      <w:color w:val="000000"/>
                      <w:position w:val="0"/>
                      <w:sz w:val="21"/>
                      <w:sz w:val="21"/>
                      <w:szCs w:val="21"/>
                      <w:vertAlign w:val="baseline"/>
                      <w:lang w:val="en-US" w:eastAsia="zh-CN"/>
                    </w:rPr>
                    <w:t>20m</w:t>
                  </w:r>
                  <w:r>
                    <w:rPr>
                      <w:rFonts w:cs="Times New Roman"/>
                      <w:b w:val="false"/>
                      <w:bCs w:val="false"/>
                      <w:color w:val="000000"/>
                      <w:sz w:val="21"/>
                      <w:szCs w:val="21"/>
                      <w:vertAlign w:val="superscript"/>
                      <w:lang w:val="en-US" w:eastAsia="zh-CN"/>
                    </w:rPr>
                    <w:t>3</w:t>
                  </w: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SF</w:t>
                  </w:r>
                  <w:r>
                    <w:rPr>
                      <w:rFonts w:cs="Times New Roman"/>
                      <w:b w:val="false"/>
                      <w:bCs w:val="false"/>
                      <w:color w:val="000000"/>
                      <w:position w:val="0"/>
                      <w:sz w:val="21"/>
                      <w:sz w:val="21"/>
                      <w:szCs w:val="21"/>
                      <w:vertAlign w:val="baseline"/>
                      <w:lang w:val="en-US" w:eastAsia="zh-CN"/>
                    </w:rPr>
                    <w:t>埋地双层卧式柴油罐</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r>
                    <w:rPr>
                      <w:rFonts w:cs="Arial" w:ascii="Arial" w:hAnsi="Arial"/>
                      <w:b w:val="false"/>
                      <w:bCs w:val="false"/>
                      <w:color w:val="000000"/>
                      <w:position w:val="0"/>
                      <w:sz w:val="21"/>
                      <w:sz w:val="21"/>
                      <w:szCs w:val="21"/>
                      <w:vertAlign w:val="baseline"/>
                      <w:lang w:val="en-US" w:eastAsia="zh-CN"/>
                    </w:rPr>
                    <w:t>×</w:t>
                  </w:r>
                  <w:r>
                    <w:rPr>
                      <w:rFonts w:cs="Times New Roman"/>
                      <w:b w:val="false"/>
                      <w:bCs w:val="false"/>
                      <w:color w:val="000000"/>
                      <w:position w:val="0"/>
                      <w:sz w:val="21"/>
                      <w:sz w:val="21"/>
                      <w:szCs w:val="21"/>
                      <w:vertAlign w:val="baseline"/>
                      <w:lang w:val="en-US" w:eastAsia="zh-CN"/>
                    </w:rPr>
                    <w:t>32</w:t>
                  </w:r>
                  <w:r>
                    <w:rPr>
                      <w:rFonts w:cs="Times New Roman"/>
                      <w:b w:val="false"/>
                      <w:bCs w:val="false"/>
                      <w:color w:val="000000"/>
                      <w:position w:val="0"/>
                      <w:sz w:val="21"/>
                      <w:sz w:val="21"/>
                      <w:szCs w:val="21"/>
                      <w:vertAlign w:val="baseline"/>
                      <w:lang w:val="en-US" w:eastAsia="zh-CN"/>
                    </w:rPr>
                    <w:t>m</w:t>
                  </w:r>
                  <w:r>
                    <w:rPr>
                      <w:rFonts w:cs="Times New Roman"/>
                      <w:b w:val="false"/>
                      <w:bCs w:val="false"/>
                      <w:color w:val="000000"/>
                      <w:sz w:val="21"/>
                      <w:szCs w:val="21"/>
                      <w:vertAlign w:val="superscript"/>
                      <w:lang w:val="en-US" w:eastAsia="zh-CN"/>
                    </w:rPr>
                    <w:t>3</w:t>
                  </w: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3</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LNG</w:t>
                  </w:r>
                  <w:r>
                    <w:rPr>
                      <w:rFonts w:cs="Times New Roman"/>
                      <w:b w:val="false"/>
                      <w:bCs w:val="false"/>
                      <w:color w:val="000000"/>
                      <w:position w:val="0"/>
                      <w:sz w:val="21"/>
                      <w:sz w:val="21"/>
                      <w:szCs w:val="21"/>
                      <w:vertAlign w:val="baseline"/>
                      <w:lang w:val="en-US" w:eastAsia="zh-CN"/>
                    </w:rPr>
                    <w:t>撬装式一体储气设备</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r>
                    <w:rPr>
                      <w:rFonts w:cs="Times New Roman"/>
                      <w:b w:val="false"/>
                      <w:bCs w:val="false"/>
                      <w:color w:val="000000"/>
                      <w:position w:val="0"/>
                      <w:sz w:val="21"/>
                      <w:sz w:val="21"/>
                      <w:szCs w:val="21"/>
                      <w:vertAlign w:val="baseline"/>
                      <w:lang w:val="en-US" w:eastAsia="zh-CN"/>
                    </w:rPr>
                    <w:t>座</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48m</w:t>
                  </w:r>
                  <w:r>
                    <w:rPr>
                      <w:rFonts w:cs="Times New Roman"/>
                      <w:b w:val="false"/>
                      <w:bCs w:val="false"/>
                      <w:color w:val="000000"/>
                      <w:sz w:val="21"/>
                      <w:szCs w:val="21"/>
                      <w:vertAlign w:val="superscript"/>
                      <w:lang w:val="en-US" w:eastAsia="zh-CN"/>
                    </w:rPr>
                    <w:t>3</w:t>
                  </w: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4</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CNG</w:t>
                  </w:r>
                  <w:r>
                    <w:rPr>
                      <w:rFonts w:cs="Times New Roman"/>
                      <w:b w:val="false"/>
                      <w:bCs w:val="false"/>
                      <w:color w:val="000000"/>
                      <w:position w:val="0"/>
                      <w:sz w:val="21"/>
                      <w:sz w:val="21"/>
                      <w:szCs w:val="21"/>
                      <w:vertAlign w:val="baseline"/>
                      <w:lang w:val="en-US" w:eastAsia="zh-CN"/>
                    </w:rPr>
                    <w:t>撬装装置</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r>
                    <w:rPr>
                      <w:rFonts w:cs="Times New Roman"/>
                      <w:b w:val="false"/>
                      <w:bCs w:val="false"/>
                      <w:color w:val="000000"/>
                      <w:position w:val="0"/>
                      <w:sz w:val="21"/>
                      <w:sz w:val="21"/>
                      <w:szCs w:val="21"/>
                      <w:vertAlign w:val="baseline"/>
                      <w:lang w:val="en-US" w:eastAsia="zh-CN"/>
                    </w:rPr>
                    <w:t>座</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5</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CNG</w:t>
                  </w:r>
                  <w:r>
                    <w:rPr>
                      <w:rFonts w:cs="Times New Roman"/>
                      <w:b w:val="false"/>
                      <w:bCs w:val="false"/>
                      <w:color w:val="000000"/>
                      <w:position w:val="0"/>
                      <w:sz w:val="21"/>
                      <w:sz w:val="21"/>
                      <w:szCs w:val="21"/>
                      <w:vertAlign w:val="baseline"/>
                      <w:lang w:val="en-US" w:eastAsia="zh-CN"/>
                    </w:rPr>
                    <w:t>储气瓶组</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3</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6</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站房</w:t>
                  </w:r>
                  <w:r>
                    <w:rPr>
                      <w:rFonts w:cs="Times New Roman"/>
                      <w:b w:val="false"/>
                      <w:bCs w:val="false"/>
                      <w:color w:val="000000"/>
                      <w:position w:val="0"/>
                      <w:sz w:val="21"/>
                      <w:sz w:val="21"/>
                      <w:szCs w:val="21"/>
                      <w:vertAlign w:val="baseline"/>
                      <w:lang w:val="en-US" w:eastAsia="zh-CN"/>
                    </w:rPr>
                    <w:t>2F</w:t>
                  </w:r>
                  <w:r>
                    <w:rPr>
                      <w:rFonts w:cs="Times New Roman"/>
                      <w:b w:val="false"/>
                      <w:bCs w:val="false"/>
                      <w:color w:val="000000"/>
                      <w:position w:val="0"/>
                      <w:sz w:val="21"/>
                      <w:sz w:val="21"/>
                      <w:szCs w:val="21"/>
                      <w:vertAlign w:val="baseline"/>
                      <w:lang w:val="en-US" w:eastAsia="zh-CN"/>
                    </w:rPr>
                    <w:t>（基底面积</w:t>
                  </w:r>
                  <w:r>
                    <w:rPr>
                      <w:rFonts w:cs="Times New Roman"/>
                      <w:b w:val="false"/>
                      <w:bCs w:val="false"/>
                      <w:color w:val="000000"/>
                      <w:position w:val="0"/>
                      <w:sz w:val="21"/>
                      <w:sz w:val="21"/>
                      <w:szCs w:val="21"/>
                      <w:vertAlign w:val="baseline"/>
                      <w:lang w:val="en-US" w:eastAsia="zh-CN"/>
                    </w:rPr>
                    <w:t>443.44</w:t>
                  </w:r>
                  <w:r>
                    <w:rPr>
                      <w:rFonts w:cs="Times New Roman"/>
                      <w:b w:val="false"/>
                      <w:bCs w:val="false"/>
                      <w:color w:val="000000"/>
                      <w:position w:val="0"/>
                      <w:sz w:val="21"/>
                      <w:sz w:val="21"/>
                      <w:szCs w:val="21"/>
                      <w:vertAlign w:val="baseline"/>
                      <w:lang w:val="en-US" w:eastAsia="zh-CN"/>
                    </w:rPr>
                    <w:t>）</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sz w:val="21"/>
                      <w:szCs w:val="21"/>
                      <w:vertAlign w:val="superscript"/>
                      <w:lang w:val="en-US" w:eastAsia="zh-CN"/>
                    </w:rPr>
                  </w:pPr>
                  <w:r>
                    <w:rPr>
                      <w:rFonts w:cs="Times New Roman"/>
                      <w:b w:val="false"/>
                      <w:bCs w:val="false"/>
                      <w:color w:val="000000"/>
                      <w:position w:val="0"/>
                      <w:sz w:val="21"/>
                      <w:sz w:val="21"/>
                      <w:szCs w:val="21"/>
                      <w:vertAlign w:val="baseline"/>
                      <w:lang w:val="en-US" w:eastAsia="zh-CN"/>
                    </w:rPr>
                    <w:t>886.88m</w:t>
                  </w:r>
                  <w:r>
                    <w:rPr>
                      <w:rFonts w:cs="Times New Roman"/>
                      <w:b w:val="false"/>
                      <w:bCs w:val="false"/>
                      <w:color w:val="000000"/>
                      <w:sz w:val="21"/>
                      <w:szCs w:val="21"/>
                      <w:vertAlign w:val="superscript"/>
                      <w:lang w:val="en-US" w:eastAsia="zh-CN"/>
                    </w:rPr>
                    <w:t>2</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水平投影面积</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7</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罩棚</w:t>
                  </w:r>
                  <w:r>
                    <w:rPr>
                      <w:rFonts w:cs="Times New Roman"/>
                      <w:b w:val="false"/>
                      <w:bCs w:val="false"/>
                      <w:color w:val="000000"/>
                      <w:position w:val="0"/>
                      <w:sz w:val="21"/>
                      <w:sz w:val="21"/>
                      <w:szCs w:val="21"/>
                      <w:vertAlign w:val="baseline"/>
                      <w:lang w:val="en-US" w:eastAsia="zh-CN"/>
                    </w:rPr>
                    <w:t>1F h=6.00m</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sz w:val="21"/>
                      <w:szCs w:val="21"/>
                      <w:vertAlign w:val="superscript"/>
                      <w:lang w:val="en-US" w:eastAsia="zh-CN"/>
                    </w:rPr>
                  </w:pPr>
                  <w:r>
                    <w:rPr>
                      <w:rFonts w:cs="Times New Roman"/>
                      <w:b w:val="false"/>
                      <w:bCs w:val="false"/>
                      <w:color w:val="000000"/>
                      <w:position w:val="0"/>
                      <w:sz w:val="21"/>
                      <w:sz w:val="21"/>
                      <w:szCs w:val="21"/>
                      <w:vertAlign w:val="baseline"/>
                      <w:lang w:val="en-US" w:eastAsia="zh-CN"/>
                    </w:rPr>
                    <w:t>1584.00m</w:t>
                  </w:r>
                  <w:r>
                    <w:rPr>
                      <w:rFonts w:cs="Times New Roman"/>
                      <w:b w:val="false"/>
                      <w:bCs w:val="false"/>
                      <w:color w:val="000000"/>
                      <w:sz w:val="21"/>
                      <w:szCs w:val="21"/>
                      <w:vertAlign w:val="superscript"/>
                      <w:lang w:val="en-US" w:eastAsia="zh-CN"/>
                    </w:rPr>
                    <w:t>2</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8</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加油机（</w:t>
                  </w:r>
                  <w:r>
                    <w:rPr>
                      <w:rFonts w:cs="Times New Roman"/>
                      <w:b w:val="false"/>
                      <w:bCs w:val="false"/>
                      <w:color w:val="000000"/>
                      <w:position w:val="0"/>
                      <w:sz w:val="21"/>
                      <w:sz w:val="21"/>
                      <w:szCs w:val="21"/>
                      <w:vertAlign w:val="baseline"/>
                      <w:lang w:val="en-US" w:eastAsia="zh-CN"/>
                    </w:rPr>
                    <w:t>3</w:t>
                  </w:r>
                  <w:r>
                    <w:rPr>
                      <w:rFonts w:cs="Times New Roman"/>
                      <w:b w:val="false"/>
                      <w:bCs w:val="false"/>
                      <w:color w:val="000000"/>
                      <w:position w:val="0"/>
                      <w:sz w:val="21"/>
                      <w:sz w:val="21"/>
                      <w:szCs w:val="21"/>
                      <w:vertAlign w:val="baseline"/>
                      <w:lang w:val="en-US" w:eastAsia="zh-CN"/>
                    </w:rPr>
                    <w:t>油品</w:t>
                  </w:r>
                  <w:r>
                    <w:rPr>
                      <w:rFonts w:cs="Times New Roman"/>
                      <w:b w:val="false"/>
                      <w:bCs w:val="false"/>
                      <w:color w:val="000000"/>
                      <w:position w:val="0"/>
                      <w:sz w:val="21"/>
                      <w:sz w:val="21"/>
                      <w:szCs w:val="21"/>
                      <w:vertAlign w:val="baseline"/>
                      <w:lang w:val="en-US" w:eastAsia="zh-CN"/>
                    </w:rPr>
                    <w:t>4</w:t>
                  </w:r>
                  <w:r>
                    <w:rPr>
                      <w:rFonts w:cs="Times New Roman"/>
                      <w:b w:val="false"/>
                      <w:bCs w:val="false"/>
                      <w:color w:val="000000"/>
                      <w:position w:val="0"/>
                      <w:sz w:val="21"/>
                      <w:sz w:val="21"/>
                      <w:szCs w:val="21"/>
                      <w:vertAlign w:val="baseline"/>
                      <w:lang w:val="en-US" w:eastAsia="zh-CN"/>
                    </w:rPr>
                    <w:t>枪）</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3</w:t>
                  </w:r>
                  <w:r>
                    <w:rPr>
                      <w:rFonts w:cs="Times New Roman"/>
                      <w:b w:val="false"/>
                      <w:bCs w:val="false"/>
                      <w:color w:val="000000"/>
                      <w:position w:val="0"/>
                      <w:sz w:val="21"/>
                      <w:sz w:val="21"/>
                      <w:szCs w:val="21"/>
                      <w:vertAlign w:val="baseline"/>
                      <w:lang w:val="en-US" w:eastAsia="zh-CN"/>
                    </w:rPr>
                    <w:t>台</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9</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LNG</w:t>
                  </w:r>
                  <w:r>
                    <w:rPr>
                      <w:rFonts w:cs="Times New Roman"/>
                      <w:b w:val="false"/>
                      <w:bCs w:val="false"/>
                      <w:color w:val="000000"/>
                      <w:position w:val="0"/>
                      <w:sz w:val="21"/>
                      <w:sz w:val="21"/>
                      <w:szCs w:val="21"/>
                      <w:vertAlign w:val="baseline"/>
                      <w:lang w:val="en-US" w:eastAsia="zh-CN"/>
                    </w:rPr>
                    <w:t>加气机（双枪）</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3</w:t>
                  </w:r>
                  <w:r>
                    <w:rPr>
                      <w:rFonts w:cs="Times New Roman"/>
                      <w:b w:val="false"/>
                      <w:bCs w:val="false"/>
                      <w:color w:val="000000"/>
                      <w:position w:val="0"/>
                      <w:sz w:val="21"/>
                      <w:sz w:val="21"/>
                      <w:szCs w:val="21"/>
                      <w:vertAlign w:val="baseline"/>
                      <w:lang w:val="en-US" w:eastAsia="zh-CN"/>
                    </w:rPr>
                    <w:t>台</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10</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CNG</w:t>
                  </w:r>
                  <w:r>
                    <w:rPr>
                      <w:rFonts w:cs="Times New Roman"/>
                      <w:b w:val="false"/>
                      <w:bCs w:val="false"/>
                      <w:color w:val="000000"/>
                      <w:position w:val="0"/>
                      <w:sz w:val="21"/>
                      <w:sz w:val="21"/>
                      <w:szCs w:val="21"/>
                      <w:vertAlign w:val="baseline"/>
                      <w:lang w:val="en-US" w:eastAsia="zh-CN"/>
                    </w:rPr>
                    <w:t>加气机（双枪）</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r>
                    <w:rPr>
                      <w:rFonts w:cs="Times New Roman"/>
                      <w:b w:val="false"/>
                      <w:bCs w:val="false"/>
                      <w:color w:val="000000"/>
                      <w:position w:val="0"/>
                      <w:sz w:val="21"/>
                      <w:sz w:val="21"/>
                      <w:szCs w:val="21"/>
                      <w:vertAlign w:val="baseline"/>
                      <w:lang w:val="en-US" w:eastAsia="zh-CN"/>
                    </w:rPr>
                    <w:t>台</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11</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小汽车充电桩（双枪）</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9</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12</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消防器材柜（含消防沙池）</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13</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密闭式卸油箱</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14</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三次油气回收装置</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r>
                    <w:rPr>
                      <w:rFonts w:cs="Times New Roman"/>
                      <w:b w:val="false"/>
                      <w:bCs w:val="false"/>
                      <w:color w:val="000000"/>
                      <w:position w:val="0"/>
                      <w:sz w:val="21"/>
                      <w:sz w:val="21"/>
                      <w:szCs w:val="21"/>
                      <w:vertAlign w:val="baseline"/>
                      <w:lang w:val="en-US" w:eastAsia="zh-CN"/>
                    </w:rPr>
                    <w:t>台</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15</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出入口指示灯箱</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16</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品牌桩</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w:t>
                  </w:r>
                  <w:r>
                    <w:rPr>
                      <w:rFonts w:cs="Times New Roman"/>
                      <w:b w:val="false"/>
                      <w:bCs w:val="false"/>
                      <w:color w:val="000000"/>
                      <w:position w:val="0"/>
                      <w:sz w:val="21"/>
                      <w:sz w:val="21"/>
                      <w:szCs w:val="21"/>
                      <w:vertAlign w:val="baseline"/>
                      <w:lang w:val="en-US" w:eastAsia="zh-CN"/>
                    </w:rPr>
                    <w:t>个</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17</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减速带（</w:t>
                  </w:r>
                  <w:r>
                    <w:rPr>
                      <w:rFonts w:cs="Times New Roman"/>
                      <w:b w:val="false"/>
                      <w:bCs w:val="false"/>
                      <w:color w:val="000000"/>
                      <w:position w:val="0"/>
                      <w:sz w:val="21"/>
                      <w:sz w:val="21"/>
                      <w:szCs w:val="21"/>
                      <w:vertAlign w:val="baseline"/>
                      <w:lang w:val="en-US" w:eastAsia="zh-CN"/>
                    </w:rPr>
                    <w:t>4</w:t>
                  </w:r>
                  <w:r>
                    <w:rPr>
                      <w:rFonts w:cs="Times New Roman"/>
                      <w:b w:val="false"/>
                      <w:bCs w:val="false"/>
                      <w:color w:val="000000"/>
                      <w:position w:val="0"/>
                      <w:sz w:val="21"/>
                      <w:sz w:val="21"/>
                      <w:szCs w:val="21"/>
                      <w:vertAlign w:val="baseline"/>
                      <w:lang w:val="en-US" w:eastAsia="zh-CN"/>
                    </w:rPr>
                    <w:t>条）</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4</w:t>
                  </w:r>
                  <w:r>
                    <w:rPr>
                      <w:rFonts w:cs="Times New Roman"/>
                      <w:b w:val="false"/>
                      <w:bCs w:val="false"/>
                      <w:color w:val="000000"/>
                      <w:position w:val="0"/>
                      <w:sz w:val="21"/>
                      <w:sz w:val="21"/>
                      <w:szCs w:val="21"/>
                      <w:vertAlign w:val="baseline"/>
                      <w:lang w:val="en-US" w:eastAsia="zh-CN"/>
                    </w:rPr>
                    <w:t>条</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18</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化粪池</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sz w:val="21"/>
                      <w:szCs w:val="21"/>
                      <w:vertAlign w:val="superscript"/>
                      <w:lang w:val="en-US" w:eastAsia="zh-CN"/>
                    </w:rPr>
                  </w:pPr>
                  <w:r>
                    <w:rPr>
                      <w:rFonts w:cs="Times New Roman"/>
                      <w:b w:val="false"/>
                      <w:bCs w:val="false"/>
                      <w:color w:val="000000"/>
                      <w:position w:val="0"/>
                      <w:sz w:val="21"/>
                      <w:sz w:val="21"/>
                      <w:szCs w:val="21"/>
                      <w:vertAlign w:val="baseline"/>
                      <w:lang w:val="en-US" w:eastAsia="zh-CN"/>
                    </w:rPr>
                    <w:t>15.00m</w:t>
                  </w:r>
                  <w:r>
                    <w:rPr>
                      <w:rFonts w:cs="Times New Roman"/>
                      <w:b w:val="false"/>
                      <w:bCs w:val="false"/>
                      <w:color w:val="000000"/>
                      <w:sz w:val="21"/>
                      <w:szCs w:val="21"/>
                      <w:vertAlign w:val="superscript"/>
                      <w:lang w:val="en-US" w:eastAsia="zh-CN"/>
                    </w:rPr>
                    <w:t>3</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19</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隔油池</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sz w:val="21"/>
                      <w:szCs w:val="21"/>
                      <w:vertAlign w:val="superscript"/>
                      <w:lang w:val="en-US" w:eastAsia="zh-CN"/>
                    </w:rPr>
                  </w:pPr>
                  <w:r>
                    <w:rPr>
                      <w:rFonts w:cs="Times New Roman"/>
                      <w:b w:val="false"/>
                      <w:bCs w:val="false"/>
                      <w:color w:val="000000"/>
                      <w:position w:val="0"/>
                      <w:sz w:val="21"/>
                      <w:sz w:val="21"/>
                      <w:szCs w:val="21"/>
                      <w:vertAlign w:val="baseline"/>
                      <w:lang w:val="en-US" w:eastAsia="zh-CN"/>
                    </w:rPr>
                    <w:t>2.00m</w:t>
                  </w:r>
                  <w:r>
                    <w:rPr>
                      <w:rFonts w:cs="Times New Roman"/>
                      <w:b w:val="false"/>
                      <w:bCs w:val="false"/>
                      <w:color w:val="000000"/>
                      <w:sz w:val="21"/>
                      <w:szCs w:val="21"/>
                      <w:vertAlign w:val="superscript"/>
                      <w:lang w:val="en-US" w:eastAsia="zh-CN"/>
                    </w:rPr>
                    <w:t>3</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购买成品</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20</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绿化</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sz w:val="21"/>
                      <w:szCs w:val="21"/>
                      <w:vertAlign w:val="superscript"/>
                      <w:lang w:val="en-US" w:eastAsia="zh-CN"/>
                    </w:rPr>
                  </w:pPr>
                  <w:r>
                    <w:rPr>
                      <w:rFonts w:cs="Times New Roman"/>
                      <w:b w:val="false"/>
                      <w:bCs w:val="false"/>
                      <w:color w:val="000000"/>
                      <w:position w:val="0"/>
                      <w:sz w:val="21"/>
                      <w:sz w:val="21"/>
                      <w:szCs w:val="21"/>
                      <w:vertAlign w:val="baseline"/>
                      <w:lang w:val="en-US" w:eastAsia="zh-CN"/>
                    </w:rPr>
                    <w:t>2088.89m</w:t>
                  </w:r>
                  <w:r>
                    <w:rPr>
                      <w:rFonts w:cs="Times New Roman"/>
                      <w:b w:val="false"/>
                      <w:bCs w:val="false"/>
                      <w:color w:val="000000"/>
                      <w:sz w:val="21"/>
                      <w:szCs w:val="21"/>
                      <w:vertAlign w:val="superscript"/>
                      <w:lang w:val="en-US" w:eastAsia="zh-CN"/>
                    </w:rPr>
                    <w:t>2</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21</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围墙</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L=295.00m</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22</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其他服务用房</w:t>
                  </w:r>
                  <w:r>
                    <w:rPr>
                      <w:rFonts w:cs="Times New Roman"/>
                      <w:b w:val="false"/>
                      <w:bCs w:val="false"/>
                      <w:color w:val="000000"/>
                      <w:position w:val="0"/>
                      <w:sz w:val="21"/>
                      <w:sz w:val="21"/>
                      <w:szCs w:val="21"/>
                      <w:vertAlign w:val="baseline"/>
                      <w:lang w:val="en-US" w:eastAsia="zh-CN"/>
                    </w:rPr>
                    <w:t>1F h=3.9m</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sz w:val="21"/>
                      <w:szCs w:val="21"/>
                      <w:vertAlign w:val="superscript"/>
                      <w:lang w:val="en-US" w:eastAsia="zh-CN"/>
                    </w:rPr>
                  </w:pPr>
                  <w:r>
                    <w:rPr>
                      <w:rFonts w:cs="Times New Roman"/>
                      <w:b w:val="false"/>
                      <w:bCs w:val="false"/>
                      <w:color w:val="000000"/>
                      <w:position w:val="0"/>
                      <w:sz w:val="21"/>
                      <w:sz w:val="21"/>
                      <w:szCs w:val="21"/>
                      <w:vertAlign w:val="baseline"/>
                      <w:lang w:val="en-US" w:eastAsia="zh-CN"/>
                    </w:rPr>
                    <w:t>484.10m</w:t>
                  </w:r>
                  <w:r>
                    <w:rPr>
                      <w:rFonts w:cs="Times New Roman"/>
                      <w:b w:val="false"/>
                      <w:bCs w:val="false"/>
                      <w:color w:val="000000"/>
                      <w:sz w:val="21"/>
                      <w:szCs w:val="21"/>
                      <w:vertAlign w:val="superscript"/>
                      <w:lang w:val="en-US" w:eastAsia="zh-CN"/>
                    </w:rPr>
                    <w:t>2</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r>
              <w:trPr/>
              <w:tc>
                <w:tcPr>
                  <w:tcW w:w="66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23</w:t>
                  </w:r>
                </w:p>
              </w:tc>
              <w:tc>
                <w:tcPr>
                  <w:tcW w:w="413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变压器</w:t>
                  </w:r>
                </w:p>
              </w:tc>
              <w:tc>
                <w:tcPr>
                  <w:tcW w:w="146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250KVA</w:t>
                  </w:r>
                </w:p>
              </w:tc>
              <w:tc>
                <w:tcPr>
                  <w:tcW w:w="26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r>
          </w:tbl>
          <w:p>
            <w:pPr>
              <w:pStyle w:val="Default"/>
              <w:spacing w:lineRule="auto" w:line="360"/>
              <w:jc w:val="both"/>
              <w:rPr>
                <w:rFonts w:ascii="Times New Roman" w:hAnsi="Times New Roman" w:eastAsia="宋体" w:cs="Times New Roman"/>
                <w:b/>
                <w:bCs w:val="false"/>
                <w:color w:val="000000"/>
                <w:szCs w:val="21"/>
              </w:rPr>
            </w:pPr>
            <w:r>
              <w:rPr>
                <w:rFonts w:eastAsia="宋体" w:cs="Times New Roman" w:ascii="Times New Roman" w:hAnsi="Times New Roman"/>
                <w:b/>
                <w:bCs w:val="false"/>
                <w:color w:val="000000"/>
                <w:szCs w:val="21"/>
                <w:lang w:val="en-US" w:eastAsia="zh-CN"/>
              </w:rPr>
              <w:t>3</w:t>
            </w:r>
            <w:r>
              <w:rPr>
                <w:rFonts w:eastAsia="宋体" w:cs="Times New Roman" w:ascii="Times New Roman" w:hAnsi="Times New Roman"/>
                <w:b/>
                <w:bCs w:val="false"/>
                <w:color w:val="000000"/>
                <w:szCs w:val="21"/>
                <w:lang w:val="en-US" w:eastAsia="zh-CN"/>
              </w:rPr>
              <w:t>.</w:t>
            </w:r>
            <w:r>
              <w:rPr>
                <w:rFonts w:ascii="Times New Roman" w:hAnsi="Times New Roman" w:cs="Times New Roman" w:eastAsia="宋体"/>
                <w:b/>
                <w:bCs w:val="false"/>
                <w:color w:val="000000"/>
                <w:szCs w:val="21"/>
              </w:rPr>
              <w:t>等级划分</w:t>
            </w:r>
          </w:p>
          <w:p>
            <w:pPr>
              <w:pStyle w:val="Default"/>
              <w:keepNext w:val="false"/>
              <w:keepLines w:val="false"/>
              <w:widowControl w:val="false"/>
              <w:kinsoku w:val="true"/>
              <w:overflowPunct w:val="true"/>
              <w:autoSpaceDE w:val="false"/>
              <w:bidi w:val="0"/>
              <w:snapToGrid w:val="false"/>
              <w:spacing w:lineRule="auto" w:line="360"/>
              <w:ind w:firstLine="480" w:end="0"/>
              <w:jc w:val="both"/>
              <w:textAlignment w:val="auto"/>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szCs w:val="21"/>
              </w:rPr>
              <w:t>根据</w:t>
            </w:r>
            <w:r>
              <w:rPr>
                <w:rFonts w:ascii="Times New Roman" w:hAnsi="Times New Roman" w:cs="Times New Roman" w:eastAsia="宋体"/>
                <w:b w:val="false"/>
                <w:bCs/>
                <w:color w:val="000000"/>
              </w:rPr>
              <w:t>《汽车加油加气加氢站技术标准》（</w:t>
            </w:r>
            <w:r>
              <w:rPr>
                <w:rFonts w:eastAsia="宋体" w:cs="Times New Roman" w:ascii="Times New Roman" w:hAnsi="Times New Roman"/>
                <w:b w:val="false"/>
                <w:bCs/>
                <w:color w:val="000000"/>
              </w:rPr>
              <w:t>GB50156-2021</w:t>
            </w:r>
            <w:r>
              <w:rPr>
                <w:rFonts w:ascii="Times New Roman" w:hAnsi="Times New Roman" w:cs="Times New Roman" w:eastAsia="宋体"/>
                <w:b w:val="false"/>
                <w:bCs/>
                <w:color w:val="000000"/>
              </w:rPr>
              <w:t>）中表</w:t>
            </w:r>
            <w:r>
              <w:rPr>
                <w:rFonts w:eastAsia="宋体" w:cs="Times New Roman" w:ascii="Times New Roman" w:hAnsi="Times New Roman"/>
                <w:b w:val="false"/>
                <w:bCs/>
                <w:color w:val="000000"/>
                <w:lang w:val="en-US" w:eastAsia="zh-CN"/>
              </w:rPr>
              <w:t>3.0.17</w:t>
            </w:r>
            <w:r>
              <w:rPr>
                <w:rFonts w:eastAsia="宋体" w:cs="宋体"/>
                <w:b w:val="false"/>
                <w:bCs/>
                <w:color w:val="000000"/>
                <w:lang w:val="en-US" w:eastAsia="zh-CN"/>
              </w:rPr>
              <w:t>“</w:t>
            </w:r>
            <w:r>
              <w:rPr>
                <w:rFonts w:ascii="Times New Roman" w:hAnsi="Times New Roman" w:cs="Times New Roman" w:eastAsia="宋体"/>
                <w:b w:val="false"/>
                <w:bCs/>
                <w:color w:val="000000"/>
                <w:lang w:val="en-US" w:eastAsia="zh-CN"/>
              </w:rPr>
              <w:t>加油与</w:t>
            </w:r>
            <w:r>
              <w:rPr>
                <w:rFonts w:eastAsia="宋体" w:cs="Times New Roman" w:ascii="Times New Roman" w:hAnsi="Times New Roman"/>
                <w:b w:val="false"/>
                <w:bCs/>
                <w:color w:val="000000"/>
                <w:lang w:val="en-US" w:eastAsia="zh-CN"/>
              </w:rPr>
              <w:t>L-CNG</w:t>
            </w:r>
            <w:r>
              <w:rPr>
                <w:rFonts w:ascii="Times New Roman" w:hAnsi="Times New Roman" w:cs="Times New Roman" w:eastAsia="宋体"/>
                <w:b w:val="false"/>
                <w:bCs/>
                <w:color w:val="000000"/>
                <w:lang w:val="en-US" w:eastAsia="zh-CN"/>
              </w:rPr>
              <w:t>加气、</w:t>
            </w:r>
            <w:r>
              <w:rPr>
                <w:rFonts w:eastAsia="宋体" w:cs="Times New Roman" w:ascii="Times New Roman" w:hAnsi="Times New Roman"/>
                <w:b w:val="false"/>
                <w:bCs/>
                <w:color w:val="000000"/>
                <w:lang w:val="en-US" w:eastAsia="zh-CN"/>
              </w:rPr>
              <w:t>LNG/L-CNG</w:t>
            </w:r>
            <w:r>
              <w:rPr>
                <w:rFonts w:ascii="Times New Roman" w:hAnsi="Times New Roman" w:cs="Times New Roman" w:eastAsia="宋体"/>
                <w:b w:val="false"/>
                <w:bCs/>
                <w:color w:val="000000"/>
                <w:lang w:val="en-US" w:eastAsia="zh-CN"/>
              </w:rPr>
              <w:t>加气以及加油与</w:t>
            </w:r>
            <w:r>
              <w:rPr>
                <w:rFonts w:eastAsia="宋体" w:cs="Times New Roman" w:ascii="Times New Roman" w:hAnsi="Times New Roman"/>
                <w:b w:val="false"/>
                <w:bCs/>
                <w:color w:val="000000"/>
                <w:lang w:val="en-US" w:eastAsia="zh-CN"/>
              </w:rPr>
              <w:t>LNG</w:t>
            </w:r>
            <w:r>
              <w:rPr>
                <w:rFonts w:ascii="Times New Roman" w:hAnsi="Times New Roman" w:cs="Times New Roman" w:eastAsia="宋体"/>
                <w:b w:val="false"/>
                <w:bCs/>
                <w:color w:val="000000"/>
                <w:lang w:val="en-US" w:eastAsia="zh-CN"/>
              </w:rPr>
              <w:t>加气和</w:t>
            </w:r>
            <w:r>
              <w:rPr>
                <w:rFonts w:eastAsia="宋体" w:cs="Times New Roman" w:ascii="Times New Roman" w:hAnsi="Times New Roman"/>
                <w:b w:val="false"/>
                <w:bCs/>
                <w:color w:val="000000"/>
                <w:lang w:val="en-US" w:eastAsia="zh-CN"/>
              </w:rPr>
              <w:t>CNG</w:t>
            </w:r>
            <w:r>
              <w:rPr>
                <w:rFonts w:ascii="Times New Roman" w:hAnsi="Times New Roman" w:cs="Times New Roman" w:eastAsia="宋体"/>
                <w:b w:val="false"/>
                <w:bCs/>
                <w:color w:val="000000"/>
                <w:lang w:val="en-US" w:eastAsia="zh-CN"/>
              </w:rPr>
              <w:t>加气合建站的等级划分”应符合下表的规定。</w:t>
            </w:r>
          </w:p>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Times New Roman" w:hAnsi="Times New Roman" w:cs="Times New Roman" w:eastAsia="宋体"/>
                <w:b w:val="false"/>
                <w:bCs/>
                <w:color w:val="000000"/>
                <w:sz w:val="21"/>
                <w:szCs w:val="21"/>
                <w:lang w:val="en-US" w:eastAsia="zh-CN"/>
              </w:rPr>
              <w:t>表</w:t>
            </w:r>
            <w:r>
              <w:rPr>
                <w:rFonts w:eastAsia="宋体" w:cs="Times New Roman" w:ascii="Times New Roman" w:hAnsi="Times New Roman"/>
                <w:b w:val="false"/>
                <w:bCs/>
                <w:color w:val="000000"/>
                <w:sz w:val="21"/>
                <w:szCs w:val="21"/>
                <w:lang w:val="en-US" w:eastAsia="zh-CN"/>
              </w:rPr>
              <w:t xml:space="preserve">2-3  </w:t>
            </w:r>
            <w:r>
              <w:rPr>
                <w:rFonts w:ascii="Times New Roman" w:hAnsi="Times New Roman" w:cs="Times New Roman" w:eastAsia="宋体"/>
                <w:b w:val="false"/>
                <w:bCs/>
                <w:color w:val="000000"/>
                <w:sz w:val="21"/>
                <w:szCs w:val="21"/>
                <w:lang w:val="en-US" w:eastAsia="zh-CN"/>
              </w:rPr>
              <w:t>加油与</w:t>
            </w:r>
            <w:r>
              <w:rPr>
                <w:rFonts w:eastAsia="宋体" w:cs="Times New Roman" w:ascii="Times New Roman" w:hAnsi="Times New Roman"/>
                <w:b w:val="false"/>
                <w:bCs/>
                <w:color w:val="000000"/>
                <w:sz w:val="21"/>
                <w:szCs w:val="21"/>
                <w:lang w:val="en-US" w:eastAsia="zh-CN"/>
              </w:rPr>
              <w:t>LNG</w:t>
            </w:r>
            <w:r>
              <w:rPr>
                <w:rFonts w:ascii="Times New Roman" w:hAnsi="Times New Roman" w:cs="Times New Roman" w:eastAsia="宋体"/>
                <w:b w:val="false"/>
                <w:bCs/>
                <w:color w:val="000000"/>
                <w:sz w:val="21"/>
                <w:szCs w:val="21"/>
                <w:lang w:val="en-US" w:eastAsia="zh-CN"/>
              </w:rPr>
              <w:t>加气和</w:t>
            </w:r>
            <w:r>
              <w:rPr>
                <w:rFonts w:eastAsia="宋体" w:cs="Times New Roman" w:ascii="Times New Roman" w:hAnsi="Times New Roman"/>
                <w:b w:val="false"/>
                <w:bCs/>
                <w:color w:val="000000"/>
                <w:sz w:val="21"/>
                <w:szCs w:val="21"/>
                <w:lang w:val="en-US" w:eastAsia="zh-CN"/>
              </w:rPr>
              <w:t>CNG</w:t>
            </w:r>
            <w:r>
              <w:rPr>
                <w:rFonts w:ascii="Times New Roman" w:hAnsi="Times New Roman" w:cs="Times New Roman" w:eastAsia="宋体"/>
                <w:b w:val="false"/>
                <w:bCs/>
                <w:color w:val="000000"/>
                <w:sz w:val="21"/>
                <w:szCs w:val="21"/>
                <w:lang w:val="en-US" w:eastAsia="zh-CN"/>
              </w:rPr>
              <w:t>加气合建站的等级划分</w:t>
            </w:r>
          </w:p>
          <w:tbl>
            <w:tblPr>
              <w:tblW w:w="9209" w:type="dxa"/>
              <w:jc w:val="center"/>
              <w:tblInd w:w="0" w:type="dxa"/>
              <w:tblLayout w:type="fixed"/>
              <w:tblCellMar>
                <w:top w:w="0" w:type="dxa"/>
                <w:start w:w="108" w:type="dxa"/>
                <w:bottom w:w="0" w:type="dxa"/>
                <w:end w:w="108" w:type="dxa"/>
              </w:tblCellMar>
            </w:tblPr>
            <w:tblGrid>
              <w:gridCol w:w="1465"/>
              <w:gridCol w:w="3872"/>
              <w:gridCol w:w="3872"/>
            </w:tblGrid>
            <w:tr>
              <w:trPr/>
              <w:tc>
                <w:tcPr>
                  <w:tcW w:w="146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Times New Roman" w:hAnsi="Times New Roman" w:cs="Times New Roman" w:eastAsia="宋体"/>
                      <w:b w:val="false"/>
                      <w:bCs/>
                      <w:color w:val="000000"/>
                      <w:sz w:val="21"/>
                      <w:szCs w:val="21"/>
                      <w:lang w:val="en-US" w:eastAsia="zh-CN"/>
                    </w:rPr>
                    <w:t>合建站等级</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Times New Roman" w:hAnsi="Times New Roman" w:cs="Times New Roman" w:eastAsia="宋体"/>
                      <w:b w:val="false"/>
                      <w:bCs/>
                      <w:color w:val="000000"/>
                      <w:sz w:val="21"/>
                      <w:szCs w:val="21"/>
                      <w:lang w:val="en-US" w:eastAsia="zh-CN"/>
                    </w:rPr>
                    <w:t>油罐与</w:t>
                  </w:r>
                  <w:r>
                    <w:rPr>
                      <w:rFonts w:eastAsia="宋体" w:cs="Times New Roman" w:ascii="Times New Roman" w:hAnsi="Times New Roman"/>
                      <w:b w:val="false"/>
                      <w:bCs/>
                      <w:color w:val="000000"/>
                      <w:sz w:val="21"/>
                      <w:szCs w:val="21"/>
                      <w:lang w:val="en-US" w:eastAsia="zh-CN"/>
                    </w:rPr>
                    <w:t>LNG</w:t>
                  </w:r>
                  <w:r>
                    <w:rPr>
                      <w:rFonts w:ascii="Times New Roman" w:hAnsi="Times New Roman" w:cs="Times New Roman" w:eastAsia="宋体"/>
                      <w:b w:val="false"/>
                      <w:bCs/>
                      <w:color w:val="000000"/>
                      <w:sz w:val="21"/>
                      <w:szCs w:val="21"/>
                      <w:lang w:val="en-US" w:eastAsia="zh-CN"/>
                    </w:rPr>
                    <w:t>储罐总容积计算公式</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eastAsia="宋体" w:cs="Times New Roman" w:ascii="Times New Roman" w:hAnsi="Times New Roman"/>
                      <w:b w:val="false"/>
                      <w:bCs/>
                      <w:color w:val="000000"/>
                      <w:sz w:val="21"/>
                      <w:szCs w:val="21"/>
                      <w:lang w:val="en-US" w:eastAsia="zh-CN"/>
                    </w:rPr>
                    <w:t>CNG</w:t>
                  </w:r>
                  <w:r>
                    <w:rPr>
                      <w:rFonts w:ascii="Times New Roman" w:hAnsi="Times New Roman" w:cs="Times New Roman" w:eastAsia="宋体"/>
                      <w:b w:val="false"/>
                      <w:bCs/>
                      <w:color w:val="000000"/>
                      <w:sz w:val="21"/>
                      <w:szCs w:val="21"/>
                      <w:lang w:val="en-US" w:eastAsia="zh-CN"/>
                    </w:rPr>
                    <w:t>储气设施总容积（</w:t>
                  </w:r>
                  <w:r>
                    <w:rPr>
                      <w:rFonts w:eastAsia="宋体" w:cs="Times New Roman" w:ascii="Times New Roman" w:hAnsi="Times New Roman"/>
                      <w:b w:val="false"/>
                      <w:bCs/>
                      <w:color w:val="000000"/>
                      <w:sz w:val="21"/>
                      <w:szCs w:val="21"/>
                      <w:lang w:val="en-US" w:eastAsia="zh-CN"/>
                    </w:rPr>
                    <w:t>m</w:t>
                  </w:r>
                  <w:r>
                    <w:rPr>
                      <w:rFonts w:eastAsia="宋体" w:cs="Times New Roman" w:ascii="Times New Roman" w:hAnsi="Times New Roman"/>
                      <w:b w:val="false"/>
                      <w:bCs/>
                      <w:color w:val="000000"/>
                      <w:sz w:val="21"/>
                      <w:szCs w:val="21"/>
                      <w:vertAlign w:val="superscript"/>
                      <w:lang w:val="en-US" w:eastAsia="zh-CN"/>
                    </w:rPr>
                    <w:t>3</w:t>
                  </w:r>
                  <w:r>
                    <w:rPr>
                      <w:rFonts w:ascii="Times New Roman" w:hAnsi="Times New Roman" w:cs="Times New Roman" w:eastAsia="宋体"/>
                      <w:b w:val="false"/>
                      <w:bCs/>
                      <w:color w:val="000000"/>
                      <w:sz w:val="21"/>
                      <w:szCs w:val="21"/>
                      <w:lang w:val="en-US" w:eastAsia="zh-CN"/>
                    </w:rPr>
                    <w:t>）</w:t>
                  </w:r>
                </w:p>
              </w:tc>
            </w:tr>
            <w:tr>
              <w:trPr/>
              <w:tc>
                <w:tcPr>
                  <w:tcW w:w="1465" w:type="dxa"/>
                  <w:vMerge w:val="restart"/>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rPr>
                  </w:pPr>
                  <w:r>
                    <w:rPr>
                      <w:rFonts w:ascii="Times New Roman" w:hAnsi="Times New Roman" w:cs="Times New Roman" w:eastAsia="宋体"/>
                      <w:b w:val="false"/>
                      <w:bCs/>
                      <w:color w:val="000000"/>
                      <w:sz w:val="21"/>
                      <w:szCs w:val="21"/>
                    </w:rPr>
                    <w:t>一级</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01</w:t>
                  </w:r>
                  <w:r>
                    <w:rPr>
                      <w:rFonts w:cs="Times New Roman"/>
                      <w:b w:val="false"/>
                      <w:bCs/>
                      <w:color w:val="000000"/>
                      <w:position w:val="0"/>
                      <w:sz w:val="21"/>
                      <w:sz w:val="21"/>
                      <w:szCs w:val="21"/>
                      <w:vertAlign w:val="baseline"/>
                      <w:lang w:val="en-US" w:eastAsia="zh-CN"/>
                    </w:rPr>
                    <w:t>/240+V</w:t>
                  </w:r>
                  <w:r>
                    <w:rPr>
                      <w:rFonts w:cs="Times New Roman"/>
                      <w:b w:val="false"/>
                      <w:bCs/>
                      <w:color w:val="000000"/>
                      <w:sz w:val="21"/>
                      <w:szCs w:val="21"/>
                      <w:vertAlign w:val="subscript"/>
                      <w:lang w:val="en-US" w:eastAsia="zh-CN"/>
                    </w:rPr>
                    <w:t>LNG1</w:t>
                  </w:r>
                  <w:r>
                    <w:rPr>
                      <w:rFonts w:cs="Times New Roman"/>
                      <w:b w:val="false"/>
                      <w:bCs/>
                      <w:color w:val="000000"/>
                      <w:position w:val="0"/>
                      <w:sz w:val="21"/>
                      <w:sz w:val="21"/>
                      <w:szCs w:val="21"/>
                      <w:vertAlign w:val="baseline"/>
                      <w:lang w:val="en-US" w:eastAsia="zh-CN"/>
                    </w:rPr>
                    <w:t>/180</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0.8</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宋体" w:hAnsi="宋体" w:cs="宋体" w:eastAsia="宋体"/>
                      <w:b w:val="false"/>
                      <w:bCs/>
                      <w:color w:val="000000"/>
                      <w:sz w:val="21"/>
                      <w:szCs w:val="21"/>
                      <w:lang w:val="en-US" w:eastAsia="zh-CN"/>
                    </w:rPr>
                    <w:t>≤</w:t>
                  </w:r>
                  <w:r>
                    <w:rPr>
                      <w:rFonts w:eastAsia="宋体" w:cs="Times New Roman" w:ascii="Times New Roman" w:hAnsi="Times New Roman"/>
                      <w:b w:val="false"/>
                      <w:bCs/>
                      <w:color w:val="000000"/>
                      <w:sz w:val="21"/>
                      <w:szCs w:val="21"/>
                      <w:lang w:val="en-US" w:eastAsia="zh-CN"/>
                    </w:rPr>
                    <w:t>12</w:t>
                  </w:r>
                </w:p>
              </w:tc>
            </w:tr>
            <w:tr>
              <w:trPr/>
              <w:tc>
                <w:tcPr>
                  <w:tcW w:w="1465" w:type="dxa"/>
                  <w:vMerge w:val="continue"/>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eastAsia="宋体" w:cs="Times New Roman" w:ascii="Times New Roman" w:hAnsi="Times New Roman"/>
                      <w:b w:val="false"/>
                      <w:bCs/>
                      <w:color w:val="000000"/>
                      <w:sz w:val="21"/>
                      <w:szCs w:val="21"/>
                      <w:lang w:val="en-US" w:eastAsia="zh-CN"/>
                    </w:rPr>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01</w:t>
                  </w:r>
                  <w:r>
                    <w:rPr>
                      <w:rFonts w:cs="Times New Roman"/>
                      <w:b w:val="false"/>
                      <w:bCs/>
                      <w:color w:val="000000"/>
                      <w:position w:val="0"/>
                      <w:sz w:val="21"/>
                      <w:sz w:val="21"/>
                      <w:szCs w:val="21"/>
                      <w:vertAlign w:val="baseline"/>
                      <w:lang w:val="en-US" w:eastAsia="zh-CN"/>
                    </w:rPr>
                    <w:t>/240+V</w:t>
                  </w:r>
                  <w:r>
                    <w:rPr>
                      <w:rFonts w:cs="Times New Roman"/>
                      <w:b w:val="false"/>
                      <w:bCs/>
                      <w:color w:val="000000"/>
                      <w:sz w:val="21"/>
                      <w:szCs w:val="21"/>
                      <w:vertAlign w:val="subscript"/>
                      <w:lang w:val="en-US" w:eastAsia="zh-CN"/>
                    </w:rPr>
                    <w:t>LNG1</w:t>
                  </w:r>
                  <w:r>
                    <w:rPr>
                      <w:rFonts w:cs="Times New Roman"/>
                      <w:b w:val="false"/>
                      <w:bCs/>
                      <w:color w:val="000000"/>
                      <w:position w:val="0"/>
                      <w:sz w:val="21"/>
                      <w:sz w:val="21"/>
                      <w:szCs w:val="21"/>
                      <w:vertAlign w:val="baseline"/>
                      <w:lang w:val="en-US" w:eastAsia="zh-CN"/>
                    </w:rPr>
                    <w:t>/180</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0.7</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rPr>
                  </w:pPr>
                  <w:r>
                    <w:rPr>
                      <w:rFonts w:ascii="宋体" w:hAnsi="宋体" w:cs="宋体" w:eastAsia="宋体"/>
                      <w:b w:val="false"/>
                      <w:bCs/>
                      <w:color w:val="000000"/>
                      <w:sz w:val="21"/>
                      <w:szCs w:val="21"/>
                      <w:lang w:val="en-US" w:eastAsia="zh-CN"/>
                    </w:rPr>
                    <w:t>≤</w:t>
                  </w:r>
                  <w:r>
                    <w:rPr>
                      <w:rFonts w:eastAsia="宋体" w:cs="Times New Roman" w:ascii="Times New Roman" w:hAnsi="Times New Roman"/>
                      <w:b w:val="false"/>
                      <w:bCs/>
                      <w:color w:val="000000"/>
                      <w:sz w:val="21"/>
                      <w:szCs w:val="21"/>
                      <w:lang w:val="en-US" w:eastAsia="zh-CN"/>
                    </w:rPr>
                    <w:t>24</w:t>
                  </w:r>
                </w:p>
              </w:tc>
            </w:tr>
            <w:tr>
              <w:trPr>
                <w:trHeight w:val="123" w:hRule="atLeast"/>
              </w:trPr>
              <w:tc>
                <w:tcPr>
                  <w:tcW w:w="1465" w:type="dxa"/>
                  <w:vMerge w:val="restart"/>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rPr>
                  </w:pPr>
                  <w:r>
                    <w:rPr>
                      <w:rFonts w:ascii="Times New Roman" w:hAnsi="Times New Roman" w:cs="Times New Roman" w:eastAsia="宋体"/>
                      <w:b w:val="false"/>
                      <w:bCs/>
                      <w:color w:val="000000"/>
                      <w:sz w:val="21"/>
                      <w:szCs w:val="21"/>
                    </w:rPr>
                    <w:t>二级</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rPr>
                  </w:pP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02</w:t>
                  </w:r>
                  <w:r>
                    <w:rPr>
                      <w:rFonts w:cs="Times New Roman"/>
                      <w:b w:val="false"/>
                      <w:bCs/>
                      <w:color w:val="000000"/>
                      <w:position w:val="0"/>
                      <w:sz w:val="21"/>
                      <w:sz w:val="21"/>
                      <w:szCs w:val="21"/>
                      <w:vertAlign w:val="baseline"/>
                      <w:lang w:val="en-US" w:eastAsia="zh-CN"/>
                    </w:rPr>
                    <w:t>/180+V</w:t>
                  </w:r>
                  <w:r>
                    <w:rPr>
                      <w:rFonts w:cs="Times New Roman"/>
                      <w:b w:val="false"/>
                      <w:bCs/>
                      <w:color w:val="000000"/>
                      <w:sz w:val="21"/>
                      <w:szCs w:val="21"/>
                      <w:vertAlign w:val="subscript"/>
                      <w:lang w:val="en-US" w:eastAsia="zh-CN"/>
                    </w:rPr>
                    <w:t>LNG2</w:t>
                  </w:r>
                  <w:r>
                    <w:rPr>
                      <w:rFonts w:cs="Times New Roman"/>
                      <w:b w:val="false"/>
                      <w:bCs/>
                      <w:color w:val="000000"/>
                      <w:position w:val="0"/>
                      <w:sz w:val="21"/>
                      <w:sz w:val="21"/>
                      <w:szCs w:val="21"/>
                      <w:vertAlign w:val="baseline"/>
                      <w:lang w:val="en-US" w:eastAsia="zh-CN"/>
                    </w:rPr>
                    <w:t>/120</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0.8</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rPr>
                  </w:pPr>
                  <w:r>
                    <w:rPr>
                      <w:rFonts w:ascii="宋体" w:hAnsi="宋体" w:cs="宋体"/>
                      <w:b w:val="false"/>
                      <w:bCs/>
                      <w:color w:val="000000"/>
                      <w:sz w:val="21"/>
                      <w:szCs w:val="21"/>
                      <w:lang w:val="en-US" w:eastAsia="zh-CN"/>
                    </w:rPr>
                    <w:t>≤</w:t>
                  </w:r>
                  <w:r>
                    <w:rPr>
                      <w:rFonts w:cs="Times New Roman"/>
                      <w:b w:val="false"/>
                      <w:bCs/>
                      <w:color w:val="000000"/>
                      <w:sz w:val="21"/>
                      <w:szCs w:val="21"/>
                      <w:lang w:val="en-US" w:eastAsia="zh-CN"/>
                    </w:rPr>
                    <w:t>9</w:t>
                  </w:r>
                </w:p>
              </w:tc>
            </w:tr>
            <w:tr>
              <w:trPr>
                <w:trHeight w:val="123" w:hRule="atLeast"/>
              </w:trPr>
              <w:tc>
                <w:tcPr>
                  <w:tcW w:w="1465" w:type="dxa"/>
                  <w:vMerge w:val="continue"/>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rPr>
                  </w:pPr>
                  <w:r>
                    <w:rPr>
                      <w:rFonts w:eastAsia="宋体" w:cs="Times New Roman" w:ascii="Times New Roman" w:hAnsi="Times New Roman"/>
                      <w:b w:val="false"/>
                      <w:bCs/>
                      <w:color w:val="000000"/>
                      <w:sz w:val="21"/>
                      <w:szCs w:val="21"/>
                      <w:lang w:val="en-US"/>
                    </w:rPr>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02</w:t>
                  </w:r>
                  <w:r>
                    <w:rPr>
                      <w:rFonts w:cs="Times New Roman"/>
                      <w:b w:val="false"/>
                      <w:bCs/>
                      <w:color w:val="000000"/>
                      <w:position w:val="0"/>
                      <w:sz w:val="21"/>
                      <w:sz w:val="21"/>
                      <w:szCs w:val="21"/>
                      <w:vertAlign w:val="baseline"/>
                      <w:lang w:val="en-US" w:eastAsia="zh-CN"/>
                    </w:rPr>
                    <w:t>/180+V</w:t>
                  </w:r>
                  <w:r>
                    <w:rPr>
                      <w:rFonts w:cs="Times New Roman"/>
                      <w:b w:val="false"/>
                      <w:bCs/>
                      <w:color w:val="000000"/>
                      <w:sz w:val="21"/>
                      <w:szCs w:val="21"/>
                      <w:vertAlign w:val="subscript"/>
                      <w:lang w:val="en-US" w:eastAsia="zh-CN"/>
                    </w:rPr>
                    <w:t>LNG2</w:t>
                  </w:r>
                  <w:r>
                    <w:rPr>
                      <w:rFonts w:cs="Times New Roman"/>
                      <w:b w:val="false"/>
                      <w:bCs/>
                      <w:color w:val="000000"/>
                      <w:position w:val="0"/>
                      <w:sz w:val="21"/>
                      <w:sz w:val="21"/>
                      <w:szCs w:val="21"/>
                      <w:vertAlign w:val="baseline"/>
                      <w:lang w:val="en-US" w:eastAsia="zh-CN"/>
                    </w:rPr>
                    <w:t>/120</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0.7</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rPr>
                  </w:pPr>
                  <w:r>
                    <w:rPr>
                      <w:rFonts w:ascii="宋体" w:hAnsi="宋体" w:cs="宋体"/>
                      <w:b w:val="false"/>
                      <w:bCs/>
                      <w:color w:val="000000"/>
                      <w:sz w:val="21"/>
                      <w:szCs w:val="21"/>
                      <w:lang w:val="en-US" w:eastAsia="zh-CN"/>
                    </w:rPr>
                    <w:t>≤</w:t>
                  </w:r>
                  <w:r>
                    <w:rPr>
                      <w:rFonts w:cs="Times New Roman"/>
                      <w:b w:val="false"/>
                      <w:bCs/>
                      <w:color w:val="000000"/>
                      <w:sz w:val="21"/>
                      <w:szCs w:val="21"/>
                      <w:lang w:val="en-US" w:eastAsia="zh-CN"/>
                    </w:rPr>
                    <w:t>24</w:t>
                  </w:r>
                </w:p>
              </w:tc>
            </w:tr>
            <w:tr>
              <w:trPr>
                <w:trHeight w:val="123" w:hRule="atLeast"/>
              </w:trPr>
              <w:tc>
                <w:tcPr>
                  <w:tcW w:w="1465" w:type="dxa"/>
                  <w:vMerge w:val="restart"/>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Times New Roman" w:hAnsi="Times New Roman" w:cs="Times New Roman" w:eastAsia="宋体"/>
                      <w:b w:val="false"/>
                      <w:bCs/>
                      <w:color w:val="000000"/>
                      <w:sz w:val="21"/>
                      <w:szCs w:val="21"/>
                      <w:lang w:val="en-US" w:eastAsia="zh-CN"/>
                    </w:rPr>
                    <w:t>三级</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03</w:t>
                  </w:r>
                  <w:r>
                    <w:rPr>
                      <w:rFonts w:cs="Times New Roman"/>
                      <w:b w:val="false"/>
                      <w:bCs/>
                      <w:color w:val="000000"/>
                      <w:position w:val="0"/>
                      <w:sz w:val="21"/>
                      <w:sz w:val="21"/>
                      <w:szCs w:val="21"/>
                      <w:vertAlign w:val="baseline"/>
                      <w:lang w:val="en-US" w:eastAsia="zh-CN"/>
                    </w:rPr>
                    <w:t>/120+V</w:t>
                  </w:r>
                  <w:r>
                    <w:rPr>
                      <w:rFonts w:cs="Times New Roman"/>
                      <w:b w:val="false"/>
                      <w:bCs/>
                      <w:color w:val="000000"/>
                      <w:sz w:val="21"/>
                      <w:szCs w:val="21"/>
                      <w:vertAlign w:val="subscript"/>
                      <w:lang w:val="en-US" w:eastAsia="zh-CN"/>
                    </w:rPr>
                    <w:t>LNG3</w:t>
                  </w:r>
                  <w:r>
                    <w:rPr>
                      <w:rFonts w:cs="Times New Roman"/>
                      <w:b w:val="false"/>
                      <w:bCs/>
                      <w:color w:val="000000"/>
                      <w:position w:val="0"/>
                      <w:sz w:val="21"/>
                      <w:sz w:val="21"/>
                      <w:szCs w:val="21"/>
                      <w:vertAlign w:val="baseline"/>
                      <w:lang w:val="en-US" w:eastAsia="zh-CN"/>
                    </w:rPr>
                    <w:t>/60</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0.8</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宋体" w:hAnsi="宋体" w:cs="宋体"/>
                      <w:b w:val="false"/>
                      <w:bCs/>
                      <w:color w:val="000000"/>
                      <w:sz w:val="21"/>
                      <w:szCs w:val="21"/>
                      <w:lang w:val="en-US" w:eastAsia="zh-CN"/>
                    </w:rPr>
                    <w:t>≤</w:t>
                  </w:r>
                  <w:r>
                    <w:rPr>
                      <w:rFonts w:cs="Times New Roman"/>
                      <w:b w:val="false"/>
                      <w:bCs/>
                      <w:color w:val="000000"/>
                      <w:sz w:val="21"/>
                      <w:szCs w:val="21"/>
                      <w:lang w:val="en-US" w:eastAsia="zh-CN"/>
                    </w:rPr>
                    <w:t>9</w:t>
                  </w:r>
                </w:p>
              </w:tc>
            </w:tr>
            <w:tr>
              <w:trPr>
                <w:trHeight w:val="123" w:hRule="atLeast"/>
              </w:trPr>
              <w:tc>
                <w:tcPr>
                  <w:tcW w:w="1465" w:type="dxa"/>
                  <w:vMerge w:val="continue"/>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eastAsia="宋体" w:cs="Times New Roman" w:ascii="Times New Roman" w:hAnsi="Times New Roman"/>
                      <w:b w:val="false"/>
                      <w:bCs/>
                      <w:color w:val="000000"/>
                      <w:sz w:val="21"/>
                      <w:szCs w:val="21"/>
                      <w:lang w:val="en-US" w:eastAsia="zh-CN"/>
                    </w:rPr>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rPr>
                  </w:pP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03</w:t>
                  </w:r>
                  <w:r>
                    <w:rPr>
                      <w:rFonts w:cs="Times New Roman"/>
                      <w:b w:val="false"/>
                      <w:bCs/>
                      <w:color w:val="000000"/>
                      <w:position w:val="0"/>
                      <w:sz w:val="21"/>
                      <w:sz w:val="21"/>
                      <w:szCs w:val="21"/>
                      <w:vertAlign w:val="baseline"/>
                      <w:lang w:val="en-US" w:eastAsia="zh-CN"/>
                    </w:rPr>
                    <w:t>/120+V</w:t>
                  </w:r>
                  <w:r>
                    <w:rPr>
                      <w:rFonts w:cs="Times New Roman"/>
                      <w:b w:val="false"/>
                      <w:bCs/>
                      <w:color w:val="000000"/>
                      <w:sz w:val="21"/>
                      <w:szCs w:val="21"/>
                      <w:vertAlign w:val="subscript"/>
                      <w:lang w:val="en-US" w:eastAsia="zh-CN"/>
                    </w:rPr>
                    <w:t>LNG3</w:t>
                  </w:r>
                  <w:r>
                    <w:rPr>
                      <w:rFonts w:cs="Times New Roman"/>
                      <w:b w:val="false"/>
                      <w:bCs/>
                      <w:color w:val="000000"/>
                      <w:position w:val="0"/>
                      <w:sz w:val="21"/>
                      <w:sz w:val="21"/>
                      <w:szCs w:val="21"/>
                      <w:vertAlign w:val="baseline"/>
                      <w:lang w:val="en-US" w:eastAsia="zh-CN"/>
                    </w:rPr>
                    <w:t>/60</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0.8</w:t>
                  </w:r>
                </w:p>
              </w:tc>
              <w:tc>
                <w:tcPr>
                  <w:tcW w:w="3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ascii="Times New Roman" w:hAnsi="Times New Roman" w:eastAsia="宋体" w:cs="Times New Roman"/>
                      <w:b w:val="false"/>
                      <w:bCs/>
                      <w:color w:val="000000"/>
                      <w:sz w:val="21"/>
                      <w:szCs w:val="21"/>
                      <w:lang w:val="en-US" w:eastAsia="zh-CN"/>
                    </w:rPr>
                  </w:pPr>
                  <w:r>
                    <w:rPr>
                      <w:rFonts w:ascii="宋体" w:hAnsi="宋体" w:cs="宋体"/>
                      <w:b w:val="false"/>
                      <w:bCs/>
                      <w:color w:val="000000"/>
                      <w:sz w:val="21"/>
                      <w:szCs w:val="21"/>
                      <w:lang w:val="en-US" w:eastAsia="zh-CN"/>
                    </w:rPr>
                    <w:t>≤</w:t>
                  </w:r>
                  <w:r>
                    <w:rPr>
                      <w:rFonts w:cs="Times New Roman"/>
                      <w:b w:val="false"/>
                      <w:bCs/>
                      <w:color w:val="000000"/>
                      <w:sz w:val="21"/>
                      <w:szCs w:val="21"/>
                      <w:lang w:val="en-US" w:eastAsia="zh-CN"/>
                    </w:rPr>
                    <w:t>24</w:t>
                  </w:r>
                </w:p>
              </w:tc>
            </w:tr>
            <w:tr>
              <w:trPr>
                <w:trHeight w:val="123" w:hRule="atLeast"/>
              </w:trPr>
              <w:tc>
                <w:tcPr>
                  <w:tcW w:w="9209" w:type="dxa"/>
                  <w:gridSpan w:val="3"/>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both"/>
                    <w:textAlignment w:val="auto"/>
                    <w:rPr>
                      <w:rFonts w:cs="Times New Roman"/>
                      <w:b w:val="false"/>
                      <w:bCs/>
                      <w:color w:val="000000"/>
                      <w:position w:val="0"/>
                      <w:sz w:val="21"/>
                      <w:sz w:val="21"/>
                      <w:szCs w:val="21"/>
                      <w:vertAlign w:val="baseline"/>
                      <w:lang w:val="en-US" w:eastAsia="zh-CN"/>
                    </w:rPr>
                  </w:pPr>
                  <w:r>
                    <w:rPr>
                      <w:rFonts w:ascii="Times New Roman" w:hAnsi="Times New Roman" w:cs="Times New Roman"/>
                      <w:b w:val="false"/>
                      <w:bCs/>
                      <w:color w:val="000000"/>
                      <w:sz w:val="21"/>
                      <w:szCs w:val="21"/>
                      <w:lang w:val="en-US" w:eastAsia="zh-CN"/>
                    </w:rPr>
                    <w:t>注：</w:t>
                  </w:r>
                  <w:r>
                    <w:rPr>
                      <w:rFonts w:cs="Times New Roman"/>
                      <w:b w:val="false"/>
                      <w:bCs/>
                      <w:color w:val="000000"/>
                      <w:sz w:val="21"/>
                      <w:szCs w:val="21"/>
                      <w:lang w:val="en-US" w:eastAsia="zh-CN"/>
                    </w:rPr>
                    <w:t>1.V</w:t>
                  </w:r>
                  <w:r>
                    <w:rPr>
                      <w:rFonts w:cs="Times New Roman"/>
                      <w:b w:val="false"/>
                      <w:bCs/>
                      <w:color w:val="000000"/>
                      <w:sz w:val="21"/>
                      <w:szCs w:val="21"/>
                      <w:vertAlign w:val="subscript"/>
                      <w:lang w:val="en-US" w:eastAsia="zh-CN"/>
                    </w:rPr>
                    <w:t>01</w:t>
                  </w:r>
                  <w:r>
                    <w:rPr>
                      <w:rFonts w:cs="Times New Roman"/>
                      <w:b w:val="false"/>
                      <w:bCs/>
                      <w:color w:val="000000"/>
                      <w:position w:val="0"/>
                      <w:sz w:val="21"/>
                      <w:sz w:val="21"/>
                      <w:szCs w:val="21"/>
                      <w:vertAlign w:val="baseline"/>
                      <w:lang w:val="en-US" w:eastAsia="zh-CN"/>
                    </w:rPr>
                    <w:t>、</w:t>
                  </w: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02</w:t>
                  </w:r>
                  <w:r>
                    <w:rPr>
                      <w:rFonts w:cs="Times New Roman"/>
                      <w:b w:val="false"/>
                      <w:bCs/>
                      <w:color w:val="000000"/>
                      <w:position w:val="0"/>
                      <w:sz w:val="21"/>
                      <w:sz w:val="21"/>
                      <w:szCs w:val="21"/>
                      <w:vertAlign w:val="baseline"/>
                      <w:lang w:val="en-US" w:eastAsia="zh-CN"/>
                    </w:rPr>
                    <w:t>、</w:t>
                  </w: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03</w:t>
                  </w:r>
                  <w:r>
                    <w:rPr>
                      <w:rFonts w:cs="Times New Roman"/>
                      <w:b w:val="false"/>
                      <w:bCs/>
                      <w:color w:val="000000"/>
                      <w:position w:val="0"/>
                      <w:sz w:val="21"/>
                      <w:sz w:val="21"/>
                      <w:szCs w:val="21"/>
                      <w:vertAlign w:val="baseline"/>
                      <w:lang w:val="en-US" w:eastAsia="zh-CN"/>
                    </w:rPr>
                    <w:t>分别为一、二、三级合建站中油品储罐总容积（</w:t>
                  </w:r>
                  <w:r>
                    <w:rPr>
                      <w:rFonts w:cs="Times New Roman"/>
                      <w:b w:val="false"/>
                      <w:bCs/>
                      <w:color w:val="000000"/>
                      <w:position w:val="0"/>
                      <w:sz w:val="21"/>
                      <w:sz w:val="21"/>
                      <w:szCs w:val="21"/>
                      <w:vertAlign w:val="baseline"/>
                      <w:lang w:val="en-US" w:eastAsia="zh-CN"/>
                    </w:rPr>
                    <w:t>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w:t>
                  </w: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LNG1</w:t>
                  </w:r>
                  <w:r>
                    <w:rPr>
                      <w:rFonts w:cs="Times New Roman"/>
                      <w:b w:val="false"/>
                      <w:bCs/>
                      <w:color w:val="000000"/>
                      <w:position w:val="0"/>
                      <w:sz w:val="21"/>
                      <w:sz w:val="21"/>
                      <w:szCs w:val="21"/>
                      <w:vertAlign w:val="baseline"/>
                      <w:lang w:val="en-US" w:eastAsia="zh-CN"/>
                    </w:rPr>
                    <w:t>、</w:t>
                  </w: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LNG2</w:t>
                  </w:r>
                  <w:r>
                    <w:rPr>
                      <w:rFonts w:cs="Times New Roman"/>
                      <w:b w:val="false"/>
                      <w:bCs/>
                      <w:color w:val="000000"/>
                      <w:position w:val="0"/>
                      <w:sz w:val="21"/>
                      <w:sz w:val="21"/>
                      <w:szCs w:val="21"/>
                      <w:vertAlign w:val="baseline"/>
                      <w:lang w:val="en-US" w:eastAsia="zh-CN"/>
                    </w:rPr>
                    <w:t>、</w:t>
                  </w:r>
                  <w:r>
                    <w:rPr>
                      <w:rFonts w:cs="Times New Roman"/>
                      <w:b w:val="false"/>
                      <w:bCs/>
                      <w:color w:val="000000"/>
                      <w:sz w:val="21"/>
                      <w:szCs w:val="21"/>
                      <w:lang w:val="en-US" w:eastAsia="zh-CN"/>
                    </w:rPr>
                    <w:t>V</w:t>
                  </w:r>
                  <w:r>
                    <w:rPr>
                      <w:rFonts w:cs="Times New Roman"/>
                      <w:b w:val="false"/>
                      <w:bCs/>
                      <w:color w:val="000000"/>
                      <w:sz w:val="21"/>
                      <w:szCs w:val="21"/>
                      <w:vertAlign w:val="subscript"/>
                      <w:lang w:val="en-US" w:eastAsia="zh-CN"/>
                    </w:rPr>
                    <w:t>LNG3</w:t>
                  </w:r>
                  <w:r>
                    <w:rPr>
                      <w:rFonts w:cs="Times New Roman"/>
                      <w:b w:val="false"/>
                      <w:bCs/>
                      <w:color w:val="000000"/>
                      <w:position w:val="0"/>
                      <w:sz w:val="21"/>
                      <w:sz w:val="21"/>
                      <w:szCs w:val="21"/>
                      <w:vertAlign w:val="baseline"/>
                      <w:lang w:val="en-US" w:eastAsia="zh-CN"/>
                    </w:rPr>
                    <w:t>分别为一、二、三级合建站中</w:t>
                  </w:r>
                  <w:r>
                    <w:rPr>
                      <w:rFonts w:cs="Times New Roman"/>
                      <w:b w:val="false"/>
                      <w:bCs/>
                      <w:color w:val="000000"/>
                      <w:position w:val="0"/>
                      <w:sz w:val="21"/>
                      <w:sz w:val="21"/>
                      <w:szCs w:val="21"/>
                      <w:vertAlign w:val="baseline"/>
                      <w:lang w:val="en-US" w:eastAsia="zh-CN"/>
                    </w:rPr>
                    <w:t>LNG</w:t>
                  </w:r>
                  <w:r>
                    <w:rPr>
                      <w:rFonts w:cs="Times New Roman"/>
                      <w:b w:val="false"/>
                      <w:bCs/>
                      <w:color w:val="000000"/>
                      <w:position w:val="0"/>
                      <w:sz w:val="21"/>
                      <w:sz w:val="21"/>
                      <w:szCs w:val="21"/>
                      <w:vertAlign w:val="baseline"/>
                      <w:lang w:val="en-US" w:eastAsia="zh-CN"/>
                    </w:rPr>
                    <w:t>储罐的总容积（</w:t>
                  </w:r>
                  <w:r>
                    <w:rPr>
                      <w:rFonts w:cs="Times New Roman"/>
                      <w:b w:val="false"/>
                      <w:bCs/>
                      <w:color w:val="000000"/>
                      <w:position w:val="0"/>
                      <w:sz w:val="21"/>
                      <w:sz w:val="21"/>
                      <w:szCs w:val="21"/>
                      <w:vertAlign w:val="baseline"/>
                      <w:lang w:val="en-US" w:eastAsia="zh-CN"/>
                    </w:rPr>
                    <w:t>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w:t>
                  </w:r>
                  <w:r>
                    <w:rPr>
                      <w:rFonts w:cs="宋体" w:ascii="宋体" w:hAnsi="宋体"/>
                      <w:b w:val="false"/>
                      <w:bCs/>
                      <w:color w:val="000000"/>
                      <w:position w:val="0"/>
                      <w:sz w:val="21"/>
                      <w:sz w:val="21"/>
                      <w:szCs w:val="21"/>
                      <w:vertAlign w:val="baseline"/>
                      <w:lang w:val="en-US" w:eastAsia="zh-CN"/>
                    </w:rPr>
                    <w:t>”</w:t>
                  </w:r>
                  <w:r>
                    <w:rPr>
                      <w:rFonts w:cs="Times New Roman"/>
                      <w:b w:val="false"/>
                      <w:bCs/>
                      <w:color w:val="000000"/>
                      <w:position w:val="0"/>
                      <w:sz w:val="21"/>
                      <w:sz w:val="21"/>
                      <w:szCs w:val="21"/>
                      <w:vertAlign w:val="baseline"/>
                      <w:lang w:val="en-US" w:eastAsia="zh-CN"/>
                    </w:rPr>
                    <w:t>为除号。</w:t>
                  </w:r>
                </w:p>
                <w:p>
                  <w:pPr>
                    <w:pStyle w:val="Normal"/>
                    <w:keepNext w:val="false"/>
                    <w:keepLines w:val="false"/>
                    <w:widowControl w:val="false"/>
                    <w:numPr>
                      <w:ilvl w:val="0"/>
                      <w:numId w:val="8"/>
                    </w:numPr>
                    <w:tabs>
                      <w:tab w:val="clear" w:pos="420"/>
                      <w:tab w:val="left" w:pos="312" w:leader="none"/>
                    </w:tabs>
                    <w:kinsoku w:val="true"/>
                    <w:overflowPunct w:val="true"/>
                    <w:bidi w:val="0"/>
                    <w:snapToGrid w:val="false"/>
                    <w:spacing w:lineRule="auto" w:line="240"/>
                    <w:jc w:val="both"/>
                    <w:textAlignment w:val="auto"/>
                    <w:rPr>
                      <w:rFonts w:cs="Times New Roman"/>
                      <w:b w:val="false"/>
                      <w:bCs/>
                      <w:color w:val="000000"/>
                      <w:position w:val="0"/>
                      <w:sz w:val="21"/>
                      <w:sz w:val="21"/>
                      <w:szCs w:val="21"/>
                      <w:vertAlign w:val="baseline"/>
                      <w:lang w:val="en-US" w:eastAsia="zh-CN"/>
                    </w:rPr>
                  </w:pPr>
                  <w:r>
                    <w:rPr>
                      <w:rFonts w:cs="Times New Roman"/>
                      <w:b w:val="false"/>
                      <w:bCs/>
                      <w:color w:val="000000"/>
                      <w:position w:val="0"/>
                      <w:sz w:val="21"/>
                      <w:sz w:val="21"/>
                      <w:szCs w:val="21"/>
                      <w:vertAlign w:val="baseline"/>
                      <w:lang w:val="en-US" w:eastAsia="zh-CN"/>
                    </w:rPr>
                    <w:t>柴油罐容积可折半计入油罐总容积。</w:t>
                  </w:r>
                </w:p>
                <w:p>
                  <w:pPr>
                    <w:pStyle w:val="Normal"/>
                    <w:keepNext w:val="false"/>
                    <w:keepLines w:val="false"/>
                    <w:widowControl w:val="false"/>
                    <w:numPr>
                      <w:ilvl w:val="0"/>
                      <w:numId w:val="8"/>
                    </w:numPr>
                    <w:tabs>
                      <w:tab w:val="clear" w:pos="420"/>
                      <w:tab w:val="left" w:pos="312" w:leader="none"/>
                    </w:tabs>
                    <w:kinsoku w:val="true"/>
                    <w:overflowPunct w:val="true"/>
                    <w:bidi w:val="0"/>
                    <w:snapToGrid w:val="false"/>
                    <w:spacing w:lineRule="auto" w:line="240"/>
                    <w:jc w:val="both"/>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cs="Times New Roman"/>
                      <w:b w:val="false"/>
                      <w:bCs/>
                      <w:color w:val="000000"/>
                      <w:position w:val="0"/>
                      <w:sz w:val="21"/>
                      <w:sz w:val="21"/>
                      <w:szCs w:val="21"/>
                      <w:vertAlign w:val="baseline"/>
                      <w:lang w:val="en-US" w:eastAsia="zh-CN"/>
                    </w:rPr>
                    <w:t>当油罐总容积大于</w:t>
                  </w:r>
                  <w:r>
                    <w:rPr>
                      <w:rFonts w:cs="Times New Roman"/>
                      <w:b w:val="false"/>
                      <w:bCs/>
                      <w:color w:val="000000"/>
                      <w:position w:val="0"/>
                      <w:sz w:val="21"/>
                      <w:sz w:val="21"/>
                      <w:szCs w:val="21"/>
                      <w:vertAlign w:val="baseline"/>
                      <w:lang w:val="en-US" w:eastAsia="zh-CN"/>
                    </w:rPr>
                    <w:t>90m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时，油罐单管容积不应大于</w:t>
                  </w:r>
                  <w:r>
                    <w:rPr>
                      <w:rFonts w:cs="Times New Roman"/>
                      <w:b w:val="false"/>
                      <w:bCs/>
                      <w:color w:val="000000"/>
                      <w:position w:val="0"/>
                      <w:sz w:val="21"/>
                      <w:sz w:val="21"/>
                      <w:szCs w:val="21"/>
                      <w:vertAlign w:val="baseline"/>
                      <w:lang w:val="en-US" w:eastAsia="zh-CN"/>
                    </w:rPr>
                    <w:t>50m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；当油罐总容积小于或等于</w:t>
                  </w:r>
                  <w:r>
                    <w:rPr>
                      <w:rFonts w:cs="Times New Roman"/>
                      <w:b w:val="false"/>
                      <w:bCs/>
                      <w:color w:val="000000"/>
                      <w:position w:val="0"/>
                      <w:sz w:val="21"/>
                      <w:sz w:val="21"/>
                      <w:szCs w:val="21"/>
                      <w:vertAlign w:val="baseline"/>
                      <w:lang w:val="en-US" w:eastAsia="zh-CN"/>
                    </w:rPr>
                    <w:t>90m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时，汽油罐单罐容积不应大于</w:t>
                  </w:r>
                  <w:r>
                    <w:rPr>
                      <w:rFonts w:cs="Times New Roman"/>
                      <w:b w:val="false"/>
                      <w:bCs/>
                      <w:color w:val="000000"/>
                      <w:position w:val="0"/>
                      <w:sz w:val="21"/>
                      <w:sz w:val="21"/>
                      <w:szCs w:val="21"/>
                      <w:vertAlign w:val="baseline"/>
                      <w:lang w:val="en-US" w:eastAsia="zh-CN"/>
                    </w:rPr>
                    <w:t>30m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，柴油罐单罐容积不应大于</w:t>
                  </w:r>
                  <w:r>
                    <w:rPr>
                      <w:rFonts w:cs="Times New Roman"/>
                      <w:b w:val="false"/>
                      <w:bCs/>
                      <w:color w:val="000000"/>
                      <w:position w:val="0"/>
                      <w:sz w:val="21"/>
                      <w:sz w:val="21"/>
                      <w:szCs w:val="21"/>
                      <w:vertAlign w:val="baseline"/>
                      <w:lang w:val="en-US" w:eastAsia="zh-CN"/>
                    </w:rPr>
                    <w:t>50m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w:t>
                  </w:r>
                </w:p>
                <w:p>
                  <w:pPr>
                    <w:pStyle w:val="Normal"/>
                    <w:keepNext w:val="false"/>
                    <w:keepLines w:val="false"/>
                    <w:widowControl w:val="false"/>
                    <w:numPr>
                      <w:ilvl w:val="0"/>
                      <w:numId w:val="8"/>
                    </w:numPr>
                    <w:tabs>
                      <w:tab w:val="clear" w:pos="420"/>
                      <w:tab w:val="left" w:pos="312" w:leader="none"/>
                    </w:tabs>
                    <w:kinsoku w:val="true"/>
                    <w:overflowPunct w:val="true"/>
                    <w:bidi w:val="0"/>
                    <w:snapToGrid w:val="false"/>
                    <w:spacing w:lineRule="auto" w:line="240"/>
                    <w:jc w:val="both"/>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cs="Times New Roman"/>
                      <w:b w:val="false"/>
                      <w:bCs/>
                      <w:color w:val="000000"/>
                      <w:position w:val="0"/>
                      <w:sz w:val="21"/>
                      <w:sz w:val="21"/>
                      <w:szCs w:val="21"/>
                      <w:vertAlign w:val="baseline"/>
                      <w:lang w:val="en-US" w:eastAsia="zh-CN"/>
                    </w:rPr>
                    <w:t>LNG</w:t>
                  </w:r>
                  <w:r>
                    <w:rPr>
                      <w:rFonts w:cs="Times New Roman"/>
                      <w:b w:val="false"/>
                      <w:bCs/>
                      <w:color w:val="000000"/>
                      <w:position w:val="0"/>
                      <w:sz w:val="21"/>
                      <w:sz w:val="21"/>
                      <w:szCs w:val="21"/>
                      <w:vertAlign w:val="baseline"/>
                      <w:lang w:val="en-US" w:eastAsia="zh-CN"/>
                    </w:rPr>
                    <w:t>储罐的单罐容积不应大于</w:t>
                  </w:r>
                  <w:r>
                    <w:rPr>
                      <w:rFonts w:cs="Times New Roman"/>
                      <w:b w:val="false"/>
                      <w:bCs/>
                      <w:color w:val="000000"/>
                      <w:position w:val="0"/>
                      <w:sz w:val="21"/>
                      <w:sz w:val="21"/>
                      <w:szCs w:val="21"/>
                      <w:vertAlign w:val="baseline"/>
                      <w:lang w:val="en-US" w:eastAsia="zh-CN"/>
                    </w:rPr>
                    <w:t>60m</w:t>
                  </w:r>
                  <w:r>
                    <w:rPr>
                      <w:rFonts w:cs="Times New Roman"/>
                      <w:b w:val="false"/>
                      <w:bCs/>
                      <w:color w:val="000000"/>
                      <w:sz w:val="21"/>
                      <w:szCs w:val="21"/>
                      <w:vertAlign w:val="superscript"/>
                      <w:lang w:val="en-US" w:eastAsia="zh-CN"/>
                    </w:rPr>
                    <w:t>3</w:t>
                  </w:r>
                  <w:r>
                    <w:rPr>
                      <w:rFonts w:cs="Times New Roman"/>
                      <w:b w:val="false"/>
                      <w:bCs/>
                      <w:color w:val="000000"/>
                      <w:position w:val="0"/>
                      <w:sz w:val="21"/>
                      <w:sz w:val="21"/>
                      <w:szCs w:val="21"/>
                      <w:vertAlign w:val="baseline"/>
                      <w:lang w:val="en-US" w:eastAsia="zh-CN"/>
                    </w:rPr>
                    <w:t>。</w:t>
                  </w:r>
                </w:p>
              </w:tc>
            </w:tr>
          </w:tbl>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本项目设置</w:t>
            </w:r>
            <w:r>
              <w:rPr>
                <w:sz w:val="24"/>
                <w:szCs w:val="32"/>
                <w:lang w:val="en-US" w:eastAsia="zh-CN"/>
              </w:rPr>
              <w:t>SF</w:t>
            </w:r>
            <w:r>
              <w:rPr>
                <w:sz w:val="24"/>
                <w:szCs w:val="32"/>
                <w:lang w:val="en-US" w:eastAsia="zh-CN"/>
              </w:rPr>
              <w:t>双层复合埋地储罐</w:t>
            </w:r>
            <w:r>
              <w:rPr>
                <w:sz w:val="24"/>
                <w:szCs w:val="32"/>
              </w:rPr>
              <w:t>4</w:t>
            </w:r>
            <w:r>
              <w:rPr>
                <w:sz w:val="24"/>
                <w:szCs w:val="32"/>
              </w:rPr>
              <w:t>个，其中</w:t>
            </w:r>
            <w:r>
              <w:rPr>
                <w:sz w:val="24"/>
                <w:szCs w:val="32"/>
              </w:rPr>
              <w:t>0#</w:t>
            </w:r>
            <w:r>
              <w:rPr>
                <w:sz w:val="24"/>
                <w:szCs w:val="32"/>
              </w:rPr>
              <w:t>柴油罐</w:t>
            </w:r>
            <w:r>
              <w:rPr>
                <w:sz w:val="24"/>
                <w:szCs w:val="32"/>
                <w:lang w:val="en-US" w:eastAsia="zh-CN"/>
              </w:rPr>
              <w:t>2</w:t>
            </w:r>
            <w:r>
              <w:rPr>
                <w:sz w:val="24"/>
                <w:szCs w:val="32"/>
              </w:rPr>
              <w:t>个</w:t>
            </w:r>
            <w:r>
              <w:rPr>
                <w:sz w:val="24"/>
                <w:szCs w:val="32"/>
                <w:lang w:val="en-US" w:eastAsia="zh-CN"/>
              </w:rPr>
              <w:t>32</w:t>
            </w:r>
            <w:r>
              <w:rPr>
                <w:sz w:val="24"/>
                <w:szCs w:val="32"/>
              </w:rPr>
              <w:t>m</w:t>
            </w:r>
            <w:r>
              <w:rPr>
                <w:sz w:val="24"/>
                <w:szCs w:val="32"/>
                <w:vertAlign w:val="superscript"/>
              </w:rPr>
              <w:t>3</w:t>
            </w:r>
            <w:r>
              <w:rPr>
                <w:sz w:val="24"/>
                <w:szCs w:val="32"/>
              </w:rPr>
              <w:t>，</w:t>
            </w:r>
            <w:r>
              <w:rPr>
                <w:sz w:val="24"/>
                <w:szCs w:val="32"/>
              </w:rPr>
              <w:t>9</w:t>
            </w:r>
            <w:r>
              <w:rPr>
                <w:sz w:val="24"/>
                <w:szCs w:val="32"/>
                <w:lang w:val="en-US" w:eastAsia="zh-CN"/>
              </w:rPr>
              <w:t>5</w:t>
            </w:r>
            <w:r>
              <w:rPr>
                <w:sz w:val="24"/>
                <w:szCs w:val="32"/>
              </w:rPr>
              <w:t>#</w:t>
            </w:r>
            <w:r>
              <w:rPr>
                <w:sz w:val="24"/>
                <w:szCs w:val="32"/>
              </w:rPr>
              <w:t>汽油罐</w:t>
            </w:r>
            <w:r>
              <w:rPr>
                <w:sz w:val="24"/>
                <w:szCs w:val="32"/>
              </w:rPr>
              <w:t>1</w:t>
            </w:r>
            <w:r>
              <w:rPr>
                <w:sz w:val="24"/>
                <w:szCs w:val="32"/>
              </w:rPr>
              <w:t>个</w:t>
            </w:r>
            <w:r>
              <w:rPr>
                <w:sz w:val="24"/>
                <w:szCs w:val="32"/>
                <w:lang w:val="en-US" w:eastAsia="zh-CN"/>
              </w:rPr>
              <w:t>20</w:t>
            </w:r>
            <w:r>
              <w:rPr>
                <w:sz w:val="24"/>
                <w:szCs w:val="32"/>
              </w:rPr>
              <w:t>m</w:t>
            </w:r>
            <w:r>
              <w:rPr>
                <w:sz w:val="24"/>
                <w:szCs w:val="32"/>
                <w:vertAlign w:val="superscript"/>
              </w:rPr>
              <w:t>3</w:t>
            </w:r>
            <w:r>
              <w:rPr>
                <w:sz w:val="24"/>
                <w:szCs w:val="32"/>
              </w:rPr>
              <w:t>，</w:t>
            </w:r>
            <w:r>
              <w:rPr>
                <w:sz w:val="24"/>
                <w:szCs w:val="32"/>
              </w:rPr>
              <w:t>92#</w:t>
            </w:r>
            <w:r>
              <w:rPr>
                <w:sz w:val="24"/>
                <w:szCs w:val="32"/>
              </w:rPr>
              <w:t>汽油罐</w:t>
            </w:r>
            <w:r>
              <w:rPr>
                <w:sz w:val="24"/>
                <w:szCs w:val="32"/>
                <w:lang w:val="en-US" w:eastAsia="zh-CN"/>
              </w:rPr>
              <w:t>1</w:t>
            </w:r>
            <w:r>
              <w:rPr>
                <w:sz w:val="24"/>
                <w:szCs w:val="32"/>
              </w:rPr>
              <w:t>个</w:t>
            </w:r>
            <w:r>
              <w:rPr>
                <w:sz w:val="24"/>
                <w:szCs w:val="32"/>
                <w:lang w:val="en-US" w:eastAsia="zh-CN"/>
              </w:rPr>
              <w:t>2</w:t>
            </w:r>
            <w:r>
              <w:rPr>
                <w:sz w:val="24"/>
                <w:szCs w:val="32"/>
              </w:rPr>
              <w:t>0m</w:t>
            </w:r>
            <w:r>
              <w:rPr>
                <w:sz w:val="24"/>
                <w:szCs w:val="32"/>
                <w:vertAlign w:val="superscript"/>
              </w:rPr>
              <w:t>3</w:t>
            </w:r>
            <w:r>
              <w:rPr>
                <w:sz w:val="24"/>
                <w:szCs w:val="32"/>
              </w:rPr>
              <w:t>，油罐总容积</w:t>
            </w:r>
            <w:r>
              <w:rPr>
                <w:sz w:val="24"/>
                <w:szCs w:val="32"/>
                <w:lang w:val="en-US" w:eastAsia="zh-CN"/>
              </w:rPr>
              <w:t>72</w:t>
            </w:r>
            <w:r>
              <w:rPr>
                <w:sz w:val="24"/>
                <w:szCs w:val="32"/>
              </w:rPr>
              <w:t>m</w:t>
            </w:r>
            <w:r>
              <w:rPr>
                <w:sz w:val="24"/>
                <w:szCs w:val="32"/>
                <w:vertAlign w:val="superscript"/>
              </w:rPr>
              <w:t>3</w:t>
            </w:r>
            <w:r>
              <w:rPr>
                <w:sz w:val="24"/>
                <w:szCs w:val="32"/>
              </w:rPr>
              <w:t>（柴油折半）</w:t>
            </w:r>
            <w:r>
              <w:rPr>
                <w:sz w:val="24"/>
                <w:szCs w:val="32"/>
                <w:lang w:eastAsia="zh-CN"/>
              </w:rPr>
              <w:t>；</w:t>
            </w:r>
            <w:r>
              <w:rPr>
                <w:sz w:val="24"/>
                <w:szCs w:val="32"/>
                <w:lang w:val="en-US" w:eastAsia="zh-CN"/>
              </w:rPr>
              <w:t>项目设</w:t>
            </w:r>
            <w:r>
              <w:rPr>
                <w:sz w:val="24"/>
                <w:szCs w:val="32"/>
                <w:lang w:val="en-US" w:eastAsia="zh-CN"/>
              </w:rPr>
              <w:t>LNG</w:t>
            </w:r>
            <w:r>
              <w:rPr>
                <w:sz w:val="24"/>
                <w:szCs w:val="32"/>
                <w:lang w:val="en-US" w:eastAsia="zh-CN"/>
              </w:rPr>
              <w:t>立式储罐</w:t>
            </w:r>
            <w:r>
              <w:rPr>
                <w:sz w:val="24"/>
                <w:szCs w:val="32"/>
                <w:lang w:val="en-US" w:eastAsia="zh-CN"/>
              </w:rPr>
              <w:t>1</w:t>
            </w:r>
            <w:r>
              <w:rPr>
                <w:sz w:val="24"/>
                <w:szCs w:val="32"/>
                <w:lang w:val="en-US" w:eastAsia="zh-CN"/>
              </w:rPr>
              <w:t>座</w:t>
            </w:r>
            <w:r>
              <w:rPr>
                <w:sz w:val="24"/>
                <w:szCs w:val="32"/>
                <w:lang w:val="en-US" w:eastAsia="zh-CN"/>
              </w:rPr>
              <w:t>48m3</w:t>
            </w:r>
            <w:r>
              <w:rPr>
                <w:sz w:val="24"/>
                <w:szCs w:val="32"/>
                <w:lang w:val="en-US" w:eastAsia="zh-CN"/>
              </w:rPr>
              <w:t>，</w:t>
            </w:r>
            <w:r>
              <w:rPr>
                <w:sz w:val="24"/>
                <w:szCs w:val="32"/>
                <w:lang w:val="en-US" w:eastAsia="zh-CN"/>
              </w:rPr>
              <w:t>1</w:t>
            </w:r>
            <w:r>
              <w:rPr>
                <w:sz w:val="24"/>
                <w:szCs w:val="32"/>
                <w:lang w:val="en-US" w:eastAsia="zh-CN"/>
              </w:rPr>
              <w:t>座</w:t>
            </w:r>
            <w:r>
              <w:rPr>
                <w:sz w:val="24"/>
                <w:szCs w:val="32"/>
                <w:lang w:val="en-US" w:eastAsia="zh-CN"/>
              </w:rPr>
              <w:t>CNG</w:t>
            </w:r>
            <w:r>
              <w:rPr>
                <w:sz w:val="24"/>
                <w:szCs w:val="32"/>
                <w:lang w:val="en-US" w:eastAsia="zh-CN"/>
              </w:rPr>
              <w:t>撬装装置及地面储气瓶组</w:t>
            </w:r>
            <w:r>
              <w:rPr>
                <w:sz w:val="24"/>
                <w:szCs w:val="32"/>
                <w:lang w:val="en-US" w:eastAsia="zh-CN"/>
              </w:rPr>
              <w:t>9m</w:t>
            </w:r>
            <w:r>
              <w:rPr>
                <w:sz w:val="24"/>
                <w:szCs w:val="32"/>
                <w:vertAlign w:val="superscript"/>
                <w:lang w:val="en-US" w:eastAsia="zh-CN"/>
              </w:rPr>
              <w:t>3</w:t>
            </w:r>
            <w:r>
              <w:rPr>
                <w:sz w:val="24"/>
                <w:szCs w:val="32"/>
                <w:lang w:val="en-US" w:eastAsia="zh-CN"/>
              </w:rPr>
              <w:t>（</w:t>
            </w:r>
            <w:r>
              <w:rPr>
                <w:sz w:val="24"/>
                <w:szCs w:val="32"/>
                <w:lang w:val="en-US" w:eastAsia="zh-CN"/>
              </w:rPr>
              <w:t>3</w:t>
            </w:r>
            <w:r>
              <w:rPr>
                <w:sz w:val="24"/>
                <w:szCs w:val="32"/>
                <w:lang w:val="en-US" w:eastAsia="zh-CN"/>
              </w:rPr>
              <w:t>×</w:t>
            </w:r>
            <w:r>
              <w:rPr>
                <w:sz w:val="24"/>
                <w:szCs w:val="32"/>
                <w:lang w:val="en-US" w:eastAsia="zh-CN"/>
              </w:rPr>
              <w:t>3m</w:t>
            </w:r>
            <w:r>
              <w:rPr>
                <w:sz w:val="24"/>
                <w:szCs w:val="32"/>
                <w:vertAlign w:val="superscript"/>
                <w:lang w:val="en-US" w:eastAsia="zh-CN"/>
              </w:rPr>
              <w:t>3</w:t>
            </w:r>
            <w:r>
              <w:rPr>
                <w:sz w:val="24"/>
                <w:szCs w:val="32"/>
                <w:lang w:val="en-US" w:eastAsia="zh-CN"/>
              </w:rPr>
              <w:t>）。</w:t>
            </w:r>
            <w:r>
              <w:rPr>
                <w:sz w:val="24"/>
                <w:szCs w:val="32"/>
              </w:rPr>
              <w:t>因此，根据划分标准，</w:t>
            </w:r>
            <w:r>
              <w:rPr>
                <w:sz w:val="24"/>
                <w:szCs w:val="32"/>
                <w:lang w:val="en-US" w:eastAsia="zh-CN"/>
              </w:rPr>
              <w:t>本项目加油加气合建站属于二级合建站</w:t>
            </w:r>
            <w:r>
              <w:rPr>
                <w:sz w:val="24"/>
                <w:szCs w:val="32"/>
              </w:rPr>
              <w:t>。</w:t>
            </w:r>
          </w:p>
          <w:p>
            <w:pPr>
              <w:pStyle w:val="Default"/>
              <w:keepNext w:val="false"/>
              <w:keepLines w:val="false"/>
              <w:widowControl w:val="false"/>
              <w:kinsoku w:val="true"/>
              <w:overflowPunct w:val="true"/>
              <w:autoSpaceDE w:val="false"/>
              <w:bidi w:val="0"/>
              <w:snapToGrid w:val="false"/>
              <w:spacing w:lineRule="auto" w:line="360"/>
              <w:jc w:val="both"/>
              <w:textAlignment w:val="auto"/>
              <w:rPr>
                <w:rFonts w:ascii="Times New Roman" w:hAnsi="Times New Roman" w:eastAsia="宋体" w:cs="Times New Roman"/>
                <w:b/>
                <w:bCs w:val="false"/>
                <w:color w:val="000000"/>
                <w:szCs w:val="21"/>
                <w:lang w:val="en-US" w:eastAsia="zh-CN"/>
              </w:rPr>
            </w:pPr>
            <w:r>
              <w:rPr>
                <w:rFonts w:eastAsia="宋体" w:cs="Times New Roman" w:ascii="Times New Roman" w:hAnsi="Times New Roman"/>
                <w:b/>
                <w:bCs w:val="false"/>
                <w:color w:val="000000"/>
                <w:szCs w:val="21"/>
                <w:lang w:val="en-US" w:eastAsia="zh-CN"/>
              </w:rPr>
              <w:t>4.</w:t>
            </w:r>
            <w:r>
              <w:rPr>
                <w:rFonts w:ascii="Times New Roman" w:hAnsi="Times New Roman" w:cs="Times New Roman" w:eastAsia="宋体"/>
                <w:b/>
                <w:bCs w:val="false"/>
                <w:color w:val="000000"/>
                <w:szCs w:val="21"/>
                <w:lang w:val="en-US" w:eastAsia="zh-CN"/>
              </w:rPr>
              <w:t>项目主要组成及环境问题</w:t>
            </w:r>
          </w:p>
          <w:p>
            <w:pPr>
              <w:pStyle w:val="Default"/>
              <w:keepNext w:val="false"/>
              <w:keepLines w:val="false"/>
              <w:widowControl w:val="false"/>
              <w:kinsoku w:val="true"/>
              <w:overflowPunct w:val="true"/>
              <w:autoSpaceDE w:val="false"/>
              <w:bidi w:val="0"/>
              <w:snapToGrid w:val="false"/>
              <w:spacing w:lineRule="auto" w:line="360"/>
              <w:ind w:firstLine="480" w:end="0"/>
              <w:jc w:val="both"/>
              <w:textAlignment w:val="auto"/>
              <w:rPr>
                <w:rFonts w:ascii="Times New Roman" w:hAnsi="Times New Roman"/>
                <w:color w:val="000000"/>
                <w:sz w:val="21"/>
                <w:szCs w:val="21"/>
              </w:rPr>
            </w:pPr>
            <w:r>
              <w:rPr>
                <w:rFonts w:ascii="Times New Roman" w:hAnsi="Times New Roman" w:cs="Times New Roman" w:eastAsia="宋体"/>
                <w:b w:val="false"/>
                <w:bCs/>
                <w:color w:val="000000"/>
                <w:szCs w:val="21"/>
                <w:lang w:val="en-US" w:eastAsia="zh-CN"/>
              </w:rPr>
              <w:t>本项目为新建项目，项目总占地面积为</w:t>
            </w:r>
            <w:r>
              <w:rPr>
                <w:rFonts w:eastAsia="宋体" w:cs="Times New Roman" w:ascii="Times New Roman" w:hAnsi="Times New Roman"/>
                <w:b w:val="false"/>
                <w:bCs/>
                <w:color w:val="000000"/>
                <w:szCs w:val="21"/>
                <w:lang w:val="en-US" w:eastAsia="zh-CN"/>
              </w:rPr>
              <w:t>10080.72m</w:t>
            </w:r>
            <w:r>
              <w:rPr>
                <w:rFonts w:eastAsia="宋体" w:cs="Times New Roman" w:ascii="Times New Roman" w:hAnsi="Times New Roman"/>
                <w:b w:val="false"/>
                <w:bCs/>
                <w:color w:val="000000"/>
                <w:szCs w:val="21"/>
                <w:vertAlign w:val="superscript"/>
                <w:lang w:val="en-US" w:eastAsia="zh-CN"/>
              </w:rPr>
              <w:t>2</w:t>
            </w:r>
            <w:r>
              <w:rPr>
                <w:rFonts w:ascii="Times New Roman" w:hAnsi="Times New Roman" w:cs="Times New Roman" w:eastAsia="宋体"/>
                <w:b w:val="false"/>
                <w:bCs/>
                <w:color w:val="000000"/>
                <w:position w:val="0"/>
                <w:sz w:val="24"/>
                <w:szCs w:val="21"/>
                <w:vertAlign w:val="baseline"/>
                <w:lang w:val="en-US" w:eastAsia="zh-CN"/>
              </w:rPr>
              <w:t>，项目主要构筑物为站房、罩棚、储油罐去、</w:t>
            </w:r>
            <w:r>
              <w:rPr>
                <w:rFonts w:eastAsia="宋体" w:cs="Times New Roman" w:ascii="Times New Roman" w:hAnsi="Times New Roman"/>
                <w:b w:val="false"/>
                <w:bCs/>
                <w:color w:val="000000"/>
                <w:position w:val="0"/>
                <w:sz w:val="24"/>
                <w:szCs w:val="21"/>
                <w:vertAlign w:val="baseline"/>
                <w:lang w:val="en-US" w:eastAsia="zh-CN"/>
              </w:rPr>
              <w:t>CNG</w:t>
            </w:r>
            <w:r>
              <w:rPr>
                <w:rFonts w:ascii="Times New Roman" w:hAnsi="Times New Roman" w:cs="Times New Roman" w:eastAsia="宋体"/>
                <w:b w:val="false"/>
                <w:bCs/>
                <w:color w:val="000000"/>
                <w:position w:val="0"/>
                <w:sz w:val="24"/>
                <w:szCs w:val="21"/>
                <w:vertAlign w:val="baseline"/>
                <w:lang w:val="en-US" w:eastAsia="zh-CN"/>
              </w:rPr>
              <w:t>撬装装置及储气瓶组、</w:t>
            </w:r>
            <w:r>
              <w:rPr>
                <w:rFonts w:eastAsia="宋体" w:cs="Times New Roman" w:ascii="Times New Roman" w:hAnsi="Times New Roman"/>
                <w:b w:val="false"/>
                <w:bCs/>
                <w:color w:val="000000"/>
                <w:position w:val="0"/>
                <w:sz w:val="24"/>
                <w:szCs w:val="21"/>
                <w:vertAlign w:val="baseline"/>
                <w:lang w:val="en-US" w:eastAsia="zh-CN"/>
              </w:rPr>
              <w:t>LNG</w:t>
            </w:r>
            <w:r>
              <w:rPr>
                <w:rFonts w:ascii="Times New Roman" w:hAnsi="Times New Roman" w:cs="Times New Roman" w:eastAsia="宋体"/>
                <w:b w:val="false"/>
                <w:bCs/>
                <w:color w:val="000000"/>
                <w:position w:val="0"/>
                <w:sz w:val="24"/>
                <w:szCs w:val="21"/>
                <w:vertAlign w:val="baseline"/>
                <w:lang w:val="en-US" w:eastAsia="zh-CN"/>
              </w:rPr>
              <w:t>撬装箱式一体储气设备、充电桩、其他服务用房、围墙、站区绿化工程等。项目组成及主要环境问题具体情况见下表。</w:t>
            </w:r>
          </w:p>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sz w:val="21"/>
                <w:szCs w:val="21"/>
              </w:rPr>
            </w:pPr>
            <w:r>
              <w:rPr>
                <w:rFonts w:ascii="Times New Roman" w:hAnsi="Times New Roman" w:cs="Times New Roman" w:eastAsia="宋体"/>
                <w:b w:val="false"/>
                <w:bCs/>
                <w:color w:val="000000"/>
                <w:sz w:val="21"/>
                <w:szCs w:val="21"/>
              </w:rPr>
              <w:t>表</w:t>
            </w:r>
            <w:r>
              <w:rPr>
                <w:rFonts w:eastAsia="宋体" w:cs="Times New Roman" w:ascii="Times New Roman" w:hAnsi="Times New Roman"/>
                <w:b w:val="false"/>
                <w:bCs/>
                <w:color w:val="000000"/>
                <w:sz w:val="21"/>
                <w:szCs w:val="21"/>
              </w:rPr>
              <w:t>2-</w:t>
            </w:r>
            <w:r>
              <w:rPr>
                <w:rFonts w:eastAsia="宋体" w:cs="Times New Roman" w:ascii="Times New Roman" w:hAnsi="Times New Roman"/>
                <w:b w:val="false"/>
                <w:bCs/>
                <w:color w:val="000000"/>
                <w:sz w:val="21"/>
                <w:szCs w:val="21"/>
                <w:lang w:val="en-US" w:eastAsia="zh-CN"/>
              </w:rPr>
              <w:t>4</w:t>
            </w:r>
            <w:r>
              <w:rPr>
                <w:rFonts w:eastAsia="宋体" w:cs="Times New Roman" w:ascii="Times New Roman" w:hAnsi="Times New Roman"/>
                <w:b w:val="false"/>
                <w:bCs/>
                <w:color w:val="000000"/>
                <w:sz w:val="21"/>
                <w:szCs w:val="21"/>
              </w:rPr>
              <w:t xml:space="preserve">  </w:t>
            </w:r>
            <w:r>
              <w:rPr>
                <w:rFonts w:ascii="Times New Roman" w:hAnsi="Times New Roman" w:cs="Times New Roman" w:eastAsia="宋体"/>
                <w:b w:val="false"/>
                <w:bCs/>
                <w:color w:val="000000"/>
                <w:sz w:val="21"/>
                <w:szCs w:val="21"/>
              </w:rPr>
              <w:t>项目组成及主要环境问题一览表</w:t>
            </w:r>
          </w:p>
          <w:tbl>
            <w:tblPr>
              <w:tblW w:w="4950" w:type="pct"/>
              <w:jc w:val="center"/>
              <w:tblInd w:w="0" w:type="dxa"/>
              <w:tblLayout w:type="fixed"/>
              <w:tblCellMar>
                <w:top w:w="0" w:type="dxa"/>
                <w:start w:w="57" w:type="dxa"/>
                <w:bottom w:w="0" w:type="dxa"/>
                <w:end w:w="57" w:type="dxa"/>
              </w:tblCellMar>
            </w:tblPr>
            <w:tblGrid>
              <w:gridCol w:w="602"/>
              <w:gridCol w:w="698"/>
              <w:gridCol w:w="600"/>
              <w:gridCol w:w="4552"/>
              <w:gridCol w:w="839"/>
              <w:gridCol w:w="987"/>
              <w:gridCol w:w="624"/>
            </w:tblGrid>
            <w:tr>
              <w:trPr>
                <w:trHeight w:val="397" w:hRule="atLeast"/>
              </w:trPr>
              <w:tc>
                <w:tcPr>
                  <w:tcW w:w="1900" w:type="dxa"/>
                  <w:gridSpan w:val="3"/>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名称</w:t>
                  </w:r>
                </w:p>
              </w:tc>
              <w:tc>
                <w:tcPr>
                  <w:tcW w:w="455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建设内容及规模</w:t>
                  </w:r>
                </w:p>
              </w:tc>
              <w:tc>
                <w:tcPr>
                  <w:tcW w:w="1826"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可能产生的环境问题</w:t>
                  </w:r>
                </w:p>
              </w:tc>
              <w:tc>
                <w:tcPr>
                  <w:tcW w:w="624"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ascii="Times New Roman" w:hAnsi="Times New Roman" w:cs="Times New Roman"/>
                      <w:b w:val="false"/>
                      <w:bCs w:val="false"/>
                      <w:color w:val="000000"/>
                      <w:sz w:val="21"/>
                      <w:szCs w:val="21"/>
                    </w:rPr>
                    <w:t>备注</w:t>
                  </w:r>
                </w:p>
              </w:tc>
            </w:tr>
            <w:tr>
              <w:trPr>
                <w:trHeight w:val="320" w:hRule="atLeast"/>
              </w:trPr>
              <w:tc>
                <w:tcPr>
                  <w:tcW w:w="1900" w:type="dxa"/>
                  <w:gridSpan w:val="3"/>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455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839"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施工期</w:t>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运营期</w:t>
                  </w:r>
                </w:p>
              </w:tc>
              <w:tc>
                <w:tcPr>
                  <w:tcW w:w="62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r>
            <w:tr>
              <w:trPr>
                <w:trHeight w:val="320" w:hRule="atLeast"/>
              </w:trPr>
              <w:tc>
                <w:tcPr>
                  <w:tcW w:w="6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主体</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ascii="Times New Roman" w:hAnsi="Times New Roman" w:cs="Times New Roman"/>
                      <w:b w:val="false"/>
                      <w:bCs w:val="false"/>
                      <w:color w:val="000000"/>
                      <w:sz w:val="21"/>
                      <w:szCs w:val="21"/>
                    </w:rPr>
                    <w:t>工程</w:t>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加油加气区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rPr>
                  </w:pPr>
                  <w:r>
                    <w:rPr>
                      <w:rFonts w:ascii="Times New Roman" w:hAnsi="Times New Roman" w:cs="Times New Roman" w:eastAsia="宋体"/>
                      <w:b w:val="false"/>
                      <w:bCs w:val="false"/>
                      <w:color w:val="000000"/>
                      <w:sz w:val="21"/>
                      <w:szCs w:val="21"/>
                      <w:lang w:val="en-US" w:eastAsia="zh-CN"/>
                    </w:rPr>
                    <w:t>新建一座轻钢结构加油加气罩棚，位于站区中部，</w:t>
                  </w:r>
                  <w:r>
                    <w:rPr>
                      <w:rFonts w:eastAsia="宋体" w:cs="Times New Roman" w:ascii="Times New Roman" w:hAnsi="Times New Roman"/>
                      <w:b w:val="false"/>
                      <w:bCs w:val="false"/>
                      <w:color w:val="000000"/>
                      <w:sz w:val="21"/>
                      <w:szCs w:val="21"/>
                      <w:lang w:val="en-US" w:eastAsia="zh-CN"/>
                    </w:rPr>
                    <w:t>1F</w:t>
                  </w:r>
                  <w:r>
                    <w:rPr>
                      <w:rFonts w:ascii="Times New Roman" w:hAnsi="Times New Roman" w:cs="Times New Roman" w:eastAsia="宋体"/>
                      <w:b w:val="false"/>
                      <w:bCs w:val="false"/>
                      <w:color w:val="000000"/>
                      <w:sz w:val="21"/>
                      <w:szCs w:val="21"/>
                      <w:lang w:val="en-US" w:eastAsia="zh-CN"/>
                    </w:rPr>
                    <w:t>，建筑面积为</w:t>
                  </w:r>
                  <w:r>
                    <w:rPr>
                      <w:rFonts w:eastAsia="宋体" w:cs="Times New Roman" w:ascii="Times New Roman" w:hAnsi="Times New Roman"/>
                      <w:b w:val="false"/>
                      <w:bCs w:val="false"/>
                      <w:color w:val="000000"/>
                      <w:sz w:val="21"/>
                      <w:szCs w:val="21"/>
                      <w:lang w:val="en-US" w:eastAsia="zh-CN"/>
                    </w:rPr>
                    <w:t>1584m</w:t>
                  </w:r>
                  <w:r>
                    <w:rPr>
                      <w:rFonts w:eastAsia="宋体" w:cs="Times New Roman" w:ascii="Times New Roman" w:hAnsi="Times New Roman"/>
                      <w:b w:val="false"/>
                      <w:bCs w:val="false"/>
                      <w:color w:val="000000"/>
                      <w:sz w:val="21"/>
                      <w:szCs w:val="21"/>
                      <w:vertAlign w:val="superscript"/>
                      <w:lang w:val="en-US" w:eastAsia="zh-CN"/>
                    </w:rPr>
                    <w:t>2</w:t>
                  </w:r>
                  <w:r>
                    <w:rPr>
                      <w:rFonts w:ascii="Times New Roman" w:hAnsi="Times New Roman" w:cs="Times New Roman" w:eastAsia="宋体"/>
                      <w:b w:val="false"/>
                      <w:bCs w:val="false"/>
                      <w:color w:val="000000"/>
                      <w:position w:val="0"/>
                      <w:sz w:val="21"/>
                      <w:sz w:val="21"/>
                      <w:szCs w:val="21"/>
                      <w:vertAlign w:val="baseline"/>
                      <w:lang w:val="en-US" w:eastAsia="zh-CN"/>
                    </w:rPr>
                    <w:t>，</w:t>
                  </w:r>
                  <w:r>
                    <w:rPr>
                      <w:rFonts w:eastAsia="宋体" w:cs="Times New Roman" w:ascii="Times New Roman" w:hAnsi="Times New Roman"/>
                      <w:b w:val="false"/>
                      <w:bCs w:val="false"/>
                      <w:color w:val="000000"/>
                      <w:position w:val="0"/>
                      <w:sz w:val="21"/>
                      <w:sz w:val="21"/>
                      <w:szCs w:val="21"/>
                      <w:vertAlign w:val="baseline"/>
                      <w:lang w:val="en-US" w:eastAsia="zh-CN"/>
                    </w:rPr>
                    <w:t>H=6m</w:t>
                  </w:r>
                  <w:r>
                    <w:rPr>
                      <w:rFonts w:ascii="Times New Roman" w:hAnsi="Times New Roman" w:cs="Times New Roman" w:eastAsia="宋体"/>
                      <w:b w:val="false"/>
                      <w:bCs w:val="false"/>
                      <w:color w:val="000000"/>
                      <w:position w:val="0"/>
                      <w:sz w:val="21"/>
                      <w:sz w:val="21"/>
                      <w:szCs w:val="21"/>
                      <w:vertAlign w:val="baseline"/>
                      <w:lang w:val="en-US" w:eastAsia="zh-CN"/>
                    </w:rPr>
                    <w:t>，内设</w:t>
                  </w:r>
                  <w:r>
                    <w:rPr>
                      <w:rFonts w:eastAsia="宋体" w:cs="Times New Roman" w:ascii="Times New Roman" w:hAnsi="Times New Roman"/>
                      <w:b w:val="false"/>
                      <w:bCs w:val="false"/>
                      <w:color w:val="000000"/>
                      <w:position w:val="0"/>
                      <w:sz w:val="21"/>
                      <w:sz w:val="21"/>
                      <w:szCs w:val="21"/>
                      <w:vertAlign w:val="baseline"/>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座加油岛，设</w:t>
                  </w:r>
                  <w:r>
                    <w:rPr>
                      <w:rFonts w:eastAsia="宋体" w:cs="Times New Roman" w:ascii="Times New Roman" w:hAnsi="Times New Roman"/>
                      <w:b w:val="false"/>
                      <w:bCs w:val="false"/>
                      <w:color w:val="000000"/>
                      <w:position w:val="0"/>
                      <w:sz w:val="21"/>
                      <w:sz w:val="21"/>
                      <w:szCs w:val="21"/>
                      <w:vertAlign w:val="baseline"/>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台</w:t>
                  </w:r>
                  <w:r>
                    <w:rPr>
                      <w:rFonts w:eastAsia="宋体" w:cs="Times New Roman" w:ascii="Times New Roman" w:hAnsi="Times New Roman"/>
                      <w:b w:val="false"/>
                      <w:bCs w:val="false"/>
                      <w:color w:val="000000"/>
                      <w:position w:val="0"/>
                      <w:sz w:val="21"/>
                      <w:sz w:val="21"/>
                      <w:szCs w:val="21"/>
                      <w:vertAlign w:val="baseline"/>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油品四枪加油机（带油气回收功能），</w:t>
                  </w:r>
                  <w:r>
                    <w:rPr>
                      <w:rFonts w:eastAsia="宋体" w:cs="Times New Roman" w:ascii="Times New Roman" w:hAnsi="Times New Roman"/>
                      <w:b w:val="false"/>
                      <w:bCs w:val="false"/>
                      <w:color w:val="000000"/>
                      <w:position w:val="0"/>
                      <w:sz w:val="21"/>
                      <w:sz w:val="21"/>
                      <w:szCs w:val="21"/>
                      <w:vertAlign w:val="baseline"/>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台双枪</w:t>
                  </w:r>
                  <w:r>
                    <w:rPr>
                      <w:rFonts w:eastAsia="宋体" w:cs="Times New Roman" w:ascii="Times New Roman" w:hAnsi="Times New Roman"/>
                      <w:b w:val="false"/>
                      <w:bCs w:val="false"/>
                      <w:color w:val="000000"/>
                      <w:position w:val="0"/>
                      <w:sz w:val="21"/>
                      <w:sz w:val="21"/>
                      <w:szCs w:val="21"/>
                      <w:vertAlign w:val="baseline"/>
                      <w:lang w:val="en-US" w:eastAsia="zh-CN"/>
                    </w:rPr>
                    <w:t>LNG</w:t>
                  </w:r>
                  <w:r>
                    <w:rPr>
                      <w:rFonts w:ascii="Times New Roman" w:hAnsi="Times New Roman" w:cs="Times New Roman" w:eastAsia="宋体"/>
                      <w:b w:val="false"/>
                      <w:bCs w:val="false"/>
                      <w:color w:val="000000"/>
                      <w:position w:val="0"/>
                      <w:sz w:val="21"/>
                      <w:sz w:val="21"/>
                      <w:szCs w:val="21"/>
                      <w:vertAlign w:val="baseline"/>
                      <w:lang w:val="en-US" w:eastAsia="zh-CN"/>
                    </w:rPr>
                    <w:t>加气机，</w:t>
                  </w:r>
                  <w:r>
                    <w:rPr>
                      <w:rFonts w:eastAsia="宋体" w:cs="Times New Roman" w:ascii="Times New Roman" w:hAnsi="Times New Roman"/>
                      <w:b w:val="false"/>
                      <w:bCs w:val="false"/>
                      <w:color w:val="000000"/>
                      <w:position w:val="0"/>
                      <w:sz w:val="21"/>
                      <w:sz w:val="21"/>
                      <w:szCs w:val="21"/>
                      <w:vertAlign w:val="baseline"/>
                      <w:lang w:val="en-US" w:eastAsia="zh-CN"/>
                    </w:rPr>
                    <w:t>2</w:t>
                  </w:r>
                  <w:r>
                    <w:rPr>
                      <w:rFonts w:ascii="Times New Roman" w:hAnsi="Times New Roman" w:cs="Times New Roman" w:eastAsia="宋体"/>
                      <w:b w:val="false"/>
                      <w:bCs w:val="false"/>
                      <w:color w:val="000000"/>
                      <w:position w:val="0"/>
                      <w:sz w:val="21"/>
                      <w:sz w:val="21"/>
                      <w:szCs w:val="21"/>
                      <w:vertAlign w:val="baseline"/>
                      <w:lang w:val="en-US" w:eastAsia="zh-CN"/>
                    </w:rPr>
                    <w:t>台双枪</w:t>
                  </w:r>
                  <w:r>
                    <w:rPr>
                      <w:rFonts w:eastAsia="宋体" w:cs="Times New Roman" w:ascii="Times New Roman" w:hAnsi="Times New Roman"/>
                      <w:b w:val="false"/>
                      <w:bCs w:val="false"/>
                      <w:color w:val="000000"/>
                      <w:position w:val="0"/>
                      <w:sz w:val="21"/>
                      <w:sz w:val="21"/>
                      <w:szCs w:val="21"/>
                      <w:vertAlign w:val="baseline"/>
                      <w:lang w:val="en-US" w:eastAsia="zh-CN"/>
                    </w:rPr>
                    <w:t>CNG</w:t>
                  </w:r>
                  <w:r>
                    <w:rPr>
                      <w:rFonts w:ascii="Times New Roman" w:hAnsi="Times New Roman" w:cs="Times New Roman" w:eastAsia="宋体"/>
                      <w:b w:val="false"/>
                      <w:bCs w:val="false"/>
                      <w:color w:val="000000"/>
                      <w:position w:val="0"/>
                      <w:sz w:val="21"/>
                      <w:sz w:val="21"/>
                      <w:szCs w:val="21"/>
                      <w:vertAlign w:val="baseline"/>
                      <w:lang w:val="en-US" w:eastAsia="zh-CN"/>
                    </w:rPr>
                    <w:t>加气机，形成</w:t>
                  </w:r>
                  <w:r>
                    <w:rPr>
                      <w:rFonts w:eastAsia="宋体" w:cs="Times New Roman" w:ascii="Times New Roman" w:hAnsi="Times New Roman"/>
                      <w:b w:val="false"/>
                      <w:bCs w:val="false"/>
                      <w:color w:val="000000"/>
                      <w:position w:val="0"/>
                      <w:sz w:val="21"/>
                      <w:sz w:val="21"/>
                      <w:szCs w:val="21"/>
                      <w:vertAlign w:val="baseline"/>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排</w:t>
                  </w:r>
                  <w:r>
                    <w:rPr>
                      <w:rFonts w:eastAsia="宋体" w:cs="Times New Roman" w:ascii="Times New Roman" w:hAnsi="Times New Roman"/>
                      <w:b w:val="false"/>
                      <w:bCs w:val="false"/>
                      <w:color w:val="000000"/>
                      <w:position w:val="0"/>
                      <w:sz w:val="21"/>
                      <w:sz w:val="21"/>
                      <w:szCs w:val="21"/>
                      <w:vertAlign w:val="baseline"/>
                      <w:lang w:val="en-US" w:eastAsia="zh-CN"/>
                    </w:rPr>
                    <w:t>6</w:t>
                  </w:r>
                  <w:r>
                    <w:rPr>
                      <w:rFonts w:ascii="Times New Roman" w:hAnsi="Times New Roman" w:cs="Times New Roman" w:eastAsia="宋体"/>
                      <w:b w:val="false"/>
                      <w:bCs w:val="false"/>
                      <w:color w:val="000000"/>
                      <w:position w:val="0"/>
                      <w:sz w:val="21"/>
                      <w:sz w:val="21"/>
                      <w:szCs w:val="21"/>
                      <w:vertAlign w:val="baseline"/>
                      <w:lang w:val="en-US" w:eastAsia="zh-CN"/>
                    </w:rPr>
                    <w:t>个车道</w:t>
                  </w:r>
                  <w:r>
                    <w:rPr>
                      <w:rFonts w:ascii="Times New Roman" w:hAnsi="Times New Roman" w:cs="Times New Roman" w:eastAsia="宋体"/>
                      <w:b w:val="false"/>
                      <w:bCs w:val="false"/>
                      <w:color w:val="000000"/>
                      <w:sz w:val="21"/>
                      <w:szCs w:val="21"/>
                    </w:rPr>
                    <w:t>。</w:t>
                  </w:r>
                </w:p>
              </w:tc>
              <w:tc>
                <w:tcPr>
                  <w:tcW w:w="839"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ascii="Times New Roman" w:hAnsi="Times New Roman" w:cs="Times New Roman"/>
                      <w:b w:val="false"/>
                      <w:bCs w:val="false"/>
                      <w:color w:val="000000"/>
                      <w:sz w:val="21"/>
                      <w:szCs w:val="21"/>
                    </w:rPr>
                    <w:t>废气、废水、噪声、固废、水土流失等</w:t>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噪声、废气、环境风险</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eastAsia="zh-CN"/>
                    </w:rPr>
                  </w:pPr>
                  <w:r>
                    <w:rPr>
                      <w:rFonts w:cs="Times New Roman"/>
                      <w:b w:val="false"/>
                      <w:bCs w:val="false"/>
                      <w:color w:val="000000"/>
                      <w:sz w:val="21"/>
                      <w:szCs w:val="21"/>
                      <w:lang w:val="en-US" w:eastAsia="zh-CN"/>
                    </w:rPr>
                    <w:t>新建</w:t>
                  </w:r>
                </w:p>
              </w:tc>
            </w:tr>
            <w:tr>
              <w:trPr>
                <w:trHeight w:val="912"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eastAsia="zh-CN"/>
                    </w:rPr>
                  </w:pPr>
                  <w:r>
                    <w:rPr>
                      <w:rFonts w:eastAsia="宋体" w:cs="Times New Roman"/>
                      <w:b w:val="false"/>
                      <w:bCs w:val="false"/>
                      <w:color w:val="000000"/>
                      <w:sz w:val="21"/>
                      <w:szCs w:val="21"/>
                      <w:highlight w:val="yellow"/>
                      <w:lang w:eastAsia="zh-CN"/>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eastAsia="zh-CN"/>
                    </w:rPr>
                  </w:pPr>
                  <w:r>
                    <w:rPr>
                      <w:rFonts w:ascii="Times New Roman" w:hAnsi="Times New Roman" w:cs="Times New Roman" w:eastAsia="宋体"/>
                      <w:b w:val="false"/>
                      <w:bCs w:val="false"/>
                      <w:color w:val="000000"/>
                      <w:sz w:val="21"/>
                      <w:szCs w:val="21"/>
                      <w:lang w:val="en-US" w:eastAsia="zh-CN"/>
                    </w:rPr>
                    <w:t>充电区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eastAsia="zh-CN"/>
                    </w:rPr>
                  </w:pPr>
                  <w:r>
                    <w:rPr>
                      <w:rFonts w:ascii="Times New Roman" w:hAnsi="Times New Roman" w:cs="Times New Roman" w:eastAsia="宋体"/>
                      <w:b w:val="false"/>
                      <w:bCs w:val="false"/>
                      <w:color w:val="000000"/>
                      <w:sz w:val="21"/>
                      <w:szCs w:val="21"/>
                      <w:lang w:val="en-US" w:eastAsia="zh-CN"/>
                    </w:rPr>
                    <w:t>位于站区东南侧</w:t>
                  </w:r>
                  <w:r>
                    <w:rPr>
                      <w:rFonts w:ascii="Times New Roman" w:hAnsi="Times New Roman" w:cs="Times New Roman" w:eastAsia="宋体"/>
                      <w:b w:val="false"/>
                      <w:bCs w:val="false"/>
                      <w:color w:val="000000"/>
                      <w:sz w:val="21"/>
                      <w:szCs w:val="21"/>
                    </w:rPr>
                    <w:t>，</w:t>
                  </w:r>
                  <w:r>
                    <w:rPr>
                      <w:rFonts w:ascii="Times New Roman" w:hAnsi="Times New Roman" w:cs="Times New Roman" w:eastAsia="宋体"/>
                      <w:b w:val="false"/>
                      <w:bCs w:val="false"/>
                      <w:color w:val="000000"/>
                      <w:sz w:val="21"/>
                      <w:szCs w:val="21"/>
                      <w:lang w:val="en-US" w:eastAsia="zh-CN"/>
                    </w:rPr>
                    <w:t>新建</w:t>
                  </w:r>
                  <w:r>
                    <w:rPr>
                      <w:rFonts w:eastAsia="宋体" w:cs="Times New Roman" w:ascii="Times New Roman" w:hAnsi="Times New Roman"/>
                      <w:b w:val="false"/>
                      <w:bCs w:val="false"/>
                      <w:color w:val="000000"/>
                      <w:sz w:val="21"/>
                      <w:szCs w:val="21"/>
                      <w:lang w:val="en-US" w:eastAsia="zh-CN"/>
                    </w:rPr>
                    <w:t>9</w:t>
                  </w:r>
                  <w:r>
                    <w:rPr>
                      <w:rFonts w:ascii="Times New Roman" w:hAnsi="Times New Roman" w:cs="Times New Roman" w:eastAsia="宋体"/>
                      <w:b w:val="false"/>
                      <w:bCs w:val="false"/>
                      <w:color w:val="000000"/>
                      <w:sz w:val="21"/>
                      <w:szCs w:val="21"/>
                      <w:lang w:val="en-US" w:eastAsia="zh-CN"/>
                    </w:rPr>
                    <w:t>台双枪充电桩，设</w:t>
                  </w:r>
                  <w:r>
                    <w:rPr>
                      <w:rFonts w:eastAsia="宋体" w:cs="Times New Roman" w:ascii="Times New Roman" w:hAnsi="Times New Roman"/>
                      <w:b w:val="false"/>
                      <w:bCs w:val="false"/>
                      <w:color w:val="000000"/>
                      <w:sz w:val="21"/>
                      <w:szCs w:val="21"/>
                      <w:lang w:val="en-US" w:eastAsia="zh-CN"/>
                    </w:rPr>
                    <w:t>18</w:t>
                  </w:r>
                  <w:r>
                    <w:rPr>
                      <w:rFonts w:ascii="Times New Roman" w:hAnsi="Times New Roman" w:cs="Times New Roman" w:eastAsia="宋体"/>
                      <w:b w:val="false"/>
                      <w:bCs w:val="false"/>
                      <w:color w:val="000000"/>
                      <w:sz w:val="21"/>
                      <w:szCs w:val="21"/>
                      <w:lang w:val="en-US" w:eastAsia="zh-CN"/>
                    </w:rPr>
                    <w:t>个充电车位（单个车位长</w:t>
                  </w:r>
                  <w:r>
                    <w:rPr>
                      <w:rFonts w:eastAsia="宋体" w:cs="Times New Roman" w:ascii="Times New Roman" w:hAnsi="Times New Roman"/>
                      <w:b w:val="false"/>
                      <w:bCs w:val="false"/>
                      <w:color w:val="000000"/>
                      <w:sz w:val="21"/>
                      <w:szCs w:val="21"/>
                      <w:lang w:val="en-US" w:eastAsia="zh-CN"/>
                    </w:rPr>
                    <w:t>5.5m</w:t>
                  </w:r>
                  <w:r>
                    <w:rPr>
                      <w:rFonts w:ascii="Times New Roman" w:hAnsi="Times New Roman" w:cs="Times New Roman" w:eastAsia="宋体"/>
                      <w:b w:val="false"/>
                      <w:bCs w:val="false"/>
                      <w:color w:val="000000"/>
                      <w:sz w:val="21"/>
                      <w:szCs w:val="21"/>
                      <w:lang w:val="en-US" w:eastAsia="zh-CN"/>
                    </w:rPr>
                    <w:t>，宽</w:t>
                  </w:r>
                  <w:r>
                    <w:rPr>
                      <w:rFonts w:eastAsia="宋体" w:cs="Times New Roman" w:ascii="Times New Roman" w:hAnsi="Times New Roman"/>
                      <w:b w:val="false"/>
                      <w:bCs w:val="false"/>
                      <w:color w:val="000000"/>
                      <w:sz w:val="21"/>
                      <w:szCs w:val="21"/>
                      <w:lang w:val="en-US" w:eastAsia="zh-CN"/>
                    </w:rPr>
                    <w:t>2.5m</w:t>
                  </w:r>
                  <w:r>
                    <w:rPr>
                      <w:rFonts w:ascii="Times New Roman" w:hAnsi="Times New Roman" w:cs="Times New Roman" w:eastAsia="宋体"/>
                      <w:b w:val="false"/>
                      <w:bCs w:val="false"/>
                      <w:color w:val="000000"/>
                      <w:sz w:val="21"/>
                      <w:szCs w:val="21"/>
                      <w:lang w:val="en-US" w:eastAsia="zh-CN"/>
                    </w:rPr>
                    <w:t>）</w:t>
                  </w:r>
                  <w:r>
                    <w:rPr>
                      <w:rFonts w:ascii="Times New Roman" w:hAnsi="Times New Roman" w:cs="Times New Roman" w:eastAsia="宋体"/>
                      <w:b w:val="false"/>
                      <w:bCs w:val="false"/>
                      <w:color w:val="000000"/>
                      <w:sz w:val="21"/>
                      <w:szCs w:val="21"/>
                      <w:lang w:eastAsia="zh-CN"/>
                    </w:rPr>
                    <w:t>。</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eastAsia="zh-CN"/>
                    </w:rPr>
                  </w:pPr>
                  <w:r>
                    <w:rPr>
                      <w:rFonts w:eastAsia="宋体" w:cs="Times New Roman"/>
                      <w:b w:val="false"/>
                      <w:bCs w:val="false"/>
                      <w:color w:val="000000"/>
                      <w:sz w:val="21"/>
                      <w:szCs w:val="21"/>
                      <w:lang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噪声、废气、环境风险</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6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氢气加气区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position w:val="0"/>
                      <w:sz w:val="21"/>
                      <w:sz w:val="21"/>
                      <w:szCs w:val="21"/>
                      <w:vertAlign w:val="baseline"/>
                      <w:lang w:val="en-US" w:eastAsia="zh-CN"/>
                    </w:rPr>
                  </w:pPr>
                  <w:r>
                    <w:rPr>
                      <w:rFonts w:ascii="Times New Roman" w:hAnsi="Times New Roman" w:cs="Times New Roman" w:eastAsia="宋体"/>
                      <w:b w:val="false"/>
                      <w:bCs w:val="false"/>
                      <w:color w:val="000000"/>
                      <w:sz w:val="21"/>
                      <w:szCs w:val="21"/>
                      <w:lang w:val="en-US" w:eastAsia="zh-CN"/>
                    </w:rPr>
                    <w:t>位于站区东北侧，预留</w:t>
                  </w:r>
                  <w:r>
                    <w:rPr>
                      <w:rFonts w:eastAsia="宋体" w:cs="Times New Roman" w:ascii="Times New Roman" w:hAnsi="Times New Roman"/>
                      <w:b w:val="false"/>
                      <w:bCs w:val="false"/>
                      <w:color w:val="000000"/>
                      <w:sz w:val="21"/>
                      <w:szCs w:val="21"/>
                      <w:lang w:val="en-US" w:eastAsia="zh-CN"/>
                    </w:rPr>
                    <w:t>377.41m</w:t>
                  </w:r>
                  <w:r>
                    <w:rPr>
                      <w:rFonts w:eastAsia="宋体" w:cs="Times New Roman" w:ascii="Times New Roman" w:hAnsi="Times New Roman"/>
                      <w:b w:val="false"/>
                      <w:bCs w:val="false"/>
                      <w:color w:val="000000"/>
                      <w:sz w:val="21"/>
                      <w:szCs w:val="21"/>
                      <w:vertAlign w:val="superscript"/>
                      <w:lang w:val="en-US" w:eastAsia="zh-CN"/>
                    </w:rPr>
                    <w:t>2</w:t>
                  </w:r>
                  <w:r>
                    <w:rPr>
                      <w:rFonts w:ascii="Times New Roman" w:hAnsi="Times New Roman" w:cs="Times New Roman" w:eastAsia="宋体"/>
                      <w:b w:val="false"/>
                      <w:bCs w:val="false"/>
                      <w:color w:val="000000"/>
                      <w:position w:val="0"/>
                      <w:sz w:val="21"/>
                      <w:sz w:val="21"/>
                      <w:szCs w:val="21"/>
                      <w:vertAlign w:val="baseline"/>
                      <w:lang w:val="en-US" w:eastAsia="zh-CN"/>
                    </w:rPr>
                    <w:t>空地，作为后期加氢设备安装，不在本次评价范围内</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eastAsia="宋体" w:cs="Times New Roman"/>
                      <w:b w:val="false"/>
                      <w:bCs w:val="false"/>
                      <w:color w:val="000000"/>
                      <w:position w:val="0"/>
                      <w:sz w:val="21"/>
                      <w:sz w:val="21"/>
                      <w:szCs w:val="21"/>
                      <w:vertAlign w:val="baseline"/>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噪声</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620" w:hRule="atLeast"/>
              </w:trPr>
              <w:tc>
                <w:tcPr>
                  <w:tcW w:w="6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cs="Times New Roman"/>
                      <w:b w:val="false"/>
                      <w:bCs w:val="false"/>
                      <w:color w:val="000000"/>
                      <w:sz w:val="21"/>
                      <w:szCs w:val="21"/>
                      <w:highlight w:val="none"/>
                      <w:lang w:val="en-US" w:eastAsia="zh-CN"/>
                    </w:rPr>
                  </w:pPr>
                  <w:r>
                    <w:rPr>
                      <w:rFonts w:cs="Times New Roman"/>
                      <w:b w:val="false"/>
                      <w:bCs w:val="false"/>
                      <w:color w:val="000000"/>
                      <w:sz w:val="21"/>
                      <w:szCs w:val="21"/>
                      <w:lang w:val="en-US" w:eastAsia="zh-CN"/>
                    </w:rPr>
                    <w:t>储运</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val="en-US" w:eastAsia="zh-CN"/>
                    </w:rPr>
                  </w:pPr>
                  <w:r>
                    <w:rPr>
                      <w:rFonts w:cs="Times New Roman"/>
                      <w:b w:val="false"/>
                      <w:bCs w:val="false"/>
                      <w:color w:val="000000"/>
                      <w:sz w:val="21"/>
                      <w:szCs w:val="21"/>
                      <w:lang w:val="en-US" w:eastAsia="zh-CN"/>
                    </w:rPr>
                    <w:t>工程</w:t>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储油罐区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position w:val="0"/>
                      <w:sz w:val="21"/>
                      <w:sz w:val="21"/>
                      <w:szCs w:val="21"/>
                      <w:vertAlign w:val="baseline"/>
                      <w:lang w:val="en-US" w:eastAsia="zh-CN"/>
                    </w:rPr>
                  </w:pPr>
                  <w:r>
                    <w:rPr>
                      <w:rFonts w:ascii="Times New Roman" w:hAnsi="Times New Roman" w:cs="Times New Roman" w:eastAsia="宋体"/>
                      <w:b w:val="false"/>
                      <w:bCs w:val="false"/>
                      <w:color w:val="000000"/>
                      <w:sz w:val="21"/>
                      <w:szCs w:val="21"/>
                      <w:lang w:val="en-US" w:eastAsia="zh-CN"/>
                    </w:rPr>
                    <w:t>位于站区西北角</w:t>
                  </w:r>
                  <w:r>
                    <w:rPr>
                      <w:rFonts w:ascii="Times New Roman" w:hAnsi="Times New Roman" w:cs="Times New Roman" w:eastAsia="宋体"/>
                      <w:b w:val="false"/>
                      <w:bCs w:val="false"/>
                      <w:color w:val="000000"/>
                      <w:position w:val="0"/>
                      <w:sz w:val="21"/>
                      <w:sz w:val="21"/>
                      <w:szCs w:val="21"/>
                      <w:vertAlign w:val="baseline"/>
                      <w:lang w:val="en-US" w:eastAsia="zh-CN"/>
                    </w:rPr>
                    <w:t>，自北至南依次布置</w:t>
                  </w:r>
                  <w:r>
                    <w:rPr>
                      <w:rFonts w:eastAsia="宋体" w:cs="Times New Roman" w:ascii="Times New Roman" w:hAnsi="Times New Roman"/>
                      <w:b w:val="false"/>
                      <w:bCs w:val="false"/>
                      <w:color w:val="000000"/>
                      <w:position w:val="0"/>
                      <w:sz w:val="21"/>
                      <w:sz w:val="21"/>
                      <w:szCs w:val="21"/>
                      <w:vertAlign w:val="baseline"/>
                      <w:lang w:val="en-US" w:eastAsia="zh-CN"/>
                    </w:rPr>
                    <w:t>SF</w:t>
                  </w:r>
                  <w:r>
                    <w:rPr>
                      <w:rFonts w:ascii="Times New Roman" w:hAnsi="Times New Roman" w:cs="Times New Roman" w:eastAsia="宋体"/>
                      <w:b w:val="false"/>
                      <w:bCs w:val="false"/>
                      <w:color w:val="000000"/>
                      <w:position w:val="0"/>
                      <w:sz w:val="21"/>
                      <w:sz w:val="21"/>
                      <w:szCs w:val="21"/>
                      <w:vertAlign w:val="baseline"/>
                      <w:lang w:val="en-US" w:eastAsia="zh-CN"/>
                    </w:rPr>
                    <w:t>埋地双层卧式汽油罐</w:t>
                  </w:r>
                  <w:r>
                    <w:rPr>
                      <w:rFonts w:eastAsia="宋体" w:cs="Times New Roman" w:ascii="Times New Roman" w:hAnsi="Times New Roman"/>
                      <w:b w:val="false"/>
                      <w:bCs w:val="false"/>
                      <w:color w:val="000000"/>
                      <w:position w:val="0"/>
                      <w:sz w:val="21"/>
                      <w:sz w:val="21"/>
                      <w:szCs w:val="21"/>
                      <w:vertAlign w:val="baseline"/>
                      <w:lang w:val="en-US" w:eastAsia="zh-CN"/>
                    </w:rPr>
                    <w:t>2</w:t>
                  </w:r>
                  <w:r>
                    <w:rPr>
                      <w:rFonts w:ascii="Times New Roman" w:hAnsi="Times New Roman" w:cs="Times New Roman" w:eastAsia="宋体"/>
                      <w:b w:val="false"/>
                      <w:bCs w:val="false"/>
                      <w:color w:val="000000"/>
                      <w:position w:val="0"/>
                      <w:sz w:val="21"/>
                      <w:sz w:val="21"/>
                      <w:szCs w:val="21"/>
                      <w:vertAlign w:val="baseline"/>
                      <w:lang w:val="en-US" w:eastAsia="zh-CN"/>
                    </w:rPr>
                    <w:t>座（</w:t>
                  </w:r>
                  <w:r>
                    <w:rPr>
                      <w:rFonts w:eastAsia="宋体" w:cs="Times New Roman" w:ascii="Times New Roman" w:hAnsi="Times New Roman"/>
                      <w:b w:val="false"/>
                      <w:bCs w:val="false"/>
                      <w:color w:val="000000"/>
                      <w:position w:val="0"/>
                      <w:sz w:val="21"/>
                      <w:sz w:val="21"/>
                      <w:szCs w:val="21"/>
                      <w:vertAlign w:val="baseline"/>
                      <w:lang w:val="en-US" w:eastAsia="zh-CN"/>
                    </w:rPr>
                    <w:t>92#</w:t>
                  </w:r>
                  <w:r>
                    <w:rPr>
                      <w:rFonts w:ascii="Times New Roman" w:hAnsi="Times New Roman" w:cs="Times New Roman" w:eastAsia="宋体"/>
                      <w:b w:val="false"/>
                      <w:bCs w:val="false"/>
                      <w:color w:val="000000"/>
                      <w:position w:val="0"/>
                      <w:sz w:val="21"/>
                      <w:sz w:val="21"/>
                      <w:szCs w:val="21"/>
                      <w:vertAlign w:val="baseline"/>
                      <w:lang w:val="en-US" w:eastAsia="zh-CN"/>
                    </w:rPr>
                    <w:t>汽油与</w:t>
                  </w:r>
                  <w:r>
                    <w:rPr>
                      <w:rFonts w:eastAsia="宋体" w:cs="Times New Roman" w:ascii="Times New Roman" w:hAnsi="Times New Roman"/>
                      <w:b w:val="false"/>
                      <w:bCs w:val="false"/>
                      <w:color w:val="000000"/>
                      <w:position w:val="0"/>
                      <w:sz w:val="21"/>
                      <w:sz w:val="21"/>
                      <w:szCs w:val="21"/>
                      <w:vertAlign w:val="baseline"/>
                      <w:lang w:val="en-US" w:eastAsia="zh-CN"/>
                    </w:rPr>
                    <w:t>95#</w:t>
                  </w:r>
                  <w:r>
                    <w:rPr>
                      <w:rFonts w:ascii="Times New Roman" w:hAnsi="Times New Roman" w:cs="Times New Roman" w:eastAsia="宋体"/>
                      <w:b w:val="false"/>
                      <w:bCs w:val="false"/>
                      <w:color w:val="000000"/>
                      <w:position w:val="0"/>
                      <w:sz w:val="21"/>
                      <w:sz w:val="21"/>
                      <w:szCs w:val="21"/>
                      <w:vertAlign w:val="baseline"/>
                      <w:lang w:val="en-US" w:eastAsia="zh-CN"/>
                    </w:rPr>
                    <w:t>汽油各一座，均为</w:t>
                  </w:r>
                  <w:r>
                    <w:rPr>
                      <w:rFonts w:eastAsia="宋体" w:cs="Times New Roman" w:ascii="Times New Roman" w:hAnsi="Times New Roman"/>
                      <w:b w:val="false"/>
                      <w:bCs w:val="false"/>
                      <w:color w:val="000000"/>
                      <w:position w:val="0"/>
                      <w:sz w:val="21"/>
                      <w:sz w:val="21"/>
                      <w:szCs w:val="21"/>
                      <w:vertAlign w:val="baseline"/>
                      <w:lang w:val="en-US" w:eastAsia="zh-CN"/>
                    </w:rPr>
                    <w:t>20m</w:t>
                  </w:r>
                  <w:r>
                    <w:rPr>
                      <w:rFonts w:eastAsia="宋体" w:cs="Times New Roman" w:ascii="Times New Roman" w:hAnsi="Times New Roman"/>
                      <w:b w:val="false"/>
                      <w:bCs w:val="false"/>
                      <w:color w:val="000000"/>
                      <w:sz w:val="21"/>
                      <w:szCs w:val="21"/>
                      <w:vertAlign w:val="superscript"/>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w:t>
                  </w:r>
                  <w:r>
                    <w:rPr>
                      <w:rFonts w:eastAsia="宋体" w:cs="Times New Roman" w:ascii="Times New Roman" w:hAnsi="Times New Roman"/>
                      <w:b w:val="false"/>
                      <w:bCs w:val="false"/>
                      <w:color w:val="000000"/>
                      <w:position w:val="0"/>
                      <w:sz w:val="21"/>
                      <w:sz w:val="21"/>
                      <w:szCs w:val="21"/>
                      <w:vertAlign w:val="baseline"/>
                      <w:lang w:val="en-US" w:eastAsia="zh-CN"/>
                    </w:rPr>
                    <w:t>SF</w:t>
                  </w:r>
                  <w:r>
                    <w:rPr>
                      <w:rFonts w:ascii="Times New Roman" w:hAnsi="Times New Roman" w:cs="Times New Roman" w:eastAsia="宋体"/>
                      <w:b w:val="false"/>
                      <w:bCs w:val="false"/>
                      <w:color w:val="000000"/>
                      <w:position w:val="0"/>
                      <w:sz w:val="21"/>
                      <w:sz w:val="21"/>
                      <w:szCs w:val="21"/>
                      <w:vertAlign w:val="baseline"/>
                      <w:lang w:val="en-US" w:eastAsia="zh-CN"/>
                    </w:rPr>
                    <w:t>埋地双层卧式柴油罐</w:t>
                  </w:r>
                  <w:r>
                    <w:rPr>
                      <w:rFonts w:eastAsia="宋体" w:cs="Times New Roman" w:ascii="Times New Roman" w:hAnsi="Times New Roman"/>
                      <w:b w:val="false"/>
                      <w:bCs w:val="false"/>
                      <w:color w:val="000000"/>
                      <w:position w:val="0"/>
                      <w:sz w:val="21"/>
                      <w:sz w:val="21"/>
                      <w:szCs w:val="21"/>
                      <w:vertAlign w:val="baseline"/>
                      <w:lang w:val="en-US" w:eastAsia="zh-CN"/>
                    </w:rPr>
                    <w:t>2</w:t>
                  </w:r>
                  <w:r>
                    <w:rPr>
                      <w:rFonts w:ascii="Times New Roman" w:hAnsi="Times New Roman" w:cs="Times New Roman" w:eastAsia="宋体"/>
                      <w:b w:val="false"/>
                      <w:bCs w:val="false"/>
                      <w:color w:val="000000"/>
                      <w:position w:val="0"/>
                      <w:sz w:val="21"/>
                      <w:sz w:val="21"/>
                      <w:szCs w:val="21"/>
                      <w:vertAlign w:val="baseline"/>
                      <w:lang w:val="en-US" w:eastAsia="zh-CN"/>
                    </w:rPr>
                    <w:t>座（均为</w:t>
                  </w:r>
                  <w:r>
                    <w:rPr>
                      <w:rFonts w:eastAsia="宋体" w:cs="Times New Roman" w:ascii="Times New Roman" w:hAnsi="Times New Roman"/>
                      <w:b w:val="false"/>
                      <w:bCs w:val="false"/>
                      <w:color w:val="000000"/>
                      <w:position w:val="0"/>
                      <w:sz w:val="21"/>
                      <w:sz w:val="21"/>
                      <w:szCs w:val="21"/>
                      <w:vertAlign w:val="baseline"/>
                      <w:lang w:val="en-US" w:eastAsia="zh-CN"/>
                    </w:rPr>
                    <w:t>32m</w:t>
                  </w:r>
                  <w:r>
                    <w:rPr>
                      <w:rFonts w:eastAsia="宋体" w:cs="Times New Roman" w:ascii="Times New Roman" w:hAnsi="Times New Roman"/>
                      <w:b w:val="false"/>
                      <w:bCs w:val="false"/>
                      <w:color w:val="000000"/>
                      <w:sz w:val="21"/>
                      <w:szCs w:val="21"/>
                      <w:vertAlign w:val="superscript"/>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），配套设置密闭式卸油箱、静电接地报警器、汽油柴油通气管、三次油气回收装置等。</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eastAsia="宋体" w:cs="Times New Roman"/>
                      <w:b w:val="false"/>
                      <w:bCs w:val="false"/>
                      <w:color w:val="000000"/>
                      <w:position w:val="0"/>
                      <w:sz w:val="21"/>
                      <w:sz w:val="21"/>
                      <w:szCs w:val="21"/>
                      <w:vertAlign w:val="baseline"/>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废气、噪声</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6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val="en-US" w:eastAsia="zh-CN"/>
                    </w:rPr>
                  </w:pPr>
                  <w:r>
                    <w:rPr>
                      <w:rFonts w:eastAsia="宋体" w:cs="Times New Roman"/>
                      <w:b w:val="false"/>
                      <w:bCs w:val="false"/>
                      <w:color w:val="000000"/>
                      <w:sz w:val="21"/>
                      <w:szCs w:val="21"/>
                      <w:highlight w:val="yellow"/>
                      <w:lang w:val="en-US" w:eastAsia="zh-CN"/>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eastAsia="宋体" w:cs="Times New Roman" w:ascii="Times New Roman" w:hAnsi="Times New Roman"/>
                      <w:b w:val="false"/>
                      <w:bCs w:val="false"/>
                      <w:color w:val="000000"/>
                      <w:sz w:val="21"/>
                      <w:szCs w:val="21"/>
                      <w:lang w:val="en-US" w:eastAsia="zh-CN"/>
                    </w:rPr>
                    <w:t>CNG</w:t>
                  </w:r>
                  <w:r>
                    <w:rPr>
                      <w:rFonts w:ascii="Times New Roman" w:hAnsi="Times New Roman" w:cs="Times New Roman" w:eastAsia="宋体"/>
                      <w:b w:val="false"/>
                      <w:bCs w:val="false"/>
                      <w:color w:val="000000"/>
                      <w:sz w:val="21"/>
                      <w:szCs w:val="21"/>
                      <w:lang w:val="en-US" w:eastAsia="zh-CN"/>
                    </w:rPr>
                    <w:t>储罐区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position w:val="0"/>
                      <w:sz w:val="21"/>
                      <w:sz w:val="21"/>
                      <w:szCs w:val="21"/>
                      <w:vertAlign w:val="baseline"/>
                      <w:lang w:val="en-US" w:eastAsia="zh-CN"/>
                    </w:rPr>
                  </w:pPr>
                  <w:r>
                    <w:rPr>
                      <w:rFonts w:ascii="Times New Roman" w:hAnsi="Times New Roman" w:cs="Times New Roman" w:eastAsia="宋体"/>
                      <w:b w:val="false"/>
                      <w:bCs w:val="false"/>
                      <w:color w:val="000000"/>
                      <w:sz w:val="21"/>
                      <w:szCs w:val="21"/>
                      <w:lang w:val="en-US" w:eastAsia="zh-CN"/>
                    </w:rPr>
                    <w:t>位于站区西北侧，临储油罐区，设</w:t>
                  </w:r>
                  <w:r>
                    <w:rPr>
                      <w:rFonts w:eastAsia="宋体" w:cs="Times New Roman" w:ascii="Times New Roman" w:hAnsi="Times New Roman"/>
                      <w:b w:val="false"/>
                      <w:bCs w:val="false"/>
                      <w:color w:val="000000"/>
                      <w:sz w:val="21"/>
                      <w:szCs w:val="21"/>
                      <w:lang w:val="en-US" w:eastAsia="zh-CN"/>
                    </w:rPr>
                    <w:t>1</w:t>
                  </w:r>
                  <w:r>
                    <w:rPr>
                      <w:rFonts w:ascii="Times New Roman" w:hAnsi="Times New Roman" w:cs="Times New Roman" w:eastAsia="宋体"/>
                      <w:b w:val="false"/>
                      <w:bCs w:val="false"/>
                      <w:color w:val="000000"/>
                      <w:sz w:val="21"/>
                      <w:szCs w:val="21"/>
                      <w:lang w:val="en-US" w:eastAsia="zh-CN"/>
                    </w:rPr>
                    <w:t>座</w:t>
                  </w:r>
                  <w:r>
                    <w:rPr>
                      <w:rFonts w:eastAsia="宋体" w:cs="Times New Roman" w:ascii="Times New Roman" w:hAnsi="Times New Roman"/>
                      <w:b w:val="false"/>
                      <w:bCs w:val="false"/>
                      <w:color w:val="000000"/>
                      <w:sz w:val="21"/>
                      <w:szCs w:val="21"/>
                      <w:lang w:val="en-US" w:eastAsia="zh-CN"/>
                    </w:rPr>
                    <w:t>CNG</w:t>
                  </w:r>
                  <w:r>
                    <w:rPr>
                      <w:rFonts w:ascii="Times New Roman" w:hAnsi="Times New Roman" w:cs="Times New Roman" w:eastAsia="宋体"/>
                      <w:b w:val="false"/>
                      <w:bCs w:val="false"/>
                      <w:color w:val="000000"/>
                      <w:sz w:val="21"/>
                      <w:szCs w:val="21"/>
                      <w:lang w:val="en-US" w:eastAsia="zh-CN"/>
                    </w:rPr>
                    <w:t>撬装装置，</w:t>
                  </w:r>
                  <w:r>
                    <w:rPr>
                      <w:rFonts w:eastAsia="宋体" w:cs="Times New Roman" w:ascii="Times New Roman" w:hAnsi="Times New Roman"/>
                      <w:b w:val="false"/>
                      <w:bCs w:val="false"/>
                      <w:color w:val="000000"/>
                      <w:sz w:val="21"/>
                      <w:szCs w:val="21"/>
                      <w:lang w:val="en-US" w:eastAsia="zh-CN"/>
                    </w:rPr>
                    <w:t>3</w:t>
                  </w:r>
                  <w:r>
                    <w:rPr>
                      <w:rFonts w:ascii="Times New Roman" w:hAnsi="Times New Roman" w:cs="Times New Roman" w:eastAsia="宋体"/>
                      <w:b w:val="false"/>
                      <w:bCs w:val="false"/>
                      <w:color w:val="000000"/>
                      <w:sz w:val="21"/>
                      <w:szCs w:val="21"/>
                      <w:lang w:val="en-US" w:eastAsia="zh-CN"/>
                    </w:rPr>
                    <w:t>个</w:t>
                  </w:r>
                  <w:r>
                    <w:rPr>
                      <w:rFonts w:eastAsia="宋体" w:cs="Times New Roman" w:ascii="Times New Roman" w:hAnsi="Times New Roman"/>
                      <w:b w:val="false"/>
                      <w:bCs w:val="false"/>
                      <w:color w:val="000000"/>
                      <w:sz w:val="21"/>
                      <w:szCs w:val="21"/>
                      <w:lang w:val="en-US" w:eastAsia="zh-CN"/>
                    </w:rPr>
                    <w:t>3m</w:t>
                  </w:r>
                  <w:r>
                    <w:rPr>
                      <w:rFonts w:eastAsia="宋体" w:cs="Times New Roman" w:ascii="Times New Roman" w:hAnsi="Times New Roman"/>
                      <w:b w:val="false"/>
                      <w:bCs w:val="false"/>
                      <w:color w:val="000000"/>
                      <w:sz w:val="21"/>
                      <w:szCs w:val="21"/>
                      <w:vertAlign w:val="superscript"/>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的</w:t>
                  </w:r>
                  <w:r>
                    <w:rPr>
                      <w:rFonts w:eastAsia="宋体" w:cs="Times New Roman" w:ascii="Times New Roman" w:hAnsi="Times New Roman"/>
                      <w:b w:val="false"/>
                      <w:bCs w:val="false"/>
                      <w:color w:val="000000"/>
                      <w:position w:val="0"/>
                      <w:sz w:val="21"/>
                      <w:sz w:val="21"/>
                      <w:szCs w:val="21"/>
                      <w:vertAlign w:val="baseline"/>
                      <w:lang w:val="en-US" w:eastAsia="zh-CN"/>
                    </w:rPr>
                    <w:t>CNG</w:t>
                  </w:r>
                  <w:r>
                    <w:rPr>
                      <w:rFonts w:ascii="Times New Roman" w:hAnsi="Times New Roman" w:cs="Times New Roman" w:eastAsia="宋体"/>
                      <w:b w:val="false"/>
                      <w:bCs w:val="false"/>
                      <w:color w:val="000000"/>
                      <w:position w:val="0"/>
                      <w:sz w:val="21"/>
                      <w:sz w:val="21"/>
                      <w:szCs w:val="21"/>
                      <w:vertAlign w:val="baseline"/>
                      <w:lang w:val="en-US" w:eastAsia="zh-CN"/>
                    </w:rPr>
                    <w:t>储气瓶组，总储气量</w:t>
                  </w:r>
                  <w:r>
                    <w:rPr>
                      <w:rFonts w:eastAsia="宋体" w:cs="Times New Roman" w:ascii="Times New Roman" w:hAnsi="Times New Roman"/>
                      <w:b w:val="false"/>
                      <w:bCs w:val="false"/>
                      <w:color w:val="000000"/>
                      <w:position w:val="0"/>
                      <w:sz w:val="21"/>
                      <w:sz w:val="21"/>
                      <w:szCs w:val="21"/>
                      <w:vertAlign w:val="baseline"/>
                      <w:lang w:val="en-US" w:eastAsia="zh-CN"/>
                    </w:rPr>
                    <w:t>9m</w:t>
                  </w:r>
                  <w:r>
                    <w:rPr>
                      <w:rFonts w:eastAsia="宋体" w:cs="Times New Roman" w:ascii="Times New Roman" w:hAnsi="Times New Roman"/>
                      <w:b w:val="false"/>
                      <w:bCs w:val="false"/>
                      <w:color w:val="000000"/>
                      <w:sz w:val="21"/>
                      <w:szCs w:val="21"/>
                      <w:vertAlign w:val="superscript"/>
                      <w:lang w:val="en-US" w:eastAsia="zh-CN"/>
                    </w:rPr>
                    <w:t>3</w:t>
                  </w:r>
                  <w:r>
                    <w:rPr>
                      <w:rFonts w:ascii="Times New Roman" w:hAnsi="Times New Roman" w:cs="Times New Roman" w:eastAsia="宋体"/>
                      <w:b w:val="false"/>
                      <w:bCs w:val="false"/>
                      <w:color w:val="000000"/>
                      <w:position w:val="0"/>
                      <w:sz w:val="21"/>
                      <w:sz w:val="21"/>
                      <w:szCs w:val="21"/>
                      <w:vertAlign w:val="baseline"/>
                      <w:lang w:val="en-US" w:eastAsia="zh-CN"/>
                    </w:rPr>
                    <w:t>（水容积）</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eastAsia="宋体" w:cs="Times New Roman"/>
                      <w:b w:val="false"/>
                      <w:bCs w:val="false"/>
                      <w:color w:val="000000"/>
                      <w:position w:val="0"/>
                      <w:sz w:val="21"/>
                      <w:sz w:val="21"/>
                      <w:szCs w:val="21"/>
                      <w:vertAlign w:val="baseline"/>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废气、噪声</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6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val="en-US" w:eastAsia="zh-CN"/>
                    </w:rPr>
                  </w:pPr>
                  <w:r>
                    <w:rPr>
                      <w:rFonts w:eastAsia="宋体" w:cs="Times New Roman"/>
                      <w:b w:val="false"/>
                      <w:bCs w:val="false"/>
                      <w:color w:val="000000"/>
                      <w:sz w:val="21"/>
                      <w:szCs w:val="21"/>
                      <w:highlight w:val="yellow"/>
                      <w:lang w:val="en-US" w:eastAsia="zh-CN"/>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eastAsia="宋体" w:cs="Times New Roman" w:ascii="Times New Roman" w:hAnsi="Times New Roman"/>
                      <w:b w:val="false"/>
                      <w:bCs w:val="false"/>
                      <w:color w:val="000000"/>
                      <w:sz w:val="21"/>
                      <w:szCs w:val="21"/>
                      <w:lang w:val="en-US" w:eastAsia="zh-CN"/>
                    </w:rPr>
                    <w:t>LNG</w:t>
                  </w:r>
                  <w:r>
                    <w:rPr>
                      <w:rFonts w:ascii="Times New Roman" w:hAnsi="Times New Roman" w:cs="Times New Roman" w:eastAsia="宋体"/>
                      <w:b w:val="false"/>
                      <w:bCs w:val="false"/>
                      <w:color w:val="000000"/>
                      <w:sz w:val="21"/>
                      <w:szCs w:val="21"/>
                      <w:lang w:val="en-US" w:eastAsia="zh-CN"/>
                    </w:rPr>
                    <w:t>储罐区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vertAlign w:val="superscript"/>
                      <w:lang w:val="en-US" w:eastAsia="zh-CN"/>
                    </w:rPr>
                  </w:pPr>
                  <w:r>
                    <w:rPr>
                      <w:rFonts w:ascii="Times New Roman" w:hAnsi="Times New Roman" w:cs="Times New Roman" w:eastAsia="宋体"/>
                      <w:b w:val="false"/>
                      <w:bCs w:val="false"/>
                      <w:color w:val="000000"/>
                      <w:sz w:val="21"/>
                      <w:szCs w:val="21"/>
                      <w:lang w:val="en-US" w:eastAsia="zh-CN"/>
                    </w:rPr>
                    <w:t>位于站区西侧，设</w:t>
                  </w:r>
                  <w:r>
                    <w:rPr>
                      <w:rFonts w:eastAsia="宋体" w:cs="Times New Roman" w:ascii="Times New Roman" w:hAnsi="Times New Roman"/>
                      <w:b w:val="false"/>
                      <w:bCs w:val="false"/>
                      <w:color w:val="000000"/>
                      <w:sz w:val="21"/>
                      <w:szCs w:val="21"/>
                      <w:lang w:val="en-US" w:eastAsia="zh-CN"/>
                    </w:rPr>
                    <w:t>1</w:t>
                  </w:r>
                  <w:r>
                    <w:rPr>
                      <w:rFonts w:ascii="Times New Roman" w:hAnsi="Times New Roman" w:cs="Times New Roman" w:eastAsia="宋体"/>
                      <w:b w:val="false"/>
                      <w:bCs w:val="false"/>
                      <w:color w:val="000000"/>
                      <w:sz w:val="21"/>
                      <w:szCs w:val="21"/>
                      <w:lang w:val="en-US" w:eastAsia="zh-CN"/>
                    </w:rPr>
                    <w:t>座地上</w:t>
                  </w:r>
                  <w:r>
                    <w:rPr>
                      <w:rFonts w:eastAsia="宋体" w:cs="Times New Roman" w:ascii="Times New Roman" w:hAnsi="Times New Roman"/>
                      <w:b w:val="false"/>
                      <w:bCs w:val="false"/>
                      <w:color w:val="000000"/>
                      <w:sz w:val="21"/>
                      <w:szCs w:val="21"/>
                      <w:lang w:val="en-US" w:eastAsia="zh-CN"/>
                    </w:rPr>
                    <w:t>LNG</w:t>
                  </w:r>
                  <w:r>
                    <w:rPr>
                      <w:rFonts w:ascii="Times New Roman" w:hAnsi="Times New Roman" w:cs="Times New Roman" w:eastAsia="宋体"/>
                      <w:b w:val="false"/>
                      <w:bCs w:val="false"/>
                      <w:color w:val="000000"/>
                      <w:sz w:val="21"/>
                      <w:szCs w:val="21"/>
                      <w:lang w:val="en-US" w:eastAsia="zh-CN"/>
                    </w:rPr>
                    <w:t>撬装箱式一体储气设备，容积为</w:t>
                  </w:r>
                  <w:r>
                    <w:rPr>
                      <w:rFonts w:eastAsia="宋体" w:cs="Times New Roman" w:ascii="Times New Roman" w:hAnsi="Times New Roman"/>
                      <w:b w:val="false"/>
                      <w:bCs w:val="false"/>
                      <w:color w:val="000000"/>
                      <w:sz w:val="21"/>
                      <w:szCs w:val="21"/>
                      <w:lang w:val="en-US" w:eastAsia="zh-CN"/>
                    </w:rPr>
                    <w:t>48m</w:t>
                  </w:r>
                  <w:r>
                    <w:rPr>
                      <w:rFonts w:eastAsia="宋体" w:cs="Times New Roman" w:ascii="Times New Roman" w:hAnsi="Times New Roman"/>
                      <w:b w:val="false"/>
                      <w:bCs w:val="false"/>
                      <w:color w:val="000000"/>
                      <w:sz w:val="21"/>
                      <w:szCs w:val="21"/>
                      <w:vertAlign w:val="superscript"/>
                      <w:lang w:val="en-US" w:eastAsia="zh-CN"/>
                    </w:rPr>
                    <w:t>3</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vertAlign w:val="superscript"/>
                      <w:lang w:val="en-US" w:eastAsia="zh-CN"/>
                    </w:rPr>
                  </w:pPr>
                  <w:r>
                    <w:rPr>
                      <w:rFonts w:eastAsia="宋体" w:cs="Times New Roman"/>
                      <w:b w:val="false"/>
                      <w:bCs w:val="false"/>
                      <w:color w:val="000000"/>
                      <w:sz w:val="21"/>
                      <w:szCs w:val="21"/>
                      <w:vertAlign w:val="superscript"/>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废气、噪声</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289" w:hRule="atLeast"/>
              </w:trPr>
              <w:tc>
                <w:tcPr>
                  <w:tcW w:w="6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辅助</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工程</w:t>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卸油（气）车位</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位于站区西北侧，卸油采用密闭卸油方式，设置油罐车自带油气回收装置</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1179"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洗车区</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位于站房北侧，占地约</w:t>
                  </w:r>
                  <w:r>
                    <w:rPr>
                      <w:rFonts w:eastAsia="宋体" w:cs="Times New Roman" w:ascii="Times New Roman" w:hAnsi="Times New Roman"/>
                      <w:b w:val="false"/>
                      <w:bCs w:val="false"/>
                      <w:color w:val="000000"/>
                      <w:sz w:val="21"/>
                      <w:szCs w:val="21"/>
                      <w:lang w:val="en-US" w:eastAsia="zh-CN"/>
                    </w:rPr>
                    <w:t>30m</w:t>
                  </w:r>
                  <w:r>
                    <w:rPr>
                      <w:rFonts w:eastAsia="宋体" w:cs="Times New Roman" w:ascii="Times New Roman" w:hAnsi="Times New Roman"/>
                      <w:b w:val="false"/>
                      <w:bCs w:val="false"/>
                      <w:color w:val="000000"/>
                      <w:sz w:val="21"/>
                      <w:szCs w:val="21"/>
                      <w:vertAlign w:val="superscript"/>
                      <w:lang w:val="en-US" w:eastAsia="zh-CN"/>
                    </w:rPr>
                    <w:t>2</w:t>
                  </w:r>
                  <w:r>
                    <w:rPr>
                      <w:rFonts w:ascii="Times New Roman" w:hAnsi="Times New Roman" w:cs="Times New Roman" w:eastAsia="宋体"/>
                      <w:b w:val="false"/>
                      <w:bCs w:val="false"/>
                      <w:color w:val="000000"/>
                      <w:position w:val="0"/>
                      <w:sz w:val="21"/>
                      <w:sz w:val="21"/>
                      <w:szCs w:val="21"/>
                      <w:vertAlign w:val="baseline"/>
                      <w:lang w:val="en-US" w:eastAsia="zh-CN"/>
                    </w:rPr>
                    <w:t>，</w:t>
                  </w:r>
                  <w:r>
                    <w:rPr>
                      <w:rFonts w:ascii="Times New Roman" w:hAnsi="Times New Roman" w:cs="Times New Roman" w:eastAsia="宋体"/>
                      <w:b w:val="false"/>
                      <w:bCs w:val="false"/>
                      <w:color w:val="000000"/>
                      <w:sz w:val="21"/>
                      <w:szCs w:val="21"/>
                      <w:lang w:val="en-US" w:eastAsia="zh-CN"/>
                    </w:rPr>
                    <w:t>设置一台全自动洗车机，主要为进站加油加气的小型车辆提供洗车服务，不对外进行洗车业务，不涉及汽车维修、喷漆等。</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1389"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eastAsia="zh-CN"/>
                    </w:rPr>
                  </w:pPr>
                  <w:r>
                    <w:rPr>
                      <w:rFonts w:ascii="Times New Roman" w:hAnsi="Times New Roman" w:cs="Times New Roman" w:eastAsia="宋体"/>
                      <w:b w:val="false"/>
                      <w:bCs w:val="false"/>
                      <w:color w:val="000000"/>
                      <w:sz w:val="21"/>
                      <w:szCs w:val="21"/>
                      <w:lang w:val="en-US" w:eastAsia="zh-CN"/>
                    </w:rPr>
                    <w:t>减速带</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站区进出口设置</w:t>
                  </w:r>
                  <w:r>
                    <w:rPr>
                      <w:rFonts w:eastAsia="宋体" w:cs="Times New Roman" w:ascii="Times New Roman" w:hAnsi="Times New Roman"/>
                      <w:b w:val="false"/>
                      <w:bCs w:val="false"/>
                      <w:color w:val="000000"/>
                      <w:sz w:val="21"/>
                      <w:szCs w:val="21"/>
                      <w:lang w:val="en-US" w:eastAsia="zh-CN"/>
                    </w:rPr>
                    <w:t>4</w:t>
                  </w:r>
                  <w:r>
                    <w:rPr>
                      <w:rFonts w:ascii="Times New Roman" w:hAnsi="Times New Roman" w:cs="Times New Roman" w:eastAsia="宋体"/>
                      <w:b w:val="false"/>
                      <w:bCs w:val="false"/>
                      <w:color w:val="000000"/>
                      <w:sz w:val="21"/>
                      <w:szCs w:val="21"/>
                      <w:lang w:val="en-US" w:eastAsia="zh-CN"/>
                    </w:rPr>
                    <w:t>条减速带</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3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进出口灯箱</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站区进出口设置</w:t>
                  </w:r>
                  <w:r>
                    <w:rPr>
                      <w:rFonts w:eastAsia="宋体" w:cs="Times New Roman" w:ascii="Times New Roman" w:hAnsi="Times New Roman"/>
                      <w:b w:val="false"/>
                      <w:bCs w:val="false"/>
                      <w:color w:val="000000"/>
                      <w:sz w:val="21"/>
                      <w:szCs w:val="21"/>
                      <w:lang w:val="en-US" w:eastAsia="zh-CN"/>
                    </w:rPr>
                    <w:t>2</w:t>
                  </w:r>
                  <w:r>
                    <w:rPr>
                      <w:rFonts w:ascii="Times New Roman" w:hAnsi="Times New Roman" w:cs="Times New Roman" w:eastAsia="宋体"/>
                      <w:b w:val="false"/>
                      <w:bCs w:val="false"/>
                      <w:color w:val="000000"/>
                      <w:sz w:val="21"/>
                      <w:szCs w:val="21"/>
                      <w:lang w:val="en-US" w:eastAsia="zh-CN"/>
                    </w:rPr>
                    <w:t>处进出口灯箱</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3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围墙</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围绕站区西北侧、东北侧、东南侧设置高为</w:t>
                  </w:r>
                  <w:r>
                    <w:rPr>
                      <w:rFonts w:eastAsia="宋体" w:cs="Times New Roman" w:ascii="Times New Roman" w:hAnsi="Times New Roman"/>
                      <w:b w:val="false"/>
                      <w:bCs w:val="false"/>
                      <w:color w:val="000000"/>
                      <w:sz w:val="21"/>
                      <w:szCs w:val="21"/>
                      <w:lang w:val="en-US" w:eastAsia="zh-CN"/>
                    </w:rPr>
                    <w:t>2.2m</w:t>
                  </w:r>
                  <w:r>
                    <w:rPr>
                      <w:rFonts w:ascii="Times New Roman" w:hAnsi="Times New Roman" w:cs="Times New Roman" w:eastAsia="宋体"/>
                      <w:b w:val="false"/>
                      <w:bCs w:val="false"/>
                      <w:color w:val="000000"/>
                      <w:sz w:val="21"/>
                      <w:szCs w:val="21"/>
                      <w:lang w:val="en-US" w:eastAsia="zh-CN"/>
                    </w:rPr>
                    <w:t>的围墙，长度约</w:t>
                  </w:r>
                  <w:r>
                    <w:rPr>
                      <w:rFonts w:eastAsia="宋体" w:cs="Times New Roman" w:ascii="Times New Roman" w:hAnsi="Times New Roman"/>
                      <w:b w:val="false"/>
                      <w:bCs w:val="false"/>
                      <w:color w:val="000000"/>
                      <w:sz w:val="21"/>
                      <w:szCs w:val="21"/>
                      <w:lang w:val="en-US" w:eastAsia="zh-CN"/>
                    </w:rPr>
                    <w:t>295m</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3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Style21"/>
                    <w:keepNext w:val="false"/>
                    <w:keepLines w:val="false"/>
                    <w:kinsoku w:val="true"/>
                    <w:overflowPunct w:val="true"/>
                    <w:bidi w:val="0"/>
                    <w:spacing w:lineRule="auto" w:line="240" w:before="0" w:after="0"/>
                    <w:ind w:hanging="0" w:start="0"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品牌柱</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tabs>
                      <w:tab w:val="clear" w:pos="420"/>
                      <w:tab w:val="left" w:pos="282" w:leader="none"/>
                    </w:tabs>
                    <w:kinsoku w:val="true"/>
                    <w:overflowPunct w:val="true"/>
                    <w:bidi w:val="0"/>
                    <w:spacing w:lineRule="auto" w:line="240"/>
                    <w:ind w:end="0"/>
                    <w:jc w:val="both"/>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eastAsia="宋体"/>
                      <w:b w:val="false"/>
                      <w:bCs w:val="false"/>
                      <w:color w:val="000000"/>
                      <w:sz w:val="21"/>
                      <w:szCs w:val="21"/>
                      <w:lang w:val="en-US" w:eastAsia="zh-CN"/>
                    </w:rPr>
                    <w:t>站区南侧进出口处设</w:t>
                  </w:r>
                  <w:r>
                    <w:rPr>
                      <w:rFonts w:eastAsia="宋体" w:cs="Times New Roman" w:ascii="Times New Roman" w:hAnsi="Times New Roman"/>
                      <w:b w:val="false"/>
                      <w:bCs w:val="false"/>
                      <w:color w:val="000000"/>
                      <w:sz w:val="21"/>
                      <w:szCs w:val="21"/>
                      <w:lang w:val="en-US" w:eastAsia="zh-CN"/>
                    </w:rPr>
                    <w:t>1</w:t>
                  </w:r>
                  <w:r>
                    <w:rPr>
                      <w:rFonts w:ascii="Times New Roman" w:hAnsi="Times New Roman" w:cs="Times New Roman" w:eastAsia="宋体"/>
                      <w:b w:val="false"/>
                      <w:bCs w:val="false"/>
                      <w:color w:val="000000"/>
                      <w:sz w:val="21"/>
                      <w:szCs w:val="21"/>
                      <w:lang w:val="en-US" w:eastAsia="zh-CN"/>
                    </w:rPr>
                    <w:t>座品牌柱</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452" w:hRule="atLeast"/>
              </w:trPr>
              <w:tc>
                <w:tcPr>
                  <w:tcW w:w="6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公用</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工程</w:t>
                  </w:r>
                </w:p>
              </w:tc>
              <w:tc>
                <w:tcPr>
                  <w:tcW w:w="1298"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供电</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b w:val="false"/>
                      <w:bCs w:val="false"/>
                      <w:color w:val="000000"/>
                      <w:sz w:val="21"/>
                      <w:szCs w:val="21"/>
                    </w:rPr>
                    <w:t>由市政电网供应</w:t>
                  </w:r>
                  <w:r>
                    <w:rPr>
                      <w:rFonts w:ascii="Times New Roman" w:hAnsi="Times New Roman" w:cs="Times New Roman"/>
                      <w:b w:val="false"/>
                      <w:bCs w:val="false"/>
                      <w:color w:val="000000"/>
                      <w:sz w:val="21"/>
                      <w:szCs w:val="21"/>
                      <w:lang w:eastAsia="zh-CN"/>
                    </w:rPr>
                    <w:t>，</w:t>
                  </w:r>
                  <w:r>
                    <w:rPr>
                      <w:rFonts w:ascii="Times New Roman" w:hAnsi="Times New Roman" w:cs="Times New Roman"/>
                      <w:b w:val="false"/>
                      <w:bCs w:val="false"/>
                      <w:color w:val="000000"/>
                      <w:sz w:val="21"/>
                      <w:szCs w:val="21"/>
                      <w:lang w:val="en-US" w:eastAsia="zh-CN"/>
                    </w:rPr>
                    <w:t>新建</w:t>
                  </w:r>
                  <w:r>
                    <w:rPr>
                      <w:rFonts w:eastAsia="宋体" w:cs="Times New Roman"/>
                      <w:b w:val="false"/>
                      <w:bCs w:val="false"/>
                      <w:color w:val="000000"/>
                      <w:sz w:val="21"/>
                      <w:szCs w:val="21"/>
                      <w:lang w:val="en-US" w:eastAsia="zh-CN"/>
                    </w:rPr>
                    <w:t>1</w:t>
                  </w:r>
                  <w:r>
                    <w:rPr>
                      <w:rFonts w:ascii="Times New Roman" w:hAnsi="Times New Roman" w:cs="Times New Roman"/>
                      <w:b w:val="false"/>
                      <w:bCs w:val="false"/>
                      <w:color w:val="000000"/>
                      <w:sz w:val="21"/>
                      <w:szCs w:val="21"/>
                      <w:lang w:val="en-US" w:eastAsia="zh-CN"/>
                    </w:rPr>
                    <w:t>座</w:t>
                  </w:r>
                  <w:r>
                    <w:rPr>
                      <w:rFonts w:cs="Times New Roman"/>
                      <w:b w:val="false"/>
                      <w:bCs w:val="false"/>
                      <w:color w:val="000000"/>
                      <w:sz w:val="21"/>
                      <w:szCs w:val="21"/>
                      <w:lang w:val="en-US" w:eastAsia="zh-CN"/>
                    </w:rPr>
                    <w:t>250K</w:t>
                  </w:r>
                  <w:r>
                    <w:rPr>
                      <w:rFonts w:eastAsia="宋体" w:cs="Times New Roman"/>
                      <w:b w:val="false"/>
                      <w:bCs w:val="false"/>
                      <w:color w:val="000000"/>
                      <w:sz w:val="21"/>
                      <w:szCs w:val="21"/>
                      <w:lang w:val="en-US" w:eastAsia="zh-CN"/>
                    </w:rPr>
                    <w:t>VA</w:t>
                  </w:r>
                  <w:r>
                    <w:rPr>
                      <w:rFonts w:ascii="Times New Roman" w:hAnsi="Times New Roman" w:cs="Times New Roman"/>
                      <w:b w:val="false"/>
                      <w:bCs w:val="false"/>
                      <w:color w:val="000000"/>
                      <w:sz w:val="21"/>
                      <w:szCs w:val="21"/>
                      <w:lang w:val="en-US" w:eastAsia="zh-CN"/>
                    </w:rPr>
                    <w:t>变压器。</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452"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配备一套在线式</w:t>
                  </w:r>
                  <w:r>
                    <w:rPr>
                      <w:rFonts w:cs="Times New Roman"/>
                      <w:b w:val="false"/>
                      <w:bCs w:val="false"/>
                      <w:color w:val="000000"/>
                      <w:sz w:val="21"/>
                      <w:szCs w:val="21"/>
                      <w:lang w:val="en-US" w:eastAsia="zh-CN"/>
                    </w:rPr>
                    <w:t>UPS</w:t>
                  </w:r>
                  <w:r>
                    <w:rPr>
                      <w:rFonts w:cs="Times New Roman"/>
                      <w:b w:val="false"/>
                      <w:bCs w:val="false"/>
                      <w:color w:val="000000"/>
                      <w:sz w:val="21"/>
                      <w:szCs w:val="21"/>
                      <w:lang w:val="en-US" w:eastAsia="zh-CN"/>
                    </w:rPr>
                    <w:t>不间断电源（</w:t>
                  </w:r>
                  <w:r>
                    <w:rPr>
                      <w:rFonts w:cs="Times New Roman"/>
                      <w:b w:val="false"/>
                      <w:bCs w:val="false"/>
                      <w:color w:val="000000"/>
                      <w:sz w:val="21"/>
                      <w:szCs w:val="21"/>
                      <w:lang w:val="en-US" w:eastAsia="zh-CN"/>
                    </w:rPr>
                    <w:t>6KVA</w:t>
                  </w:r>
                  <w:r>
                    <w:rPr>
                      <w:rFonts w:cs="Times New Roman"/>
                      <w:b w:val="false"/>
                      <w:bCs w:val="false"/>
                      <w:color w:val="000000"/>
                      <w:sz w:val="21"/>
                      <w:szCs w:val="21"/>
                      <w:lang w:val="en-US" w:eastAsia="zh-CN"/>
                    </w:rPr>
                    <w:t>）</w:t>
                  </w:r>
                  <w:r>
                    <w:rPr>
                      <w:rFonts w:ascii="Times New Roman" w:hAnsi="Times New Roman" w:cs="Times New Roman"/>
                      <w:b w:val="false"/>
                      <w:bCs w:val="false"/>
                      <w:color w:val="000000"/>
                      <w:sz w:val="21"/>
                      <w:szCs w:val="21"/>
                    </w:rPr>
                    <w:t>，设置在</w:t>
                  </w:r>
                  <w:r>
                    <w:rPr>
                      <w:rFonts w:cs="Times New Roman"/>
                      <w:b w:val="false"/>
                      <w:bCs w:val="false"/>
                      <w:color w:val="000000"/>
                      <w:sz w:val="21"/>
                      <w:szCs w:val="21"/>
                      <w:lang w:val="en-US" w:eastAsia="zh-CN"/>
                    </w:rPr>
                    <w:t>站房值班室内</w:t>
                  </w:r>
                  <w:r>
                    <w:rPr>
                      <w:rFonts w:ascii="Times New Roman" w:hAnsi="Times New Roman" w:cs="Times New Roman"/>
                      <w:b w:val="false"/>
                      <w:bCs w:val="false"/>
                      <w:color w:val="000000"/>
                      <w:sz w:val="21"/>
                      <w:szCs w:val="21"/>
                      <w:lang w:val="en-US" w:eastAsia="zh-CN"/>
                    </w:rPr>
                    <w:t>。</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445"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供水</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由市政自来水管网供应</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217"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1298"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排水</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采取雨污分流制、设预处理池、隔油池</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624"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217"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cs="Times New Roman"/>
                      <w:b w:val="false"/>
                      <w:bCs w:val="false"/>
                      <w:color w:val="000000"/>
                      <w:sz w:val="21"/>
                      <w:szCs w:val="21"/>
                      <w:lang w:val="en-US" w:eastAsia="zh-CN"/>
                    </w:rPr>
                  </w:pPr>
                  <w:r>
                    <w:rPr>
                      <w:rFonts w:cs="Times New Roman"/>
                      <w:b w:val="false"/>
                      <w:bCs w:val="false"/>
                      <w:color w:val="000000"/>
                      <w:sz w:val="21"/>
                      <w:szCs w:val="21"/>
                      <w:lang w:val="en-US" w:eastAsia="zh-CN"/>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pPr>
                  <w:r>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站区沿罩棚边界内建设环保沟</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lang w:val="en-US" w:eastAsia="zh-CN"/>
                    </w:rPr>
                  </w:pPr>
                  <w:r>
                    <w:rPr>
                      <w:rFonts w:eastAsia="宋体" w:cs="Times New Roman"/>
                      <w:b w:val="false"/>
                      <w:bCs w:val="false"/>
                      <w:color w:val="000000"/>
                      <w:sz w:val="21"/>
                      <w:szCs w:val="21"/>
                      <w:lang w:val="en-US" w:eastAsia="zh-CN"/>
                    </w:rPr>
                  </w:r>
                </w:p>
              </w:tc>
              <w:tc>
                <w:tcPr>
                  <w:tcW w:w="9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62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r>
            <w:tr>
              <w:trPr>
                <w:trHeight w:val="32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消防设施</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加油机进行防雷接地设置，储油罐、电气设施、管线等均做防雷接地设置，</w:t>
                  </w:r>
                  <w:r>
                    <w:rPr>
                      <w:rFonts w:eastAsia="宋体" w:cs="Times New Roman"/>
                      <w:b w:val="false"/>
                      <w:bCs w:val="false"/>
                      <w:color w:val="000000"/>
                      <w:sz w:val="21"/>
                      <w:szCs w:val="21"/>
                    </w:rPr>
                    <w:t>1</w:t>
                  </w:r>
                  <w:r>
                    <w:rPr>
                      <w:rFonts w:ascii="Times New Roman" w:hAnsi="Times New Roman" w:cs="Times New Roman"/>
                      <w:b w:val="false"/>
                      <w:bCs w:val="false"/>
                      <w:color w:val="000000"/>
                      <w:sz w:val="21"/>
                      <w:szCs w:val="21"/>
                    </w:rPr>
                    <w:t>个消防沙箱</w:t>
                  </w:r>
                  <w:r>
                    <w:rPr>
                      <w:rFonts w:eastAsia="宋体" w:cs="Times New Roman"/>
                      <w:b w:val="false"/>
                      <w:bCs w:val="false"/>
                      <w:color w:val="000000"/>
                      <w:sz w:val="21"/>
                      <w:szCs w:val="21"/>
                    </w:rPr>
                    <w:t>2m</w:t>
                  </w:r>
                  <w:r>
                    <w:rPr>
                      <w:rFonts w:eastAsia="宋体" w:cs="Times New Roman"/>
                      <w:b w:val="false"/>
                      <w:bCs w:val="false"/>
                      <w:color w:val="000000"/>
                      <w:sz w:val="21"/>
                      <w:szCs w:val="21"/>
                      <w:vertAlign w:val="superscript"/>
                    </w:rPr>
                    <w:t>3</w:t>
                  </w:r>
                  <w:r>
                    <w:rPr>
                      <w:rFonts w:ascii="Times New Roman" w:hAnsi="Times New Roman" w:cs="Times New Roman"/>
                      <w:b w:val="false"/>
                      <w:bCs w:val="false"/>
                      <w:color w:val="000000"/>
                      <w:sz w:val="21"/>
                      <w:szCs w:val="21"/>
                    </w:rPr>
                    <w:t>，设置手提式干粉灭火器、手提式二氧化碳灭火器、推车式干粉灭火器若干。</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534" w:hRule="atLeast"/>
              </w:trPr>
              <w:tc>
                <w:tcPr>
                  <w:tcW w:w="6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办公及生活设施</w:t>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站房</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1</w:t>
                  </w:r>
                  <w:r>
                    <w:rPr>
                      <w:rFonts w:ascii="Times New Roman" w:hAnsi="Times New Roman" w:cs="Times New Roman"/>
                      <w:b w:val="false"/>
                      <w:bCs w:val="false"/>
                      <w:color w:val="000000"/>
                      <w:sz w:val="21"/>
                      <w:szCs w:val="21"/>
                    </w:rPr>
                    <w:t>栋，</w:t>
                  </w:r>
                  <w:r>
                    <w:rPr>
                      <w:rFonts w:eastAsia="宋体" w:cs="Times New Roman"/>
                      <w:b w:val="false"/>
                      <w:bCs w:val="false"/>
                      <w:color w:val="000000"/>
                      <w:sz w:val="21"/>
                      <w:szCs w:val="21"/>
                    </w:rPr>
                    <w:t>2F</w:t>
                  </w:r>
                  <w:r>
                    <w:rPr>
                      <w:rFonts w:ascii="Times New Roman" w:hAnsi="Times New Roman" w:cs="Times New Roman"/>
                      <w:b w:val="false"/>
                      <w:bCs w:val="false"/>
                      <w:color w:val="000000"/>
                      <w:sz w:val="21"/>
                      <w:szCs w:val="21"/>
                    </w:rPr>
                    <w:t>框架结构，</w:t>
                  </w:r>
                  <w:r>
                    <w:rPr>
                      <w:rFonts w:cs="Times New Roman"/>
                      <w:b w:val="false"/>
                      <w:bCs w:val="false"/>
                      <w:color w:val="000000"/>
                      <w:sz w:val="21"/>
                      <w:szCs w:val="21"/>
                      <w:lang w:val="en-US" w:eastAsia="zh-CN"/>
                    </w:rPr>
                    <w:t>位于站区北侧，建筑</w:t>
                  </w:r>
                  <w:r>
                    <w:rPr>
                      <w:rFonts w:ascii="Times New Roman" w:hAnsi="Times New Roman" w:cs="Times New Roman"/>
                      <w:b w:val="false"/>
                      <w:bCs w:val="false"/>
                      <w:color w:val="000000"/>
                      <w:sz w:val="21"/>
                      <w:szCs w:val="21"/>
                    </w:rPr>
                    <w:t>面积</w:t>
                  </w:r>
                  <w:r>
                    <w:rPr>
                      <w:rFonts w:cs="Times New Roman"/>
                      <w:b w:val="false"/>
                      <w:bCs w:val="false"/>
                      <w:color w:val="000000"/>
                      <w:sz w:val="21"/>
                      <w:szCs w:val="21"/>
                      <w:lang w:val="en-US" w:eastAsia="zh-CN"/>
                    </w:rPr>
                    <w:t>886.88</w:t>
                  </w:r>
                  <w:r>
                    <w:rPr>
                      <w:rFonts w:eastAsia="宋体" w:cs="Times New Roman"/>
                      <w:b w:val="false"/>
                      <w:bCs w:val="false"/>
                      <w:color w:val="000000"/>
                      <w:sz w:val="21"/>
                      <w:szCs w:val="21"/>
                    </w:rPr>
                    <w:t>m</w:t>
                  </w:r>
                  <w:r>
                    <w:rPr>
                      <w:rFonts w:eastAsia="宋体" w:cs="Times New Roman"/>
                      <w:b w:val="false"/>
                      <w:bCs w:val="false"/>
                      <w:color w:val="000000"/>
                      <w:sz w:val="21"/>
                      <w:szCs w:val="21"/>
                      <w:vertAlign w:val="superscript"/>
                    </w:rPr>
                    <w:t>2</w:t>
                  </w:r>
                  <w:r>
                    <w:rPr>
                      <w:rFonts w:ascii="Times New Roman" w:hAnsi="Times New Roman" w:cs="Times New Roman"/>
                      <w:b w:val="false"/>
                      <w:bCs w:val="false"/>
                      <w:color w:val="000000"/>
                      <w:sz w:val="21"/>
                      <w:szCs w:val="21"/>
                    </w:rPr>
                    <w:t>，</w:t>
                  </w:r>
                  <w:r>
                    <w:rPr>
                      <w:rFonts w:eastAsia="宋体" w:cs="Times New Roman"/>
                      <w:b w:val="false"/>
                      <w:bCs w:val="false"/>
                      <w:color w:val="000000"/>
                      <w:sz w:val="21"/>
                      <w:szCs w:val="21"/>
                      <w:lang w:val="en-US" w:eastAsia="zh-CN"/>
                    </w:rPr>
                    <w:t>H=7.</w:t>
                  </w:r>
                  <w:r>
                    <w:rPr>
                      <w:rFonts w:cs="Times New Roman"/>
                      <w:b w:val="false"/>
                      <w:bCs w:val="false"/>
                      <w:color w:val="000000"/>
                      <w:sz w:val="21"/>
                      <w:szCs w:val="21"/>
                      <w:lang w:val="en-US" w:eastAsia="zh-CN"/>
                    </w:rPr>
                    <w:t>35</w:t>
                  </w:r>
                  <w:r>
                    <w:rPr>
                      <w:rFonts w:eastAsia="宋体" w:cs="Times New Roman"/>
                      <w:b w:val="false"/>
                      <w:bCs w:val="false"/>
                      <w:color w:val="000000"/>
                      <w:sz w:val="21"/>
                      <w:szCs w:val="21"/>
                      <w:lang w:val="en-US" w:eastAsia="zh-CN"/>
                    </w:rPr>
                    <w:t>m</w:t>
                  </w:r>
                  <w:r>
                    <w:rPr>
                      <w:rFonts w:ascii="Times New Roman" w:hAnsi="Times New Roman" w:cs="Times New Roman"/>
                      <w:b w:val="false"/>
                      <w:bCs w:val="false"/>
                      <w:color w:val="000000"/>
                      <w:sz w:val="21"/>
                      <w:szCs w:val="21"/>
                      <w:lang w:eastAsia="zh-CN"/>
                    </w:rPr>
                    <w:t>，</w:t>
                  </w:r>
                  <w:r>
                    <w:rPr>
                      <w:rFonts w:eastAsia="宋体" w:cs="Times New Roman"/>
                      <w:b w:val="false"/>
                      <w:bCs w:val="false"/>
                      <w:color w:val="000000"/>
                      <w:sz w:val="21"/>
                      <w:szCs w:val="21"/>
                    </w:rPr>
                    <w:t>1F</w:t>
                  </w:r>
                  <w:r>
                    <w:rPr>
                      <w:rFonts w:ascii="Times New Roman" w:hAnsi="Times New Roman" w:cs="Times New Roman"/>
                      <w:b w:val="false"/>
                      <w:bCs w:val="false"/>
                      <w:color w:val="000000"/>
                      <w:sz w:val="21"/>
                      <w:szCs w:val="21"/>
                    </w:rPr>
                    <w:t>设置</w:t>
                  </w:r>
                  <w:r>
                    <w:rPr>
                      <w:rFonts w:ascii="Times New Roman" w:hAnsi="Times New Roman" w:cs="Times New Roman"/>
                      <w:b w:val="false"/>
                      <w:bCs w:val="false"/>
                      <w:color w:val="000000"/>
                      <w:sz w:val="21"/>
                      <w:szCs w:val="21"/>
                      <w:lang w:val="en-US" w:eastAsia="zh-CN"/>
                    </w:rPr>
                    <w:t>便利店、办公室、卫生间、配电间</w:t>
                  </w:r>
                  <w:r>
                    <w:rPr>
                      <w:rFonts w:cs="Times New Roman"/>
                      <w:b w:val="false"/>
                      <w:bCs w:val="false"/>
                      <w:color w:val="000000"/>
                      <w:sz w:val="21"/>
                      <w:szCs w:val="21"/>
                      <w:lang w:val="en-US" w:eastAsia="zh-CN"/>
                    </w:rPr>
                    <w:t>、储物间</w:t>
                  </w:r>
                  <w:r>
                    <w:rPr>
                      <w:rFonts w:ascii="Times New Roman" w:hAnsi="Times New Roman" w:cs="Times New Roman"/>
                      <w:b w:val="false"/>
                      <w:bCs w:val="false"/>
                      <w:color w:val="000000"/>
                      <w:sz w:val="21"/>
                      <w:szCs w:val="21"/>
                      <w:lang w:val="en-US" w:eastAsia="zh-CN"/>
                    </w:rPr>
                    <w:t>；</w:t>
                  </w:r>
                  <w:r>
                    <w:rPr>
                      <w:rFonts w:eastAsia="宋体" w:cs="Times New Roman"/>
                      <w:b w:val="false"/>
                      <w:bCs w:val="false"/>
                      <w:color w:val="000000"/>
                      <w:sz w:val="21"/>
                      <w:szCs w:val="21"/>
                      <w:lang w:val="en-US" w:eastAsia="zh-CN"/>
                    </w:rPr>
                    <w:t>2F</w:t>
                  </w:r>
                  <w:r>
                    <w:rPr>
                      <w:rFonts w:ascii="Times New Roman" w:hAnsi="Times New Roman" w:cs="Times New Roman"/>
                      <w:b w:val="false"/>
                      <w:bCs w:val="false"/>
                      <w:color w:val="000000"/>
                      <w:sz w:val="21"/>
                      <w:szCs w:val="21"/>
                      <w:lang w:val="en-US" w:eastAsia="zh-CN"/>
                    </w:rPr>
                    <w:t>设置</w:t>
                  </w:r>
                  <w:r>
                    <w:rPr>
                      <w:rFonts w:cs="Times New Roman"/>
                      <w:b w:val="false"/>
                      <w:bCs w:val="false"/>
                      <w:color w:val="000000"/>
                      <w:sz w:val="21"/>
                      <w:szCs w:val="21"/>
                      <w:lang w:val="en-US" w:eastAsia="zh-CN"/>
                    </w:rPr>
                    <w:t>站长办公室</w:t>
                  </w:r>
                  <w:r>
                    <w:rPr>
                      <w:rFonts w:ascii="Times New Roman" w:hAnsi="Times New Roman" w:cs="Times New Roman"/>
                      <w:b w:val="false"/>
                      <w:bCs w:val="false"/>
                      <w:color w:val="000000"/>
                      <w:sz w:val="21"/>
                      <w:szCs w:val="21"/>
                      <w:lang w:val="en-US" w:eastAsia="zh-CN"/>
                    </w:rPr>
                    <w:t>、</w:t>
                  </w:r>
                  <w:r>
                    <w:rPr>
                      <w:rFonts w:cs="Times New Roman"/>
                      <w:b w:val="false"/>
                      <w:bCs w:val="false"/>
                      <w:color w:val="000000"/>
                      <w:sz w:val="21"/>
                      <w:szCs w:val="21"/>
                      <w:lang w:val="en-US" w:eastAsia="zh-CN"/>
                    </w:rPr>
                    <w:t>员工休息室</w:t>
                  </w:r>
                  <w:r>
                    <w:rPr>
                      <w:rFonts w:ascii="Times New Roman" w:hAnsi="Times New Roman" w:cs="Times New Roman"/>
                      <w:b w:val="false"/>
                      <w:bCs w:val="false"/>
                      <w:color w:val="000000"/>
                      <w:sz w:val="21"/>
                      <w:szCs w:val="21"/>
                      <w:lang w:val="en-US" w:eastAsia="zh-CN"/>
                    </w:rPr>
                    <w:t>、</w:t>
                  </w:r>
                  <w:r>
                    <w:rPr>
                      <w:rFonts w:cs="Times New Roman"/>
                      <w:b w:val="false"/>
                      <w:bCs w:val="false"/>
                      <w:color w:val="000000"/>
                      <w:sz w:val="21"/>
                      <w:szCs w:val="21"/>
                      <w:lang w:val="en-US" w:eastAsia="zh-CN"/>
                    </w:rPr>
                    <w:t>储物</w:t>
                  </w:r>
                  <w:r>
                    <w:rPr>
                      <w:rFonts w:ascii="Times New Roman" w:hAnsi="Times New Roman" w:cs="Times New Roman"/>
                      <w:b w:val="false"/>
                      <w:bCs w:val="false"/>
                      <w:color w:val="000000"/>
                      <w:sz w:val="21"/>
                      <w:szCs w:val="21"/>
                      <w:lang w:val="en-US" w:eastAsia="zh-CN"/>
                    </w:rPr>
                    <w:t>间、卫浴间、盥洗间、备餐间</w:t>
                  </w:r>
                  <w:r>
                    <w:rPr>
                      <w:rFonts w:cs="Times New Roman"/>
                      <w:b w:val="false"/>
                      <w:bCs w:val="false"/>
                      <w:color w:val="000000"/>
                      <w:sz w:val="21"/>
                      <w:szCs w:val="21"/>
                      <w:lang w:val="en-US" w:eastAsia="zh-CN"/>
                    </w:rPr>
                    <w:t>（使用不发明火设备）、餐厅</w:t>
                  </w:r>
                  <w:r>
                    <w:rPr>
                      <w:rFonts w:ascii="Times New Roman" w:hAnsi="Times New Roman" w:cs="Times New Roman"/>
                      <w:b w:val="false"/>
                      <w:bCs w:val="false"/>
                      <w:color w:val="000000"/>
                      <w:sz w:val="21"/>
                      <w:szCs w:val="21"/>
                    </w:rPr>
                    <w:t>。</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生活垃圾、生</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活污水</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534"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其他服务用房</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position w:val="0"/>
                      <w:sz w:val="21"/>
                      <w:sz w:val="21"/>
                      <w:szCs w:val="21"/>
                      <w:vertAlign w:val="baseline"/>
                      <w:lang w:val="en-US" w:eastAsia="zh-CN"/>
                    </w:rPr>
                  </w:pPr>
                  <w:r>
                    <w:rPr>
                      <w:rFonts w:cs="Times New Roman"/>
                      <w:b w:val="false"/>
                      <w:bCs w:val="false"/>
                      <w:color w:val="000000"/>
                      <w:sz w:val="21"/>
                      <w:szCs w:val="21"/>
                      <w:lang w:val="en-US" w:eastAsia="zh-CN"/>
                    </w:rPr>
                    <w:t>1</w:t>
                  </w:r>
                  <w:r>
                    <w:rPr>
                      <w:rFonts w:cs="Times New Roman"/>
                      <w:b w:val="false"/>
                      <w:bCs w:val="false"/>
                      <w:color w:val="000000"/>
                      <w:sz w:val="21"/>
                      <w:szCs w:val="21"/>
                      <w:lang w:val="en-US" w:eastAsia="zh-CN"/>
                    </w:rPr>
                    <w:t>座，利用地形高差设置</w:t>
                  </w:r>
                  <w:r>
                    <w:rPr>
                      <w:rFonts w:cs="Times New Roman"/>
                      <w:b w:val="false"/>
                      <w:bCs w:val="false"/>
                      <w:color w:val="000000"/>
                      <w:sz w:val="21"/>
                      <w:szCs w:val="21"/>
                      <w:lang w:val="en-US" w:eastAsia="zh-CN"/>
                    </w:rPr>
                    <w:t>-1F</w:t>
                  </w:r>
                  <w:r>
                    <w:rPr>
                      <w:rFonts w:cs="Times New Roman"/>
                      <w:b w:val="false"/>
                      <w:bCs w:val="false"/>
                      <w:color w:val="000000"/>
                      <w:sz w:val="21"/>
                      <w:szCs w:val="21"/>
                      <w:lang w:val="en-US" w:eastAsia="zh-CN"/>
                    </w:rPr>
                    <w:t>，位于站区东侧，建筑面积</w:t>
                  </w:r>
                  <w:r>
                    <w:rPr>
                      <w:rFonts w:cs="Times New Roman"/>
                      <w:b w:val="false"/>
                      <w:bCs w:val="false"/>
                      <w:color w:val="000000"/>
                      <w:sz w:val="21"/>
                      <w:szCs w:val="21"/>
                      <w:lang w:val="en-US" w:eastAsia="zh-CN"/>
                    </w:rPr>
                    <w:t>484.10m</w:t>
                  </w:r>
                  <w:r>
                    <w:rPr>
                      <w:rFonts w:cs="Times New Roman"/>
                      <w:b w:val="false"/>
                      <w:bCs w:val="false"/>
                      <w:color w:val="000000"/>
                      <w:sz w:val="21"/>
                      <w:szCs w:val="21"/>
                      <w:vertAlign w:val="superscript"/>
                      <w:lang w:val="en-US" w:eastAsia="zh-CN"/>
                    </w:rPr>
                    <w:t>2</w:t>
                  </w:r>
                  <w:r>
                    <w:rPr>
                      <w:rFonts w:cs="Times New Roman"/>
                      <w:b w:val="false"/>
                      <w:bCs w:val="false"/>
                      <w:color w:val="000000"/>
                      <w:position w:val="0"/>
                      <w:sz w:val="21"/>
                      <w:sz w:val="21"/>
                      <w:szCs w:val="21"/>
                      <w:vertAlign w:val="baseline"/>
                      <w:lang w:val="en-US" w:eastAsia="zh-CN"/>
                    </w:rPr>
                    <w:t>，层高</w:t>
                  </w:r>
                  <w:r>
                    <w:rPr>
                      <w:rFonts w:cs="Times New Roman"/>
                      <w:b w:val="false"/>
                      <w:bCs w:val="false"/>
                      <w:color w:val="000000"/>
                      <w:position w:val="0"/>
                      <w:sz w:val="21"/>
                      <w:sz w:val="21"/>
                      <w:szCs w:val="21"/>
                      <w:vertAlign w:val="baseline"/>
                      <w:lang w:val="en-US" w:eastAsia="zh-CN"/>
                    </w:rPr>
                    <w:t>3.9m</w:t>
                  </w:r>
                  <w:r>
                    <w:rPr>
                      <w:rFonts w:cs="Times New Roman"/>
                      <w:b w:val="false"/>
                      <w:bCs w:val="false"/>
                      <w:color w:val="000000"/>
                      <w:position w:val="0"/>
                      <w:sz w:val="21"/>
                      <w:sz w:val="21"/>
                      <w:szCs w:val="21"/>
                      <w:vertAlign w:val="baseline"/>
                      <w:lang w:val="en-US" w:eastAsia="zh-CN"/>
                    </w:rPr>
                    <w:t>，主要为加油、加气及充电车辆司机提供休息。</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position w:val="0"/>
                      <w:sz w:val="21"/>
                      <w:sz w:val="21"/>
                      <w:szCs w:val="21"/>
                      <w:vertAlign w:val="baseline"/>
                      <w:lang w:val="en-US" w:eastAsia="zh-CN"/>
                    </w:rPr>
                  </w:pPr>
                  <w:r>
                    <w:rPr>
                      <w:rFonts w:eastAsia="宋体" w:cs="Times New Roman"/>
                      <w:b w:val="false"/>
                      <w:bCs w:val="false"/>
                      <w:color w:val="000000"/>
                      <w:position w:val="0"/>
                      <w:sz w:val="21"/>
                      <w:sz w:val="21"/>
                      <w:szCs w:val="21"/>
                      <w:vertAlign w:val="baseline"/>
                      <w:lang w:val="en-US"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生活垃圾、生</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活污水</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90" w:hRule="atLeast"/>
              </w:trPr>
              <w:tc>
                <w:tcPr>
                  <w:tcW w:w="602"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环保</w:t>
                  </w:r>
                </w:p>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工程</w:t>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废气治理</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ascii="Times New Roman" w:hAnsi="Times New Roman" w:cs="Times New Roman" w:eastAsia="Times New Roman"/>
                      <w:b w:val="false"/>
                      <w:bCs w:val="false"/>
                      <w:color w:val="000000"/>
                      <w:sz w:val="21"/>
                      <w:szCs w:val="21"/>
                    </w:rPr>
                    <w:t>①</w:t>
                  </w:r>
                  <w:r>
                    <w:rPr>
                      <w:rFonts w:ascii="Times New Roman" w:hAnsi="Times New Roman" w:cs="Times New Roman"/>
                      <w:b w:val="false"/>
                      <w:bCs w:val="false"/>
                      <w:color w:val="000000"/>
                      <w:sz w:val="21"/>
                      <w:szCs w:val="21"/>
                    </w:rPr>
                    <w:t>汽油设置一次、二次、三次油气回收系统，回收储运及加油加气过程中的油气，处理后的废气通过</w:t>
                  </w:r>
                  <w:r>
                    <w:rPr>
                      <w:rFonts w:ascii="Times New Roman" w:hAnsi="Times New Roman" w:cs="Times New Roman" w:eastAsia="Times New Roman"/>
                      <w:b w:val="false"/>
                      <w:bCs w:val="false"/>
                      <w:color w:val="000000"/>
                      <w:sz w:val="21"/>
                      <w:szCs w:val="21"/>
                    </w:rPr>
                    <w:t xml:space="preserve"> </w:t>
                  </w:r>
                  <w:r>
                    <w:rPr>
                      <w:rFonts w:eastAsia="宋体" w:cs="Times New Roman"/>
                      <w:b w:val="false"/>
                      <w:bCs w:val="false"/>
                      <w:color w:val="000000"/>
                      <w:sz w:val="21"/>
                      <w:szCs w:val="21"/>
                    </w:rPr>
                    <w:t>1</w:t>
                  </w:r>
                  <w:r>
                    <w:rPr>
                      <w:rFonts w:ascii="Times New Roman" w:hAnsi="Times New Roman" w:cs="Times New Roman"/>
                      <w:b w:val="false"/>
                      <w:bCs w:val="false"/>
                      <w:color w:val="000000"/>
                      <w:sz w:val="21"/>
                      <w:szCs w:val="21"/>
                    </w:rPr>
                    <w:t>根</w:t>
                  </w:r>
                  <w:r>
                    <w:rPr>
                      <w:rFonts w:eastAsia="宋体" w:cs="Times New Roman"/>
                      <w:b w:val="false"/>
                      <w:bCs w:val="false"/>
                      <w:color w:val="000000"/>
                      <w:sz w:val="21"/>
                      <w:szCs w:val="21"/>
                    </w:rPr>
                    <w:t>11m</w:t>
                  </w:r>
                  <w:r>
                    <w:rPr>
                      <w:rFonts w:ascii="Times New Roman" w:hAnsi="Times New Roman" w:cs="Times New Roman"/>
                      <w:b w:val="false"/>
                      <w:bCs w:val="false"/>
                      <w:color w:val="000000"/>
                      <w:sz w:val="21"/>
                      <w:szCs w:val="21"/>
                    </w:rPr>
                    <w:t>通气管排放；</w:t>
                  </w:r>
                </w:p>
                <w:p>
                  <w:pPr>
                    <w:pStyle w:val="Default"/>
                    <w:keepNext w:val="false"/>
                    <w:keepLines w:val="false"/>
                    <w:kinsoku w:val="true"/>
                    <w:overflowPunct w:val="true"/>
                    <w:bidi w:val="0"/>
                    <w:spacing w:lineRule="auto" w:line="240"/>
                    <w:ind w:end="0"/>
                    <w:jc w:val="both"/>
                    <w:rPr>
                      <w:rFonts w:ascii="Times New Roman" w:hAnsi="Times New Roman" w:eastAsia="宋体" w:cs="Times New Roman"/>
                      <w:b w:val="false"/>
                      <w:bCs w:val="false"/>
                      <w:color w:val="000000"/>
                      <w:sz w:val="21"/>
                      <w:szCs w:val="21"/>
                    </w:rPr>
                  </w:pPr>
                  <w:r>
                    <w:rPr>
                      <w:rFonts w:ascii="Times New Roman" w:hAnsi="Times New Roman" w:cs="Times New Roman" w:eastAsia="Times New Roman"/>
                      <w:b w:val="false"/>
                      <w:bCs w:val="false"/>
                      <w:color w:val="000000"/>
                      <w:sz w:val="21"/>
                      <w:szCs w:val="21"/>
                      <w:lang w:val="en-US" w:eastAsia="zh-CN"/>
                    </w:rPr>
                    <w:t>②</w:t>
                  </w:r>
                  <w:r>
                    <w:rPr>
                      <w:rFonts w:ascii="Times New Roman" w:hAnsi="Times New Roman" w:cs="Times New Roman" w:eastAsia="宋体"/>
                      <w:b w:val="false"/>
                      <w:bCs w:val="false"/>
                      <w:color w:val="000000"/>
                      <w:sz w:val="21"/>
                      <w:szCs w:val="21"/>
                    </w:rPr>
                    <w:t>设置储油罐通气管（</w:t>
                  </w:r>
                  <w:r>
                    <w:rPr>
                      <w:rFonts w:eastAsia="宋体" w:cs="Times New Roman" w:ascii="Times New Roman" w:hAnsi="Times New Roman"/>
                      <w:b w:val="false"/>
                      <w:bCs w:val="false"/>
                      <w:color w:val="000000"/>
                      <w:sz w:val="21"/>
                      <w:szCs w:val="21"/>
                    </w:rPr>
                    <w:t>11m</w:t>
                  </w:r>
                  <w:r>
                    <w:rPr>
                      <w:rFonts w:ascii="Times New Roman" w:hAnsi="Times New Roman" w:cs="Times New Roman" w:eastAsia="宋体"/>
                      <w:b w:val="false"/>
                      <w:bCs w:val="false"/>
                      <w:color w:val="000000"/>
                      <w:sz w:val="21"/>
                      <w:szCs w:val="21"/>
                    </w:rPr>
                    <w:t>）</w:t>
                  </w:r>
                  <w:r>
                    <w:rPr>
                      <w:rFonts w:eastAsia="宋体" w:cs="Times New Roman" w:ascii="Times New Roman" w:hAnsi="Times New Roman"/>
                      <w:b w:val="false"/>
                      <w:bCs w:val="false"/>
                      <w:color w:val="000000"/>
                      <w:sz w:val="21"/>
                      <w:szCs w:val="21"/>
                    </w:rPr>
                    <w:t>4</w:t>
                  </w:r>
                  <w:r>
                    <w:rPr>
                      <w:rFonts w:ascii="Times New Roman" w:hAnsi="Times New Roman" w:cs="Times New Roman" w:eastAsia="宋体"/>
                      <w:b w:val="false"/>
                      <w:bCs w:val="false"/>
                      <w:color w:val="000000"/>
                      <w:sz w:val="21"/>
                      <w:szCs w:val="21"/>
                    </w:rPr>
                    <w:t>根，管口设置带阻火器的呼吸阀；</w:t>
                  </w:r>
                </w:p>
                <w:p>
                  <w:pPr>
                    <w:pStyle w:val="Default"/>
                    <w:keepNext w:val="false"/>
                    <w:keepLines w:val="false"/>
                    <w:kinsoku w:val="true"/>
                    <w:overflowPunct w:val="true"/>
                    <w:bidi w:val="0"/>
                    <w:spacing w:lineRule="auto" w:line="240"/>
                    <w:ind w:end="0"/>
                    <w:jc w:val="both"/>
                    <w:rPr>
                      <w:rFonts w:ascii="Times New Roman" w:hAnsi="Times New Roman" w:eastAsia="宋体" w:cs="Times New Roman"/>
                      <w:b w:val="false"/>
                      <w:bCs w:val="false"/>
                      <w:color w:val="000000"/>
                      <w:sz w:val="21"/>
                      <w:szCs w:val="21"/>
                    </w:rPr>
                  </w:pPr>
                  <w:r>
                    <w:rPr>
                      <w:rFonts w:ascii="Times New Roman" w:hAnsi="Times New Roman" w:cs="Times New Roman" w:eastAsia="Times New Roman"/>
                      <w:b w:val="false"/>
                      <w:bCs w:val="false"/>
                      <w:color w:val="000000"/>
                      <w:sz w:val="21"/>
                      <w:szCs w:val="21"/>
                      <w:lang w:val="en-US" w:eastAsia="zh-CN"/>
                    </w:rPr>
                    <w:t>③</w:t>
                  </w:r>
                  <w:r>
                    <w:rPr>
                      <w:rFonts w:eastAsia="宋体" w:cs="Times New Roman" w:ascii="Times New Roman" w:hAnsi="Times New Roman"/>
                      <w:b w:val="false"/>
                      <w:bCs w:val="false"/>
                      <w:color w:val="000000"/>
                      <w:sz w:val="21"/>
                      <w:szCs w:val="21"/>
                    </w:rPr>
                    <w:t>LNG</w:t>
                  </w:r>
                  <w:r>
                    <w:rPr>
                      <w:rFonts w:ascii="Times New Roman" w:hAnsi="Times New Roman" w:cs="Times New Roman" w:eastAsia="宋体"/>
                      <w:b w:val="false"/>
                      <w:bCs w:val="false"/>
                      <w:color w:val="000000"/>
                      <w:sz w:val="21"/>
                      <w:szCs w:val="21"/>
                    </w:rPr>
                    <w:t>储气区设置</w:t>
                  </w:r>
                  <w:r>
                    <w:rPr>
                      <w:rFonts w:eastAsia="宋体" w:cs="Times New Roman" w:ascii="Times New Roman" w:hAnsi="Times New Roman"/>
                      <w:b w:val="false"/>
                      <w:bCs w:val="false"/>
                      <w:color w:val="000000"/>
                      <w:sz w:val="21"/>
                      <w:szCs w:val="21"/>
                    </w:rPr>
                    <w:t>BOG</w:t>
                  </w:r>
                  <w:r>
                    <w:rPr>
                      <w:rFonts w:ascii="Times New Roman" w:hAnsi="Times New Roman" w:cs="Times New Roman" w:eastAsia="宋体"/>
                      <w:b w:val="false"/>
                      <w:bCs w:val="false"/>
                      <w:color w:val="000000"/>
                      <w:sz w:val="21"/>
                      <w:szCs w:val="21"/>
                    </w:rPr>
                    <w:t>回收装置，回收率为</w:t>
                  </w:r>
                  <w:r>
                    <w:rPr>
                      <w:rFonts w:eastAsia="宋体" w:cs="Times New Roman" w:ascii="Times New Roman" w:hAnsi="Times New Roman"/>
                      <w:b w:val="false"/>
                      <w:bCs w:val="false"/>
                      <w:color w:val="000000"/>
                      <w:sz w:val="21"/>
                      <w:szCs w:val="21"/>
                    </w:rPr>
                    <w:t>80%</w:t>
                  </w:r>
                  <w:r>
                    <w:rPr>
                      <w:rFonts w:ascii="Times New Roman" w:hAnsi="Times New Roman" w:cs="Times New Roman" w:eastAsia="宋体"/>
                      <w:b w:val="false"/>
                      <w:bCs w:val="false"/>
                      <w:color w:val="000000"/>
                      <w:sz w:val="21"/>
                      <w:szCs w:val="21"/>
                    </w:rPr>
                    <w:t>，经</w:t>
                  </w:r>
                  <w:r>
                    <w:rPr>
                      <w:rFonts w:eastAsia="宋体" w:cs="Times New Roman" w:ascii="Times New Roman" w:hAnsi="Times New Roman"/>
                      <w:b w:val="false"/>
                      <w:bCs w:val="false"/>
                      <w:color w:val="000000"/>
                      <w:sz w:val="21"/>
                      <w:szCs w:val="21"/>
                    </w:rPr>
                    <w:t>BOG</w:t>
                  </w:r>
                  <w:r>
                    <w:rPr>
                      <w:rFonts w:ascii="Times New Roman" w:hAnsi="Times New Roman" w:cs="Times New Roman" w:eastAsia="宋体"/>
                      <w:b w:val="false"/>
                      <w:bCs w:val="false"/>
                      <w:color w:val="000000"/>
                      <w:sz w:val="21"/>
                      <w:szCs w:val="21"/>
                    </w:rPr>
                    <w:t>系统收集处置后回收利用通过</w:t>
                  </w:r>
                  <w:r>
                    <w:rPr>
                      <w:rFonts w:eastAsia="宋体" w:cs="Times New Roman" w:ascii="Times New Roman" w:hAnsi="Times New Roman"/>
                      <w:b w:val="false"/>
                      <w:bCs w:val="false"/>
                      <w:color w:val="000000"/>
                      <w:sz w:val="21"/>
                      <w:szCs w:val="21"/>
                    </w:rPr>
                    <w:t>1</w:t>
                  </w:r>
                  <w:r>
                    <w:rPr>
                      <w:rFonts w:ascii="Times New Roman" w:hAnsi="Times New Roman" w:cs="Times New Roman" w:eastAsia="宋体"/>
                      <w:b w:val="false"/>
                      <w:bCs w:val="false"/>
                      <w:color w:val="000000"/>
                      <w:sz w:val="21"/>
                      <w:szCs w:val="21"/>
                    </w:rPr>
                    <w:t>根放散管高空放散；</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废气</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67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废水治理</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洗车废水</w:t>
                  </w:r>
                  <w:r>
                    <w:rPr>
                      <w:rFonts w:ascii="Times New Roman" w:hAnsi="Times New Roman" w:cs="Times New Roman"/>
                      <w:b w:val="false"/>
                      <w:bCs w:val="false"/>
                      <w:color w:val="000000"/>
                      <w:sz w:val="21"/>
                      <w:szCs w:val="21"/>
                    </w:rPr>
                    <w:t>：洗车机是撬装整体设备自带隔油设</w:t>
                  </w:r>
                  <w:r>
                    <w:rPr>
                      <w:rFonts w:ascii="Times New Roman" w:hAnsi="Times New Roman" w:cs="Times New Roman" w:eastAsia="Times New Roman"/>
                      <w:b w:val="false"/>
                      <w:bCs w:val="false"/>
                      <w:color w:val="000000"/>
                      <w:sz w:val="21"/>
                      <w:szCs w:val="21"/>
                    </w:rPr>
                    <w:t xml:space="preserve"> </w:t>
                  </w:r>
                  <w:r>
                    <w:rPr>
                      <w:rFonts w:ascii="Times New Roman" w:hAnsi="Times New Roman" w:cs="Times New Roman"/>
                      <w:b w:val="false"/>
                      <w:bCs w:val="false"/>
                      <w:color w:val="000000"/>
                      <w:sz w:val="21"/>
                      <w:szCs w:val="21"/>
                    </w:rPr>
                    <w:t>备，设计为三级隔油。。</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生活污水</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9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生活污水</w:t>
                  </w:r>
                  <w:r>
                    <w:rPr>
                      <w:rFonts w:ascii="Times New Roman" w:hAnsi="Times New Roman" w:cs="Times New Roman"/>
                      <w:b w:val="false"/>
                      <w:bCs w:val="false"/>
                      <w:color w:val="000000"/>
                      <w:sz w:val="21"/>
                      <w:szCs w:val="21"/>
                    </w:rPr>
                    <w:t>：预处理池</w:t>
                  </w:r>
                  <w:r>
                    <w:rPr>
                      <w:rFonts w:eastAsia="宋体" w:cs="Times New Roman"/>
                      <w:b w:val="false"/>
                      <w:bCs w:val="false"/>
                      <w:color w:val="000000"/>
                      <w:sz w:val="21"/>
                      <w:szCs w:val="21"/>
                    </w:rPr>
                    <w:t>1</w:t>
                  </w:r>
                  <w:r>
                    <w:rPr>
                      <w:rFonts w:ascii="Times New Roman" w:hAnsi="Times New Roman" w:cs="Times New Roman"/>
                      <w:b w:val="false"/>
                      <w:bCs w:val="false"/>
                      <w:color w:val="000000"/>
                      <w:sz w:val="21"/>
                      <w:szCs w:val="21"/>
                    </w:rPr>
                    <w:t>座，地埋式，位于站区南</w:t>
                  </w:r>
                  <w:r>
                    <w:rPr>
                      <w:rFonts w:ascii="Times New Roman" w:hAnsi="Times New Roman" w:cs="Times New Roman" w:eastAsia="Times New Roman"/>
                      <w:b w:val="false"/>
                      <w:bCs w:val="false"/>
                      <w:color w:val="000000"/>
                      <w:sz w:val="21"/>
                      <w:szCs w:val="21"/>
                    </w:rPr>
                    <w:t xml:space="preserve"> </w:t>
                  </w:r>
                  <w:r>
                    <w:rPr>
                      <w:rFonts w:ascii="Times New Roman" w:hAnsi="Times New Roman" w:cs="Times New Roman"/>
                      <w:b w:val="false"/>
                      <w:bCs w:val="false"/>
                      <w:color w:val="000000"/>
                      <w:sz w:val="21"/>
                      <w:szCs w:val="21"/>
                    </w:rPr>
                    <w:t>侧，有效容积为</w:t>
                  </w:r>
                  <w:r>
                    <w:rPr>
                      <w:rFonts w:cs="Times New Roman"/>
                      <w:b w:val="false"/>
                      <w:bCs w:val="false"/>
                      <w:color w:val="000000"/>
                      <w:sz w:val="21"/>
                      <w:szCs w:val="21"/>
                      <w:lang w:val="en-US" w:eastAsia="zh-CN"/>
                    </w:rPr>
                    <w:t>10</w:t>
                  </w:r>
                  <w:r>
                    <w:rPr>
                      <w:rFonts w:eastAsia="宋体" w:cs="Times New Roman"/>
                      <w:b w:val="false"/>
                      <w:bCs w:val="false"/>
                      <w:color w:val="000000"/>
                      <w:sz w:val="21"/>
                      <w:szCs w:val="21"/>
                    </w:rPr>
                    <w:t>m3</w:t>
                  </w:r>
                  <w:r>
                    <w:rPr>
                      <w:rFonts w:ascii="Times New Roman" w:hAnsi="Times New Roman" w:cs="Times New Roman"/>
                      <w:b w:val="false"/>
                      <w:bCs w:val="false"/>
                      <w:color w:val="000000"/>
                      <w:sz w:val="21"/>
                      <w:szCs w:val="21"/>
                    </w:rPr>
                    <w:t>。</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餐厨废水</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33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罩棚下设置环保沟，收集含油污水进入水封隔油池。</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废水</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142"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p>
                  <w:pPr>
                    <w:pStyle w:val="22"/>
                    <w:keepNext w:val="false"/>
                    <w:keepLines w:val="false"/>
                    <w:kinsoku w:val="true"/>
                    <w:overflowPunct w:val="true"/>
                    <w:bidi w:val="0"/>
                    <w:spacing w:lineRule="auto" w:line="240" w:before="0" w:after="0"/>
                    <w:ind w:hanging="0" w:start="0" w:end="0"/>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噪声治理</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选用低噪声设备，合理布局，对设备基础减震、距离衰减</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噪声</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142"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地下水</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kinsoku w:val="true"/>
                    <w:overflowPunct w:val="true"/>
                    <w:bidi w:val="0"/>
                    <w:spacing w:lineRule="auto" w:line="240" w:before="0" w:after="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地下水监控井</w:t>
                  </w:r>
                  <w:r>
                    <w:rPr>
                      <w:rFonts w:eastAsia="宋体" w:cs="Times New Roman"/>
                      <w:b w:val="false"/>
                      <w:bCs w:val="false"/>
                      <w:color w:val="000000"/>
                      <w:sz w:val="21"/>
                      <w:szCs w:val="21"/>
                      <w:lang w:val="en-US" w:eastAsia="zh-CN"/>
                    </w:rPr>
                    <w:t>1</w:t>
                  </w:r>
                  <w:r>
                    <w:rPr>
                      <w:rFonts w:ascii="Times New Roman" w:hAnsi="Times New Roman" w:cs="Times New Roman"/>
                      <w:b w:val="false"/>
                      <w:bCs w:val="false"/>
                      <w:color w:val="000000"/>
                      <w:sz w:val="21"/>
                      <w:szCs w:val="21"/>
                    </w:rPr>
                    <w:t>座，油品采用</w:t>
                  </w:r>
                  <w:r>
                    <w:rPr>
                      <w:rFonts w:eastAsia="宋体" w:cs="Times New Roman"/>
                      <w:b w:val="false"/>
                      <w:bCs w:val="false"/>
                      <w:color w:val="000000"/>
                      <w:sz w:val="21"/>
                      <w:szCs w:val="21"/>
                      <w:lang w:val="en-US" w:eastAsia="zh-CN"/>
                    </w:rPr>
                    <w:t>S</w:t>
                  </w:r>
                  <w:r>
                    <w:rPr>
                      <w:rFonts w:eastAsia="宋体" w:cs="Times New Roman"/>
                      <w:b w:val="false"/>
                      <w:bCs w:val="false"/>
                      <w:color w:val="000000"/>
                      <w:sz w:val="21"/>
                      <w:szCs w:val="21"/>
                    </w:rPr>
                    <w:t>F</w:t>
                  </w:r>
                  <w:r>
                    <w:rPr>
                      <w:rFonts w:ascii="Times New Roman" w:hAnsi="Times New Roman" w:cs="Times New Roman"/>
                      <w:b w:val="false"/>
                      <w:bCs w:val="false"/>
                      <w:color w:val="000000"/>
                      <w:sz w:val="21"/>
                      <w:szCs w:val="21"/>
                    </w:rPr>
                    <w:t>双层油罐；管道表面进行试压和防腐处理；作业区设置罩棚，混凝土硬化处理，并注意站内地面的维护管理，保证地面不存在破损现象。储罐配备液位仪，实时监控有无渗漏；定期进行清罐作业，清罐作业时对管线进行气密性测试，确保无渗漏、完好有效。</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1613"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kinsoku w:val="true"/>
                    <w:overflowPunct w:val="true"/>
                    <w:bidi w:val="0"/>
                    <w:spacing w:lineRule="auto" w:line="240" w:before="0" w:after="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购置专用室外危废暂存柜，暂存柜底部及四周加装耐强腐蚀的</w:t>
                  </w:r>
                  <w:r>
                    <w:rPr>
                      <w:rFonts w:eastAsia="宋体" w:cs="Times New Roman"/>
                      <w:b w:val="false"/>
                      <w:bCs w:val="false"/>
                      <w:color w:val="000000"/>
                      <w:sz w:val="21"/>
                      <w:szCs w:val="21"/>
                    </w:rPr>
                    <w:t>PP</w:t>
                  </w:r>
                  <w:r>
                    <w:rPr>
                      <w:rFonts w:ascii="Times New Roman" w:hAnsi="Times New Roman" w:cs="Times New Roman"/>
                      <w:b w:val="false"/>
                      <w:bCs w:val="false"/>
                      <w:color w:val="000000"/>
                      <w:sz w:val="21"/>
                      <w:szCs w:val="21"/>
                    </w:rPr>
                    <w:t>板材，</w:t>
                  </w:r>
                  <w:r>
                    <w:rPr>
                      <w:rFonts w:ascii="Times New Roman" w:hAnsi="Times New Roman" w:cs="Times New Roman"/>
                      <w:b w:val="false"/>
                      <w:bCs w:val="false"/>
                      <w:color w:val="000000"/>
                      <w:sz w:val="21"/>
                      <w:szCs w:val="21"/>
                      <w:lang w:val="en-US" w:eastAsia="zh-CN"/>
                    </w:rPr>
                    <w:t>柜</w:t>
                  </w:r>
                  <w:r>
                    <w:rPr>
                      <w:rFonts w:ascii="Times New Roman" w:hAnsi="Times New Roman" w:cs="Times New Roman"/>
                      <w:b w:val="false"/>
                      <w:bCs w:val="false"/>
                      <w:color w:val="000000"/>
                      <w:sz w:val="21"/>
                      <w:szCs w:val="21"/>
                      <w:lang w:val="en-US" w:eastAsia="zh-CN"/>
                    </w:rPr>
                    <w:t>底部</w:t>
                  </w:r>
                  <w:r>
                    <w:rPr>
                      <w:rFonts w:ascii="Times New Roman" w:hAnsi="Times New Roman" w:cs="Times New Roman"/>
                      <w:b w:val="false"/>
                      <w:bCs w:val="false"/>
                      <w:color w:val="000000"/>
                      <w:sz w:val="21"/>
                      <w:szCs w:val="21"/>
                    </w:rPr>
                    <w:t>设置防渗漏收集槽，柜外设置应急收集桶</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9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val="en-US" w:eastAsia="zh-CN"/>
                    </w:rPr>
                  </w:pPr>
                  <w:r>
                    <w:rPr>
                      <w:rFonts w:eastAsia="宋体" w:cs="Times New Roman"/>
                      <w:b w:val="false"/>
                      <w:bCs w:val="false"/>
                      <w:color w:val="000000"/>
                      <w:sz w:val="21"/>
                      <w:szCs w:val="21"/>
                      <w:lang w:val="en-US" w:eastAsia="zh-CN"/>
                    </w:rPr>
                    <w:t>/</w:t>
                  </w:r>
                </w:p>
              </w:tc>
              <w:tc>
                <w:tcPr>
                  <w:tcW w:w="624"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highlight w:val="yellow"/>
                    </w:rPr>
                  </w:pPr>
                  <w:r>
                    <w:rPr>
                      <w:rFonts w:cs="Times New Roman"/>
                      <w:b w:val="false"/>
                      <w:bCs w:val="false"/>
                      <w:color w:val="000000"/>
                      <w:sz w:val="21"/>
                      <w:szCs w:val="21"/>
                      <w:lang w:val="en-US" w:eastAsia="zh-CN"/>
                    </w:rPr>
                    <w:t>新建</w:t>
                  </w:r>
                </w:p>
              </w:tc>
            </w:tr>
            <w:tr>
              <w:trPr>
                <w:trHeight w:val="142"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kinsoku w:val="true"/>
                    <w:overflowPunct w:val="true"/>
                    <w:bidi w:val="0"/>
                    <w:spacing w:lineRule="auto" w:line="240" w:before="0" w:after="0"/>
                    <w:ind w:end="0"/>
                    <w:rPr>
                      <w:rFonts w:ascii="Times New Roman" w:hAnsi="Times New Roman" w:eastAsia="宋体" w:cs="Times New Roman"/>
                      <w:b w:val="false"/>
                      <w:bCs w:val="false"/>
                      <w:color w:val="000000"/>
                      <w:sz w:val="21"/>
                      <w:szCs w:val="21"/>
                      <w:lang w:eastAsia="zh-CN"/>
                    </w:rPr>
                  </w:pPr>
                  <w:r>
                    <w:rPr>
                      <w:rFonts w:ascii="Times New Roman" w:hAnsi="Times New Roman" w:cs="Times New Roman"/>
                      <w:b w:val="false"/>
                      <w:bCs w:val="false"/>
                      <w:color w:val="000000"/>
                      <w:sz w:val="21"/>
                      <w:szCs w:val="21"/>
                    </w:rPr>
                    <w:t>环保沟</w:t>
                  </w:r>
                  <w:r>
                    <w:rPr>
                      <w:rFonts w:ascii="Times New Roman" w:hAnsi="Times New Roman" w:cs="Times New Roman"/>
                      <w:b w:val="false"/>
                      <w:bCs w:val="false"/>
                      <w:color w:val="000000"/>
                      <w:sz w:val="21"/>
                      <w:szCs w:val="21"/>
                      <w:lang w:val="en-US" w:eastAsia="zh-CN"/>
                    </w:rPr>
                    <w:t>边沿使用槽钢，底部和沟壁采用薄铁皮做成沟槽</w:t>
                  </w:r>
                  <w:r>
                    <w:rPr>
                      <w:rFonts w:ascii="Times New Roman" w:hAnsi="Times New Roman" w:cs="Times New Roman"/>
                      <w:b w:val="false"/>
                      <w:bCs w:val="false"/>
                      <w:color w:val="000000"/>
                      <w:sz w:val="21"/>
                      <w:szCs w:val="21"/>
                    </w:rPr>
                    <w:t>；加油管道采用双层复合管道，卸油管道采用单层复合管道</w:t>
                  </w:r>
                  <w:r>
                    <w:rPr>
                      <w:rFonts w:ascii="Times New Roman" w:hAnsi="Times New Roman" w:cs="Times New Roman"/>
                      <w:b w:val="false"/>
                      <w:bCs w:val="false"/>
                      <w:color w:val="000000"/>
                      <w:sz w:val="21"/>
                      <w:szCs w:val="21"/>
                      <w:lang w:eastAsia="zh-CN"/>
                    </w:rPr>
                    <w:t>。</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eastAsia="zh-CN"/>
                    </w:rPr>
                  </w:pPr>
                  <w:r>
                    <w:rPr>
                      <w:rFonts w:eastAsia="宋体" w:cs="Times New Roman"/>
                      <w:b w:val="false"/>
                      <w:bCs w:val="false"/>
                      <w:color w:val="000000"/>
                      <w:sz w:val="21"/>
                      <w:szCs w:val="21"/>
                      <w:highlight w:val="yellow"/>
                      <w:lang w:eastAsia="zh-CN"/>
                    </w:rPr>
                  </w:r>
                </w:p>
              </w:tc>
              <w:tc>
                <w:tcPr>
                  <w:tcW w:w="9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62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r>
            <w:tr>
              <w:trPr>
                <w:trHeight w:val="9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kinsoku w:val="true"/>
                    <w:overflowPunct w:val="true"/>
                    <w:bidi w:val="0"/>
                    <w:spacing w:lineRule="auto" w:line="240" w:before="0" w:after="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水封隔油池、预处理池采用一体化玻璃钢材质</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9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624"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r>
            <w:tr>
              <w:trPr>
                <w:trHeight w:val="107"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698"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固废治理</w:t>
                  </w:r>
                </w:p>
              </w:tc>
              <w:tc>
                <w:tcPr>
                  <w:tcW w:w="60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生活垃圾</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设置</w:t>
                  </w:r>
                  <w:r>
                    <w:rPr>
                      <w:rFonts w:ascii="Times New Roman" w:hAnsi="Times New Roman" w:cs="Times New Roman"/>
                      <w:b w:val="false"/>
                      <w:bCs w:val="false"/>
                      <w:color w:val="000000"/>
                      <w:sz w:val="21"/>
                      <w:szCs w:val="21"/>
                      <w:lang w:val="en-US" w:eastAsia="zh-CN"/>
                    </w:rPr>
                    <w:t>一处一般固废暂存区（</w:t>
                  </w:r>
                  <w:r>
                    <w:rPr>
                      <w:rFonts w:cs="Times New Roman"/>
                      <w:b w:val="false"/>
                      <w:bCs w:val="false"/>
                      <w:color w:val="000000"/>
                      <w:sz w:val="21"/>
                      <w:szCs w:val="21"/>
                      <w:lang w:val="en-US" w:eastAsia="zh-CN"/>
                    </w:rPr>
                    <w:t>8</w:t>
                  </w:r>
                  <w:r>
                    <w:rPr>
                      <w:rFonts w:eastAsia="宋体" w:cs="Times New Roman"/>
                      <w:b w:val="false"/>
                      <w:bCs w:val="false"/>
                      <w:color w:val="000000"/>
                      <w:sz w:val="21"/>
                      <w:szCs w:val="21"/>
                      <w:lang w:val="en-US" w:eastAsia="zh-CN"/>
                    </w:rPr>
                    <w:t>m</w:t>
                  </w:r>
                  <w:r>
                    <w:rPr>
                      <w:rFonts w:eastAsia="宋体" w:cs="Times New Roman"/>
                      <w:b w:val="false"/>
                      <w:bCs w:val="false"/>
                      <w:color w:val="000000"/>
                      <w:sz w:val="21"/>
                      <w:szCs w:val="21"/>
                      <w:vertAlign w:val="superscript"/>
                      <w:lang w:val="en-US" w:eastAsia="zh-CN"/>
                    </w:rPr>
                    <w:t>2</w:t>
                  </w:r>
                  <w:r>
                    <w:rPr>
                      <w:rFonts w:ascii="Times New Roman" w:hAnsi="Times New Roman" w:cs="Times New Roman"/>
                      <w:b w:val="false"/>
                      <w:bCs w:val="false"/>
                      <w:color w:val="000000"/>
                      <w:sz w:val="21"/>
                      <w:szCs w:val="21"/>
                      <w:lang w:val="en-US" w:eastAsia="zh-CN"/>
                    </w:rPr>
                    <w:t>）</w:t>
                  </w:r>
                  <w:r>
                    <w:rPr>
                      <w:rFonts w:ascii="Times New Roman" w:hAnsi="Times New Roman" w:cs="Times New Roman"/>
                      <w:b w:val="false"/>
                      <w:bCs w:val="false"/>
                      <w:color w:val="000000"/>
                      <w:sz w:val="21"/>
                      <w:szCs w:val="21"/>
                    </w:rPr>
                    <w:t>，司乘人员生活垃圾集中收集后</w:t>
                  </w:r>
                  <w:r>
                    <w:rPr>
                      <w:rFonts w:ascii="Times New Roman" w:hAnsi="Times New Roman" w:cs="Times New Roman"/>
                      <w:b w:val="false"/>
                      <w:bCs w:val="false"/>
                      <w:color w:val="000000"/>
                      <w:sz w:val="21"/>
                      <w:szCs w:val="21"/>
                      <w:lang w:val="en-US" w:eastAsia="zh-CN"/>
                    </w:rPr>
                    <w:t>暂存一般固废暂存区，工作人员生活垃圾由垃圾桶收集，</w:t>
                  </w:r>
                  <w:r>
                    <w:rPr>
                      <w:rFonts w:ascii="Times New Roman" w:hAnsi="Times New Roman" w:cs="Times New Roman"/>
                      <w:b w:val="false"/>
                      <w:bCs w:val="false"/>
                      <w:color w:val="000000"/>
                      <w:sz w:val="21"/>
                      <w:szCs w:val="21"/>
                    </w:rPr>
                    <w:t>由环卫部门统一处理。</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生活垃圾</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107"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69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60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val="en-US" w:eastAsia="zh-CN"/>
                    </w:rPr>
                  </w:pPr>
                  <w:r>
                    <w:rPr>
                      <w:rFonts w:ascii="Times New Roman" w:hAnsi="Times New Roman" w:cs="Times New Roman"/>
                      <w:b w:val="false"/>
                      <w:bCs w:val="false"/>
                      <w:color w:val="000000"/>
                      <w:sz w:val="21"/>
                      <w:szCs w:val="21"/>
                      <w:lang w:val="en-US" w:eastAsia="zh-CN"/>
                    </w:rPr>
                    <w:t>餐厨垃圾</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start"/>
                    <w:rPr>
                      <w:rFonts w:ascii="Times New Roman" w:hAnsi="Times New Roman" w:eastAsia="宋体" w:cs="Times New Roman"/>
                      <w:b w:val="false"/>
                      <w:bCs w:val="false"/>
                      <w:color w:val="000000"/>
                      <w:sz w:val="21"/>
                      <w:szCs w:val="21"/>
                      <w:lang w:eastAsia="zh-CN"/>
                    </w:rPr>
                  </w:pPr>
                  <w:r>
                    <w:rPr>
                      <w:rFonts w:ascii="Times New Roman" w:hAnsi="Times New Roman" w:cs="Times New Roman"/>
                      <w:b w:val="false"/>
                      <w:bCs w:val="false"/>
                      <w:color w:val="000000"/>
                      <w:sz w:val="21"/>
                      <w:szCs w:val="21"/>
                    </w:rPr>
                    <w:t>交有餐厨垃圾处理资质单位清运处理</w:t>
                  </w:r>
                  <w:r>
                    <w:rPr>
                      <w:rFonts w:ascii="Times New Roman" w:hAnsi="Times New Roman" w:cs="Times New Roman"/>
                      <w:b w:val="false"/>
                      <w:bCs w:val="false"/>
                      <w:color w:val="000000"/>
                      <w:sz w:val="21"/>
                      <w:szCs w:val="21"/>
                      <w:lang w:eastAsia="zh-CN"/>
                    </w:rPr>
                    <w:t>。</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lang w:eastAsia="zh-CN"/>
                    </w:rPr>
                  </w:pPr>
                  <w:r>
                    <w:rPr>
                      <w:rFonts w:eastAsia="宋体" w:cs="Times New Roman"/>
                      <w:b w:val="false"/>
                      <w:bCs w:val="false"/>
                      <w:color w:val="000000"/>
                      <w:sz w:val="21"/>
                      <w:szCs w:val="21"/>
                      <w:lang w:eastAsia="zh-CN"/>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lang w:val="en-US" w:eastAsia="zh-CN"/>
                    </w:rPr>
                  </w:pPr>
                  <w:r>
                    <w:rPr>
                      <w:rFonts w:cs="Times New Roman"/>
                      <w:b w:val="false"/>
                      <w:bCs w:val="false"/>
                      <w:color w:val="000000"/>
                      <w:sz w:val="21"/>
                      <w:szCs w:val="21"/>
                      <w:lang w:val="en-US" w:eastAsia="zh-CN"/>
                    </w:rPr>
                    <w:t>新建</w:t>
                  </w:r>
                </w:p>
              </w:tc>
            </w:tr>
            <w:tr>
              <w:trPr>
                <w:trHeight w:val="514"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lang w:val="en-US" w:eastAsia="zh-CN"/>
                    </w:rPr>
                  </w:pPr>
                  <w:r>
                    <w:rPr>
                      <w:rFonts w:eastAsia="宋体" w:cs="Times New Roman"/>
                      <w:b w:val="false"/>
                      <w:bCs w:val="false"/>
                      <w:color w:val="000000"/>
                      <w:sz w:val="21"/>
                      <w:szCs w:val="21"/>
                      <w:highlight w:val="yellow"/>
                      <w:lang w:val="en-US" w:eastAsia="zh-CN"/>
                    </w:rPr>
                  </w:r>
                </w:p>
              </w:tc>
              <w:tc>
                <w:tcPr>
                  <w:tcW w:w="69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60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危险废物</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在站内南侧设置</w:t>
                  </w:r>
                  <w:r>
                    <w:rPr>
                      <w:rFonts w:eastAsia="宋体" w:cs="Times New Roman"/>
                      <w:b w:val="false"/>
                      <w:bCs w:val="false"/>
                      <w:color w:val="000000"/>
                      <w:sz w:val="21"/>
                      <w:szCs w:val="21"/>
                    </w:rPr>
                    <w:t>1</w:t>
                  </w:r>
                  <w:r>
                    <w:rPr>
                      <w:rFonts w:ascii="Times New Roman" w:hAnsi="Times New Roman" w:cs="Times New Roman"/>
                      <w:b w:val="false"/>
                      <w:bCs w:val="false"/>
                      <w:color w:val="000000"/>
                      <w:sz w:val="21"/>
                      <w:szCs w:val="21"/>
                    </w:rPr>
                    <w:t>处</w:t>
                  </w:r>
                  <w:r>
                    <w:rPr>
                      <w:rFonts w:eastAsia="宋体" w:cs="Times New Roman"/>
                      <w:b w:val="false"/>
                      <w:bCs w:val="false"/>
                      <w:color w:val="000000"/>
                      <w:sz w:val="21"/>
                      <w:szCs w:val="21"/>
                      <w:lang w:val="en-US" w:eastAsia="zh-CN"/>
                    </w:rPr>
                    <w:t>3m</w:t>
                  </w:r>
                  <w:r>
                    <w:rPr>
                      <w:rFonts w:eastAsia="宋体" w:cs="Times New Roman"/>
                      <w:b w:val="false"/>
                      <w:bCs w:val="false"/>
                      <w:color w:val="000000"/>
                      <w:sz w:val="21"/>
                      <w:szCs w:val="21"/>
                      <w:vertAlign w:val="superscript"/>
                      <w:lang w:val="en-US" w:eastAsia="zh-CN"/>
                    </w:rPr>
                    <w:t>2</w:t>
                  </w:r>
                  <w:r>
                    <w:rPr>
                      <w:rFonts w:ascii="Times New Roman" w:hAnsi="Times New Roman" w:cs="Times New Roman"/>
                      <w:b w:val="false"/>
                      <w:bCs w:val="false"/>
                      <w:color w:val="000000"/>
                      <w:sz w:val="21"/>
                      <w:szCs w:val="21"/>
                    </w:rPr>
                    <w:t>危废暂存柜</w:t>
                  </w:r>
                  <w:r>
                    <w:rPr>
                      <w:color w:val="000000"/>
                      <w:lang w:eastAsia="zh-CN"/>
                    </w:rPr>
                    <w:t>（</w:t>
                  </w:r>
                  <w:r>
                    <w:rPr>
                      <w:color w:val="000000"/>
                      <w:lang w:val="en-US" w:eastAsia="zh-CN"/>
                    </w:rPr>
                    <w:t>2.67m</w:t>
                  </w:r>
                  <w:r>
                    <w:rPr>
                      <w:color w:val="000000"/>
                      <w:vertAlign w:val="superscript"/>
                      <w:lang w:val="en-US" w:eastAsia="zh-CN"/>
                    </w:rPr>
                    <w:t>3</w:t>
                  </w:r>
                  <w:r>
                    <w:rPr>
                      <w:color w:val="000000"/>
                      <w:lang w:eastAsia="zh-CN"/>
                    </w:rPr>
                    <w:t>）</w:t>
                  </w:r>
                  <w:r>
                    <w:rPr>
                      <w:rFonts w:ascii="Times New Roman" w:hAnsi="Times New Roman" w:cs="Times New Roman"/>
                      <w:b w:val="false"/>
                      <w:bCs w:val="false"/>
                      <w:color w:val="000000"/>
                      <w:sz w:val="21"/>
                      <w:szCs w:val="21"/>
                    </w:rPr>
                    <w:t>，与有资质单位签订危废协议，定期处理。</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危险废物</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r>
              <w:trPr>
                <w:trHeight w:val="90" w:hRule="atLeast"/>
              </w:trPr>
              <w:tc>
                <w:tcPr>
                  <w:tcW w:w="60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highlight w:val="yellow"/>
                    </w:rPr>
                  </w:pPr>
                  <w:r>
                    <w:rPr>
                      <w:rFonts w:eastAsia="宋体" w:cs="Times New Roman"/>
                      <w:b w:val="false"/>
                      <w:bCs w:val="false"/>
                      <w:color w:val="000000"/>
                      <w:sz w:val="21"/>
                      <w:szCs w:val="21"/>
                      <w:highlight w:val="yellow"/>
                    </w:rPr>
                  </w:r>
                </w:p>
              </w:tc>
              <w:tc>
                <w:tcPr>
                  <w:tcW w:w="1298" w:type="dxa"/>
                  <w:gridSpan w:val="2"/>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环境风险</w:t>
                  </w:r>
                </w:p>
              </w:tc>
              <w:tc>
                <w:tcPr>
                  <w:tcW w:w="45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rPr>
                      <w:rFonts w:ascii="Times New Roman" w:hAnsi="Times New Roman" w:eastAsia="宋体" w:cs="Times New Roman"/>
                      <w:b w:val="false"/>
                      <w:bCs w:val="false"/>
                      <w:color w:val="000000"/>
                      <w:sz w:val="21"/>
                      <w:szCs w:val="21"/>
                    </w:rPr>
                  </w:pPr>
                  <w:r>
                    <w:rPr>
                      <w:rFonts w:ascii="Times New Roman" w:hAnsi="Times New Roman" w:cs="Times New Roman"/>
                      <w:b w:val="false"/>
                      <w:bCs w:val="false"/>
                      <w:color w:val="000000"/>
                      <w:sz w:val="21"/>
                      <w:szCs w:val="21"/>
                    </w:rPr>
                    <w:t>油管、油罐等设置可燃气体探测器。厂区配置灭火器材、劳保用品、应急处置设备、物品等环境风险物资</w:t>
                  </w:r>
                </w:p>
              </w:tc>
              <w:tc>
                <w:tcPr>
                  <w:tcW w:w="83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r>
                </w:p>
              </w:tc>
              <w:tc>
                <w:tcPr>
                  <w:tcW w:w="9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eastAsia="宋体" w:cs="Times New Roman"/>
                      <w:b w:val="false"/>
                      <w:bCs w:val="false"/>
                      <w:color w:val="000000"/>
                      <w:sz w:val="21"/>
                      <w:szCs w:val="21"/>
                    </w:rPr>
                    <w:t>/</w:t>
                  </w:r>
                </w:p>
              </w:tc>
              <w:tc>
                <w:tcPr>
                  <w:tcW w:w="62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kinsoku w:val="true"/>
                    <w:overflowPunct w:val="true"/>
                    <w:bidi w:val="0"/>
                    <w:snapToGrid w:val="false"/>
                    <w:spacing w:lineRule="auto" w:line="240"/>
                    <w:ind w:end="0"/>
                    <w:jc w:val="center"/>
                    <w:rPr>
                      <w:rFonts w:ascii="Times New Roman" w:hAnsi="Times New Roman" w:eastAsia="宋体" w:cs="Times New Roman"/>
                      <w:b w:val="false"/>
                      <w:bCs w:val="false"/>
                      <w:color w:val="000000"/>
                      <w:sz w:val="21"/>
                      <w:szCs w:val="21"/>
                    </w:rPr>
                  </w:pPr>
                  <w:r>
                    <w:rPr>
                      <w:rFonts w:cs="Times New Roman"/>
                      <w:b w:val="false"/>
                      <w:bCs w:val="false"/>
                      <w:color w:val="000000"/>
                      <w:sz w:val="21"/>
                      <w:szCs w:val="21"/>
                      <w:lang w:val="en-US" w:eastAsia="zh-CN"/>
                    </w:rPr>
                    <w:t>新建</w:t>
                  </w:r>
                </w:p>
              </w:tc>
            </w:tr>
          </w:tbl>
          <w:p>
            <w:pPr>
              <w:pStyle w:val="Default"/>
              <w:keepNext w:val="false"/>
              <w:keepLines w:val="false"/>
              <w:widowControl w:val="false"/>
              <w:kinsoku w:val="true"/>
              <w:overflowPunct w:val="true"/>
              <w:autoSpaceDE w:val="false"/>
              <w:bidi w:val="0"/>
              <w:snapToGrid w:val="false"/>
              <w:spacing w:lineRule="auto" w:line="360"/>
              <w:jc w:val="both"/>
              <w:textAlignment w:val="auto"/>
              <w:rPr>
                <w:rFonts w:ascii="Times New Roman" w:hAnsi="Times New Roman" w:eastAsia="宋体" w:cs="Times New Roman"/>
                <w:b/>
                <w:bCs w:val="false"/>
                <w:color w:val="000000"/>
                <w:szCs w:val="21"/>
                <w:lang w:val="en-US" w:eastAsia="zh-CN"/>
              </w:rPr>
            </w:pPr>
            <w:r>
              <w:rPr>
                <w:rFonts w:eastAsia="宋体" w:cs="Times New Roman" w:ascii="Times New Roman" w:hAnsi="Times New Roman"/>
                <w:b/>
                <w:bCs w:val="false"/>
                <w:color w:val="000000"/>
                <w:szCs w:val="21"/>
                <w:lang w:val="en-US" w:eastAsia="zh-CN"/>
              </w:rPr>
              <w:t>5.</w:t>
            </w:r>
            <w:r>
              <w:rPr>
                <w:rFonts w:ascii="Times New Roman" w:hAnsi="Times New Roman" w:cs="Times New Roman" w:eastAsia="宋体"/>
                <w:b/>
                <w:bCs w:val="false"/>
                <w:color w:val="000000"/>
                <w:szCs w:val="21"/>
                <w:lang w:val="en-US" w:eastAsia="zh-CN"/>
              </w:rPr>
              <w:t>销售规模</w:t>
            </w:r>
          </w:p>
          <w:p>
            <w:pPr>
              <w:pStyle w:val="Default"/>
              <w:keepNext w:val="false"/>
              <w:keepLines w:val="false"/>
              <w:widowControl w:val="false"/>
              <w:kinsoku w:val="true"/>
              <w:overflowPunct w:val="true"/>
              <w:autoSpaceDE w:val="false"/>
              <w:bidi w:val="0"/>
              <w:snapToGrid w:val="false"/>
              <w:spacing w:lineRule="auto" w:line="360"/>
              <w:ind w:firstLine="480" w:end="0"/>
              <w:textAlignment w:val="auto"/>
              <w:rPr>
                <w:rFonts w:ascii="Times New Roman" w:hAnsi="Times New Roman" w:eastAsia="宋体" w:cs="Times New Roman"/>
                <w:b w:val="false"/>
                <w:bCs/>
                <w:color w:val="000000"/>
                <w:sz w:val="21"/>
                <w:szCs w:val="21"/>
              </w:rPr>
            </w:pPr>
            <w:r>
              <w:rPr>
                <w:rFonts w:ascii="Times New Roman" w:hAnsi="Times New Roman" w:cs="Times New Roman" w:eastAsia="宋体"/>
                <w:b w:val="false"/>
                <w:bCs/>
                <w:color w:val="000000"/>
                <w:szCs w:val="21"/>
                <w:lang w:val="en-US" w:eastAsia="zh-CN"/>
              </w:rPr>
              <w:t>本项目建成后预计销售规模见下表。</w:t>
            </w:r>
          </w:p>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rPr>
            </w:pPr>
            <w:r>
              <w:rPr>
                <w:rFonts w:ascii="Times New Roman" w:hAnsi="Times New Roman" w:cs="Times New Roman" w:eastAsia="宋体"/>
                <w:b w:val="false"/>
                <w:bCs/>
                <w:color w:val="000000"/>
                <w:position w:val="0"/>
                <w:sz w:val="21"/>
                <w:sz w:val="21"/>
                <w:szCs w:val="21"/>
                <w:vertAlign w:val="baseline"/>
              </w:rPr>
              <w:t>表</w:t>
            </w:r>
            <w:r>
              <w:rPr>
                <w:rFonts w:eastAsia="宋体" w:cs="Times New Roman" w:ascii="Times New Roman" w:hAnsi="Times New Roman"/>
                <w:b w:val="false"/>
                <w:bCs/>
                <w:color w:val="000000"/>
                <w:position w:val="0"/>
                <w:sz w:val="21"/>
                <w:sz w:val="21"/>
                <w:szCs w:val="21"/>
                <w:vertAlign w:val="baseline"/>
              </w:rPr>
              <w:t>2-</w:t>
            </w:r>
            <w:r>
              <w:rPr>
                <w:rFonts w:eastAsia="宋体" w:cs="Times New Roman" w:ascii="Times New Roman" w:hAnsi="Times New Roman"/>
                <w:b w:val="false"/>
                <w:bCs/>
                <w:color w:val="000000"/>
                <w:position w:val="0"/>
                <w:sz w:val="21"/>
                <w:sz w:val="21"/>
                <w:szCs w:val="21"/>
                <w:vertAlign w:val="baseline"/>
                <w:lang w:val="en-US" w:eastAsia="zh-CN"/>
              </w:rPr>
              <w:t>5</w:t>
            </w:r>
            <w:r>
              <w:rPr>
                <w:rFonts w:eastAsia="宋体" w:cs="Times New Roman" w:ascii="Times New Roman" w:hAnsi="Times New Roman"/>
                <w:b w:val="false"/>
                <w:bCs/>
                <w:color w:val="000000"/>
                <w:position w:val="0"/>
                <w:sz w:val="21"/>
                <w:sz w:val="21"/>
                <w:szCs w:val="21"/>
                <w:vertAlign w:val="baseline"/>
              </w:rPr>
              <w:t xml:space="preserve">  </w:t>
            </w:r>
            <w:r>
              <w:rPr>
                <w:rFonts w:ascii="Times New Roman" w:hAnsi="Times New Roman" w:cs="Times New Roman" w:eastAsia="宋体"/>
                <w:b w:val="false"/>
                <w:bCs/>
                <w:color w:val="000000"/>
                <w:position w:val="0"/>
                <w:sz w:val="21"/>
                <w:sz w:val="21"/>
                <w:szCs w:val="21"/>
                <w:vertAlign w:val="baseline"/>
              </w:rPr>
              <w:t>项目</w:t>
            </w:r>
            <w:r>
              <w:rPr>
                <w:rFonts w:ascii="Times New Roman" w:hAnsi="Times New Roman" w:cs="Times New Roman" w:eastAsia="宋体"/>
                <w:b w:val="false"/>
                <w:bCs/>
                <w:color w:val="000000"/>
                <w:position w:val="0"/>
                <w:sz w:val="21"/>
                <w:sz w:val="21"/>
                <w:szCs w:val="21"/>
                <w:vertAlign w:val="baseline"/>
                <w:lang w:val="en-US" w:eastAsia="zh-CN"/>
              </w:rPr>
              <w:t>销售规模</w:t>
            </w:r>
            <w:r>
              <w:rPr>
                <w:rFonts w:ascii="Times New Roman" w:hAnsi="Times New Roman" w:cs="Times New Roman" w:eastAsia="宋体"/>
                <w:b w:val="false"/>
                <w:bCs/>
                <w:color w:val="000000"/>
                <w:position w:val="0"/>
                <w:sz w:val="21"/>
                <w:sz w:val="21"/>
                <w:szCs w:val="21"/>
                <w:vertAlign w:val="baseline"/>
              </w:rPr>
              <w:t>一览表</w:t>
            </w:r>
          </w:p>
          <w:tbl>
            <w:tblPr>
              <w:tblW w:w="9198" w:type="dxa"/>
              <w:jc w:val="start"/>
              <w:tblInd w:w="0" w:type="dxa"/>
              <w:tblLayout w:type="fixed"/>
              <w:tblCellMar>
                <w:top w:w="0" w:type="dxa"/>
                <w:start w:w="108" w:type="dxa"/>
                <w:bottom w:w="0" w:type="dxa"/>
                <w:end w:w="108" w:type="dxa"/>
              </w:tblCellMar>
            </w:tblPr>
            <w:tblGrid>
              <w:gridCol w:w="951"/>
              <w:gridCol w:w="1525"/>
              <w:gridCol w:w="3688"/>
              <w:gridCol w:w="1512"/>
              <w:gridCol w:w="1522"/>
            </w:tblGrid>
            <w:tr>
              <w:trPr/>
              <w:tc>
                <w:tcPr>
                  <w:tcW w:w="951"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序号</w:t>
                  </w:r>
                </w:p>
              </w:tc>
              <w:tc>
                <w:tcPr>
                  <w:tcW w:w="152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产品名称</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站内储运设施</w:t>
                  </w:r>
                </w:p>
              </w:tc>
              <w:tc>
                <w:tcPr>
                  <w:tcW w:w="151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年销售量</w:t>
                  </w:r>
                </w:p>
              </w:tc>
              <w:tc>
                <w:tcPr>
                  <w:tcW w:w="152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运输方式</w:t>
                  </w:r>
                </w:p>
              </w:tc>
            </w:tr>
            <w:tr>
              <w:trPr/>
              <w:tc>
                <w:tcPr>
                  <w:tcW w:w="951"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1</w:t>
                  </w:r>
                </w:p>
              </w:tc>
              <w:tc>
                <w:tcPr>
                  <w:tcW w:w="152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汽油（</w:t>
                  </w:r>
                  <w:r>
                    <w:rPr>
                      <w:rFonts w:eastAsia="宋体" w:cs="Times New Roman" w:ascii="Times New Roman" w:hAnsi="Times New Roman"/>
                      <w:b w:val="false"/>
                      <w:bCs/>
                      <w:color w:val="000000"/>
                      <w:position w:val="0"/>
                      <w:sz w:val="21"/>
                      <w:sz w:val="21"/>
                      <w:szCs w:val="21"/>
                      <w:vertAlign w:val="baseline"/>
                      <w:lang w:val="en-US" w:eastAsia="zh-CN"/>
                    </w:rPr>
                    <w:t>92#</w:t>
                  </w:r>
                  <w:r>
                    <w:rPr>
                      <w:rFonts w:ascii="Times New Roman" w:hAnsi="Times New Roman" w:cs="Times New Roman" w:eastAsia="宋体"/>
                      <w:b w:val="false"/>
                      <w:bCs/>
                      <w:color w:val="000000"/>
                      <w:position w:val="0"/>
                      <w:sz w:val="21"/>
                      <w:sz w:val="21"/>
                      <w:szCs w:val="21"/>
                      <w:vertAlign w:val="baseline"/>
                      <w:lang w:val="en-US" w:eastAsia="zh-CN"/>
                    </w:rPr>
                    <w:t>）</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SF</w:t>
                  </w:r>
                  <w:r>
                    <w:rPr>
                      <w:rFonts w:ascii="Times New Roman" w:hAnsi="Times New Roman" w:cs="Times New Roman" w:eastAsia="宋体"/>
                      <w:b w:val="false"/>
                      <w:bCs/>
                      <w:color w:val="000000"/>
                      <w:position w:val="0"/>
                      <w:sz w:val="21"/>
                      <w:sz w:val="21"/>
                      <w:szCs w:val="21"/>
                      <w:vertAlign w:val="baseline"/>
                      <w:lang w:val="en-US" w:eastAsia="zh-CN"/>
                    </w:rPr>
                    <w:t>埋地双层卧式汽油罐</w:t>
                  </w:r>
                  <w:r>
                    <w:rPr>
                      <w:rFonts w:eastAsia="宋体" w:cs="Times New Roman" w:ascii="Times New Roman" w:hAnsi="Times New Roman"/>
                      <w:b w:val="false"/>
                      <w:bCs/>
                      <w:color w:val="000000"/>
                      <w:position w:val="0"/>
                      <w:sz w:val="21"/>
                      <w:sz w:val="21"/>
                      <w:szCs w:val="21"/>
                      <w:vertAlign w:val="baseline"/>
                      <w:lang w:val="en-US" w:eastAsia="zh-CN"/>
                    </w:rPr>
                    <w:t>20m</w:t>
                  </w:r>
                  <w:r>
                    <w:rPr>
                      <w:rFonts w:eastAsia="宋体" w:cs="Times New Roman" w:ascii="Times New Roman" w:hAnsi="Times New Roman"/>
                      <w:b w:val="false"/>
                      <w:bCs/>
                      <w:color w:val="000000"/>
                      <w:sz w:val="21"/>
                      <w:szCs w:val="21"/>
                      <w:vertAlign w:val="superscript"/>
                      <w:lang w:val="en-US" w:eastAsia="zh-CN"/>
                    </w:rPr>
                    <w:t>3</w:t>
                  </w:r>
                  <w:r>
                    <w:rPr>
                      <w:rFonts w:ascii="Times New Roman" w:hAnsi="Times New Roman" w:cs="Times New Roman" w:eastAsia="宋体"/>
                      <w:b w:val="false"/>
                      <w:bCs/>
                      <w:color w:val="000000"/>
                      <w:position w:val="0"/>
                      <w:sz w:val="21"/>
                      <w:sz w:val="21"/>
                      <w:szCs w:val="21"/>
                      <w:vertAlign w:val="baseline"/>
                      <w:lang w:val="en-US" w:eastAsia="zh-CN"/>
                    </w:rPr>
                    <w:t>，</w:t>
                  </w:r>
                  <w:r>
                    <w:rPr>
                      <w:rFonts w:eastAsia="宋体" w:cs="Times New Roman" w:ascii="Times New Roman" w:hAnsi="Times New Roman"/>
                      <w:b w:val="false"/>
                      <w:bCs/>
                      <w:color w:val="000000"/>
                      <w:position w:val="0"/>
                      <w:sz w:val="21"/>
                      <w:sz w:val="21"/>
                      <w:szCs w:val="21"/>
                      <w:vertAlign w:val="baseline"/>
                      <w:lang w:val="en-US" w:eastAsia="zh-CN"/>
                    </w:rPr>
                    <w:t>1</w:t>
                  </w:r>
                  <w:r>
                    <w:rPr>
                      <w:rFonts w:ascii="Times New Roman" w:hAnsi="Times New Roman" w:cs="Times New Roman" w:eastAsia="宋体"/>
                      <w:b w:val="false"/>
                      <w:bCs/>
                      <w:color w:val="000000"/>
                      <w:position w:val="0"/>
                      <w:sz w:val="21"/>
                      <w:sz w:val="21"/>
                      <w:szCs w:val="21"/>
                      <w:vertAlign w:val="baseline"/>
                      <w:lang w:val="en-US" w:eastAsia="zh-CN"/>
                    </w:rPr>
                    <w:t>个</w:t>
                  </w:r>
                </w:p>
              </w:tc>
              <w:tc>
                <w:tcPr>
                  <w:tcW w:w="151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1200</w:t>
                  </w:r>
                </w:p>
              </w:tc>
              <w:tc>
                <w:tcPr>
                  <w:tcW w:w="152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车辆运输</w:t>
                  </w:r>
                </w:p>
              </w:tc>
            </w:tr>
            <w:tr>
              <w:trPr/>
              <w:tc>
                <w:tcPr>
                  <w:tcW w:w="951"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2</w:t>
                  </w:r>
                </w:p>
              </w:tc>
              <w:tc>
                <w:tcPr>
                  <w:tcW w:w="152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汽油（</w:t>
                  </w:r>
                  <w:r>
                    <w:rPr>
                      <w:rFonts w:eastAsia="宋体" w:cs="Times New Roman" w:ascii="Times New Roman" w:hAnsi="Times New Roman"/>
                      <w:b w:val="false"/>
                      <w:bCs/>
                      <w:color w:val="000000"/>
                      <w:position w:val="0"/>
                      <w:sz w:val="21"/>
                      <w:sz w:val="21"/>
                      <w:szCs w:val="21"/>
                      <w:vertAlign w:val="baseline"/>
                      <w:lang w:val="en-US" w:eastAsia="zh-CN"/>
                    </w:rPr>
                    <w:t>95#</w:t>
                  </w:r>
                  <w:r>
                    <w:rPr>
                      <w:rFonts w:ascii="Times New Roman" w:hAnsi="Times New Roman" w:cs="Times New Roman" w:eastAsia="宋体"/>
                      <w:b w:val="false"/>
                      <w:bCs/>
                      <w:color w:val="000000"/>
                      <w:position w:val="0"/>
                      <w:sz w:val="21"/>
                      <w:sz w:val="21"/>
                      <w:szCs w:val="21"/>
                      <w:vertAlign w:val="baseline"/>
                      <w:lang w:val="en-US" w:eastAsia="zh-CN"/>
                    </w:rPr>
                    <w:t>）</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SF</w:t>
                  </w:r>
                  <w:r>
                    <w:rPr>
                      <w:rFonts w:ascii="Times New Roman" w:hAnsi="Times New Roman" w:cs="Times New Roman" w:eastAsia="宋体"/>
                      <w:b w:val="false"/>
                      <w:bCs/>
                      <w:color w:val="000000"/>
                      <w:position w:val="0"/>
                      <w:sz w:val="21"/>
                      <w:sz w:val="21"/>
                      <w:szCs w:val="21"/>
                      <w:vertAlign w:val="baseline"/>
                      <w:lang w:val="en-US" w:eastAsia="zh-CN"/>
                    </w:rPr>
                    <w:t>埋地双层卧式汽油罐</w:t>
                  </w:r>
                  <w:r>
                    <w:rPr>
                      <w:rFonts w:eastAsia="宋体" w:cs="Times New Roman" w:ascii="Times New Roman" w:hAnsi="Times New Roman"/>
                      <w:b w:val="false"/>
                      <w:bCs/>
                      <w:color w:val="000000"/>
                      <w:position w:val="0"/>
                      <w:sz w:val="21"/>
                      <w:sz w:val="21"/>
                      <w:szCs w:val="21"/>
                      <w:vertAlign w:val="baseline"/>
                      <w:lang w:val="en-US" w:eastAsia="zh-CN"/>
                    </w:rPr>
                    <w:t>20m</w:t>
                  </w:r>
                  <w:r>
                    <w:rPr>
                      <w:rFonts w:eastAsia="宋体" w:cs="Times New Roman" w:ascii="Times New Roman" w:hAnsi="Times New Roman"/>
                      <w:b w:val="false"/>
                      <w:bCs/>
                      <w:color w:val="000000"/>
                      <w:sz w:val="21"/>
                      <w:szCs w:val="21"/>
                      <w:vertAlign w:val="superscript"/>
                      <w:lang w:val="en-US" w:eastAsia="zh-CN"/>
                    </w:rPr>
                    <w:t>3</w:t>
                  </w:r>
                  <w:r>
                    <w:rPr>
                      <w:rFonts w:ascii="Times New Roman" w:hAnsi="Times New Roman" w:cs="Times New Roman" w:eastAsia="宋体"/>
                      <w:b w:val="false"/>
                      <w:bCs/>
                      <w:color w:val="000000"/>
                      <w:position w:val="0"/>
                      <w:sz w:val="21"/>
                      <w:sz w:val="21"/>
                      <w:szCs w:val="21"/>
                      <w:vertAlign w:val="baseline"/>
                      <w:lang w:val="en-US" w:eastAsia="zh-CN"/>
                    </w:rPr>
                    <w:t>，</w:t>
                  </w:r>
                  <w:r>
                    <w:rPr>
                      <w:rFonts w:eastAsia="宋体" w:cs="Times New Roman" w:ascii="Times New Roman" w:hAnsi="Times New Roman"/>
                      <w:b w:val="false"/>
                      <w:bCs/>
                      <w:color w:val="000000"/>
                      <w:position w:val="0"/>
                      <w:sz w:val="21"/>
                      <w:sz w:val="21"/>
                      <w:szCs w:val="21"/>
                      <w:vertAlign w:val="baseline"/>
                      <w:lang w:val="en-US" w:eastAsia="zh-CN"/>
                    </w:rPr>
                    <w:t>1</w:t>
                  </w:r>
                  <w:r>
                    <w:rPr>
                      <w:rFonts w:ascii="Times New Roman" w:hAnsi="Times New Roman" w:cs="Times New Roman" w:eastAsia="宋体"/>
                      <w:b w:val="false"/>
                      <w:bCs/>
                      <w:color w:val="000000"/>
                      <w:position w:val="0"/>
                      <w:sz w:val="21"/>
                      <w:sz w:val="21"/>
                      <w:szCs w:val="21"/>
                      <w:vertAlign w:val="baseline"/>
                      <w:lang w:val="en-US" w:eastAsia="zh-CN"/>
                    </w:rPr>
                    <w:t>个</w:t>
                  </w:r>
                </w:p>
              </w:tc>
              <w:tc>
                <w:tcPr>
                  <w:tcW w:w="151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800</w:t>
                  </w:r>
                </w:p>
              </w:tc>
              <w:tc>
                <w:tcPr>
                  <w:tcW w:w="152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车辆运输</w:t>
                  </w:r>
                </w:p>
              </w:tc>
            </w:tr>
            <w:tr>
              <w:trPr/>
              <w:tc>
                <w:tcPr>
                  <w:tcW w:w="951"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3</w:t>
                  </w:r>
                </w:p>
              </w:tc>
              <w:tc>
                <w:tcPr>
                  <w:tcW w:w="152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柴油（</w:t>
                  </w:r>
                  <w:r>
                    <w:rPr>
                      <w:rFonts w:eastAsia="宋体" w:cs="Times New Roman" w:ascii="Times New Roman" w:hAnsi="Times New Roman"/>
                      <w:b w:val="false"/>
                      <w:bCs/>
                      <w:color w:val="000000"/>
                      <w:position w:val="0"/>
                      <w:sz w:val="21"/>
                      <w:sz w:val="21"/>
                      <w:szCs w:val="21"/>
                      <w:vertAlign w:val="baseline"/>
                      <w:lang w:val="en-US" w:eastAsia="zh-CN"/>
                    </w:rPr>
                    <w:t>0#</w:t>
                  </w:r>
                  <w:r>
                    <w:rPr>
                      <w:rFonts w:ascii="Times New Roman" w:hAnsi="Times New Roman" w:cs="Times New Roman" w:eastAsia="宋体"/>
                      <w:b w:val="false"/>
                      <w:bCs/>
                      <w:color w:val="000000"/>
                      <w:position w:val="0"/>
                      <w:sz w:val="21"/>
                      <w:sz w:val="21"/>
                      <w:szCs w:val="21"/>
                      <w:vertAlign w:val="baseline"/>
                      <w:lang w:val="en-US" w:eastAsia="zh-CN"/>
                    </w:rPr>
                    <w:t>）</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SF</w:t>
                  </w:r>
                  <w:r>
                    <w:rPr>
                      <w:rFonts w:ascii="Times New Roman" w:hAnsi="Times New Roman" w:cs="Times New Roman" w:eastAsia="宋体"/>
                      <w:b w:val="false"/>
                      <w:bCs/>
                      <w:color w:val="000000"/>
                      <w:position w:val="0"/>
                      <w:sz w:val="21"/>
                      <w:sz w:val="21"/>
                      <w:szCs w:val="21"/>
                      <w:vertAlign w:val="baseline"/>
                      <w:lang w:val="en-US" w:eastAsia="zh-CN"/>
                    </w:rPr>
                    <w:t>埋地双层卧式柴油罐</w:t>
                  </w:r>
                  <w:r>
                    <w:rPr>
                      <w:rFonts w:eastAsia="宋体" w:cs="Times New Roman" w:ascii="Times New Roman" w:hAnsi="Times New Roman"/>
                      <w:b w:val="false"/>
                      <w:bCs/>
                      <w:color w:val="000000"/>
                      <w:position w:val="0"/>
                      <w:sz w:val="21"/>
                      <w:sz w:val="21"/>
                      <w:szCs w:val="21"/>
                      <w:vertAlign w:val="baseline"/>
                      <w:lang w:val="en-US" w:eastAsia="zh-CN"/>
                    </w:rPr>
                    <w:t>32m</w:t>
                  </w:r>
                  <w:r>
                    <w:rPr>
                      <w:rFonts w:eastAsia="宋体" w:cs="Times New Roman" w:ascii="Times New Roman" w:hAnsi="Times New Roman"/>
                      <w:b w:val="false"/>
                      <w:bCs/>
                      <w:color w:val="000000"/>
                      <w:sz w:val="21"/>
                      <w:szCs w:val="21"/>
                      <w:vertAlign w:val="superscript"/>
                      <w:lang w:val="en-US" w:eastAsia="zh-CN"/>
                    </w:rPr>
                    <w:t>3</w:t>
                  </w:r>
                  <w:r>
                    <w:rPr>
                      <w:rFonts w:ascii="Times New Roman" w:hAnsi="Times New Roman" w:cs="Times New Roman" w:eastAsia="宋体"/>
                      <w:b w:val="false"/>
                      <w:bCs/>
                      <w:color w:val="000000"/>
                      <w:position w:val="0"/>
                      <w:sz w:val="21"/>
                      <w:sz w:val="21"/>
                      <w:szCs w:val="21"/>
                      <w:vertAlign w:val="baseline"/>
                      <w:lang w:val="en-US" w:eastAsia="zh-CN"/>
                    </w:rPr>
                    <w:t>，</w:t>
                  </w:r>
                  <w:r>
                    <w:rPr>
                      <w:rFonts w:eastAsia="宋体" w:cs="Times New Roman" w:ascii="Times New Roman" w:hAnsi="Times New Roman"/>
                      <w:b w:val="false"/>
                      <w:bCs/>
                      <w:color w:val="000000"/>
                      <w:position w:val="0"/>
                      <w:sz w:val="21"/>
                      <w:sz w:val="21"/>
                      <w:szCs w:val="21"/>
                      <w:vertAlign w:val="baseline"/>
                      <w:lang w:val="en-US" w:eastAsia="zh-CN"/>
                    </w:rPr>
                    <w:t>2</w:t>
                  </w:r>
                  <w:r>
                    <w:rPr>
                      <w:rFonts w:ascii="Times New Roman" w:hAnsi="Times New Roman" w:cs="Times New Roman" w:eastAsia="宋体"/>
                      <w:b w:val="false"/>
                      <w:bCs/>
                      <w:color w:val="000000"/>
                      <w:position w:val="0"/>
                      <w:sz w:val="21"/>
                      <w:sz w:val="21"/>
                      <w:szCs w:val="21"/>
                      <w:vertAlign w:val="baseline"/>
                      <w:lang w:val="en-US" w:eastAsia="zh-CN"/>
                    </w:rPr>
                    <w:t>个</w:t>
                  </w:r>
                </w:p>
              </w:tc>
              <w:tc>
                <w:tcPr>
                  <w:tcW w:w="151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2500</w:t>
                  </w:r>
                </w:p>
              </w:tc>
              <w:tc>
                <w:tcPr>
                  <w:tcW w:w="152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车辆运输</w:t>
                  </w:r>
                </w:p>
              </w:tc>
            </w:tr>
            <w:tr>
              <w:trPr/>
              <w:tc>
                <w:tcPr>
                  <w:tcW w:w="951"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4</w:t>
                  </w:r>
                </w:p>
              </w:tc>
              <w:tc>
                <w:tcPr>
                  <w:tcW w:w="152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CNG</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1</w:t>
                  </w:r>
                  <w:r>
                    <w:rPr>
                      <w:rFonts w:ascii="Times New Roman" w:hAnsi="Times New Roman" w:cs="Times New Roman" w:eastAsia="宋体"/>
                      <w:b w:val="false"/>
                      <w:bCs/>
                      <w:color w:val="000000"/>
                      <w:position w:val="0"/>
                      <w:sz w:val="21"/>
                      <w:sz w:val="21"/>
                      <w:szCs w:val="21"/>
                      <w:vertAlign w:val="baseline"/>
                      <w:lang w:val="en-US" w:eastAsia="zh-CN"/>
                    </w:rPr>
                    <w:t>座储气瓶组（水容积</w:t>
                  </w:r>
                  <w:r>
                    <w:rPr>
                      <w:rFonts w:eastAsia="宋体" w:cs="Times New Roman" w:ascii="Times New Roman" w:hAnsi="Times New Roman"/>
                      <w:b w:val="false"/>
                      <w:bCs/>
                      <w:color w:val="000000"/>
                      <w:position w:val="0"/>
                      <w:sz w:val="21"/>
                      <w:sz w:val="21"/>
                      <w:szCs w:val="21"/>
                      <w:vertAlign w:val="baseline"/>
                      <w:lang w:val="en-US" w:eastAsia="zh-CN"/>
                    </w:rPr>
                    <w:t>9m</w:t>
                  </w:r>
                  <w:r>
                    <w:rPr>
                      <w:rFonts w:eastAsia="宋体" w:cs="Times New Roman" w:ascii="Times New Roman" w:hAnsi="Times New Roman"/>
                      <w:b w:val="false"/>
                      <w:bCs/>
                      <w:color w:val="000000"/>
                      <w:sz w:val="21"/>
                      <w:szCs w:val="21"/>
                      <w:vertAlign w:val="superscript"/>
                      <w:lang w:val="en-US" w:eastAsia="zh-CN"/>
                    </w:rPr>
                    <w:t>3</w:t>
                  </w:r>
                  <w:r>
                    <w:rPr>
                      <w:rFonts w:ascii="Times New Roman" w:hAnsi="Times New Roman" w:cs="Times New Roman" w:eastAsia="宋体"/>
                      <w:b w:val="false"/>
                      <w:bCs/>
                      <w:color w:val="000000"/>
                      <w:position w:val="0"/>
                      <w:sz w:val="21"/>
                      <w:sz w:val="21"/>
                      <w:szCs w:val="21"/>
                      <w:vertAlign w:val="baseline"/>
                      <w:lang w:val="en-US" w:eastAsia="zh-CN"/>
                    </w:rPr>
                    <w:t>）</w:t>
                  </w:r>
                </w:p>
              </w:tc>
              <w:tc>
                <w:tcPr>
                  <w:tcW w:w="151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1500</w:t>
                  </w:r>
                </w:p>
              </w:tc>
              <w:tc>
                <w:tcPr>
                  <w:tcW w:w="152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车辆运输</w:t>
                  </w:r>
                </w:p>
              </w:tc>
            </w:tr>
            <w:tr>
              <w:trPr/>
              <w:tc>
                <w:tcPr>
                  <w:tcW w:w="951"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5</w:t>
                  </w:r>
                </w:p>
              </w:tc>
              <w:tc>
                <w:tcPr>
                  <w:tcW w:w="1525"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LNG</w:t>
                  </w:r>
                </w:p>
              </w:tc>
              <w:tc>
                <w:tcPr>
                  <w:tcW w:w="3688"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1</w:t>
                  </w:r>
                  <w:r>
                    <w:rPr>
                      <w:rFonts w:ascii="Times New Roman" w:hAnsi="Times New Roman" w:cs="Times New Roman" w:eastAsia="宋体"/>
                      <w:b w:val="false"/>
                      <w:bCs/>
                      <w:color w:val="000000"/>
                      <w:position w:val="0"/>
                      <w:sz w:val="21"/>
                      <w:sz w:val="21"/>
                      <w:szCs w:val="21"/>
                      <w:vertAlign w:val="baseline"/>
                      <w:lang w:val="en-US" w:eastAsia="zh-CN"/>
                    </w:rPr>
                    <w:t>座</w:t>
                  </w:r>
                  <w:r>
                    <w:rPr>
                      <w:rFonts w:eastAsia="宋体" w:cs="Times New Roman" w:ascii="Times New Roman" w:hAnsi="Times New Roman"/>
                      <w:b w:val="false"/>
                      <w:bCs/>
                      <w:color w:val="000000"/>
                      <w:position w:val="0"/>
                      <w:sz w:val="21"/>
                      <w:sz w:val="21"/>
                      <w:szCs w:val="21"/>
                      <w:vertAlign w:val="baseline"/>
                      <w:lang w:val="en-US" w:eastAsia="zh-CN"/>
                    </w:rPr>
                    <w:t>LNG</w:t>
                  </w:r>
                  <w:r>
                    <w:rPr>
                      <w:rFonts w:ascii="Times New Roman" w:hAnsi="Times New Roman" w:cs="Times New Roman" w:eastAsia="宋体"/>
                      <w:b w:val="false"/>
                      <w:bCs/>
                      <w:color w:val="000000"/>
                      <w:position w:val="0"/>
                      <w:sz w:val="21"/>
                      <w:sz w:val="21"/>
                      <w:szCs w:val="21"/>
                      <w:vertAlign w:val="baseline"/>
                      <w:lang w:val="en-US" w:eastAsia="zh-CN"/>
                    </w:rPr>
                    <w:t>撬装式储气设备（容积</w:t>
                  </w:r>
                  <w:r>
                    <w:rPr>
                      <w:rFonts w:eastAsia="宋体" w:cs="Times New Roman" w:ascii="Times New Roman" w:hAnsi="Times New Roman"/>
                      <w:b w:val="false"/>
                      <w:bCs/>
                      <w:color w:val="000000"/>
                      <w:position w:val="0"/>
                      <w:sz w:val="21"/>
                      <w:sz w:val="21"/>
                      <w:szCs w:val="21"/>
                      <w:vertAlign w:val="baseline"/>
                      <w:lang w:val="en-US" w:eastAsia="zh-CN"/>
                    </w:rPr>
                    <w:t>48m</w:t>
                  </w:r>
                  <w:r>
                    <w:rPr>
                      <w:rFonts w:eastAsia="宋体" w:cs="Times New Roman" w:ascii="Times New Roman" w:hAnsi="Times New Roman"/>
                      <w:b w:val="false"/>
                      <w:bCs/>
                      <w:color w:val="000000"/>
                      <w:sz w:val="21"/>
                      <w:szCs w:val="21"/>
                      <w:vertAlign w:val="superscript"/>
                      <w:lang w:val="en-US" w:eastAsia="zh-CN"/>
                    </w:rPr>
                    <w:t>3</w:t>
                  </w:r>
                  <w:r>
                    <w:rPr>
                      <w:rFonts w:ascii="Times New Roman" w:hAnsi="Times New Roman" w:cs="Times New Roman" w:eastAsia="宋体"/>
                      <w:b w:val="false"/>
                      <w:bCs/>
                      <w:color w:val="000000"/>
                      <w:position w:val="0"/>
                      <w:sz w:val="21"/>
                      <w:sz w:val="21"/>
                      <w:szCs w:val="21"/>
                      <w:vertAlign w:val="baseline"/>
                      <w:lang w:val="en-US" w:eastAsia="zh-CN"/>
                    </w:rPr>
                    <w:t>）</w:t>
                  </w:r>
                </w:p>
              </w:tc>
              <w:tc>
                <w:tcPr>
                  <w:tcW w:w="151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eastAsia="宋体" w:cs="Times New Roman" w:ascii="Times New Roman" w:hAnsi="Times New Roman"/>
                      <w:b w:val="false"/>
                      <w:bCs/>
                      <w:color w:val="000000"/>
                      <w:position w:val="0"/>
                      <w:sz w:val="21"/>
                      <w:sz w:val="21"/>
                      <w:szCs w:val="21"/>
                      <w:vertAlign w:val="baseline"/>
                      <w:lang w:val="en-US" w:eastAsia="zh-CN"/>
                    </w:rPr>
                    <w:t>500</w:t>
                  </w:r>
                </w:p>
              </w:tc>
              <w:tc>
                <w:tcPr>
                  <w:tcW w:w="1522" w:type="dxa"/>
                  <w:tcBorders>
                    <w:top w:val="single" w:sz="4" w:space="0" w:color="000000"/>
                    <w:start w:val="single" w:sz="4" w:space="0" w:color="000000"/>
                    <w:bottom w:val="single" w:sz="4" w:space="0" w:color="000000"/>
                    <w:end w:val="single" w:sz="4" w:space="0" w:color="000000"/>
                  </w:tcBorders>
                  <w:vAlign w:val="center"/>
                </w:tcPr>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position w:val="0"/>
                      <w:sz w:val="21"/>
                      <w:sz w:val="21"/>
                      <w:szCs w:val="21"/>
                      <w:vertAlign w:val="baseline"/>
                      <w:lang w:val="en-US" w:eastAsia="zh-CN"/>
                    </w:rPr>
                  </w:pPr>
                  <w:r>
                    <w:rPr>
                      <w:rFonts w:ascii="Times New Roman" w:hAnsi="Times New Roman" w:cs="Times New Roman" w:eastAsia="宋体"/>
                      <w:b w:val="false"/>
                      <w:bCs/>
                      <w:color w:val="000000"/>
                      <w:position w:val="0"/>
                      <w:sz w:val="21"/>
                      <w:sz w:val="21"/>
                      <w:szCs w:val="21"/>
                      <w:vertAlign w:val="baseline"/>
                      <w:lang w:val="en-US" w:eastAsia="zh-CN"/>
                    </w:rPr>
                    <w:t>车辆运输</w:t>
                  </w:r>
                </w:p>
              </w:tc>
            </w:tr>
          </w:tbl>
          <w:p>
            <w:pPr>
              <w:pStyle w:val="Default"/>
              <w:keepNext w:val="false"/>
              <w:keepLines w:val="false"/>
              <w:widowControl w:val="false"/>
              <w:kinsoku w:val="true"/>
              <w:overflowPunct w:val="true"/>
              <w:autoSpaceDE w:val="false"/>
              <w:bidi w:val="0"/>
              <w:snapToGrid w:val="false"/>
              <w:spacing w:lineRule="auto" w:line="360"/>
              <w:jc w:val="both"/>
              <w:textAlignment w:val="auto"/>
              <w:rPr>
                <w:rFonts w:ascii="Times New Roman" w:hAnsi="Times New Roman" w:eastAsia="宋体" w:cs="Times New Roman"/>
                <w:b/>
                <w:bCs w:val="false"/>
                <w:color w:val="000000"/>
                <w:szCs w:val="21"/>
                <w:lang w:val="en-US" w:eastAsia="zh-CN"/>
              </w:rPr>
            </w:pPr>
            <w:r>
              <w:rPr>
                <w:rFonts w:eastAsia="宋体" w:cs="Times New Roman" w:ascii="Times New Roman" w:hAnsi="Times New Roman"/>
                <w:b/>
                <w:bCs w:val="false"/>
                <w:color w:val="000000"/>
                <w:szCs w:val="21"/>
                <w:lang w:val="en-US" w:eastAsia="zh-CN"/>
              </w:rPr>
              <w:t>6.</w:t>
            </w:r>
            <w:r>
              <w:rPr>
                <w:rFonts w:ascii="Times New Roman" w:hAnsi="Times New Roman" w:cs="Times New Roman" w:eastAsia="宋体"/>
                <w:b/>
                <w:bCs w:val="false"/>
                <w:color w:val="000000"/>
                <w:szCs w:val="21"/>
                <w:lang w:val="en-US" w:eastAsia="zh-CN"/>
              </w:rPr>
              <w:t>项目主要生产设备及原辅材料</w:t>
            </w:r>
          </w:p>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360" w:before="0" w:after="0"/>
              <w:ind w:hanging="0" w:start="0" w:end="0"/>
              <w:textAlignment w:val="auto"/>
              <w:outlineLvl w:val="0"/>
              <w:rPr>
                <w:rFonts w:eastAsia="宋体"/>
                <w:b/>
                <w:bCs/>
                <w:color w:val="000000"/>
                <w:sz w:val="24"/>
                <w:szCs w:val="24"/>
                <w:lang w:val="en-US" w:eastAsia="zh-CN"/>
              </w:rPr>
            </w:pPr>
            <w:r>
              <w:rPr>
                <w:b/>
                <w:bCs/>
                <w:color w:val="000000"/>
                <w:sz w:val="24"/>
                <w:szCs w:val="24"/>
                <w:lang w:val="en-US" w:eastAsia="zh-CN"/>
              </w:rPr>
              <w:t>6</w:t>
            </w:r>
            <w:r>
              <w:rPr>
                <w:b/>
                <w:bCs/>
                <w:color w:val="000000"/>
                <w:sz w:val="24"/>
                <w:szCs w:val="24"/>
              </w:rPr>
              <w:t>.1</w:t>
            </w:r>
            <w:r>
              <w:rPr>
                <w:b/>
                <w:bCs/>
                <w:color w:val="000000"/>
                <w:sz w:val="24"/>
                <w:szCs w:val="24"/>
                <w:lang w:val="en-US" w:eastAsia="zh-CN"/>
              </w:rPr>
              <w:t>主要设备</w:t>
            </w:r>
          </w:p>
          <w:p>
            <w:pPr>
              <w:pStyle w:val="BodyText"/>
              <w:numPr>
                <w:ilvl w:val="0"/>
                <w:numId w:val="0"/>
              </w:numPr>
              <w:tabs>
                <w:tab w:val="clear" w:pos="420"/>
                <w:tab w:val="left" w:pos="1410" w:leader="none"/>
              </w:tabs>
              <w:spacing w:lineRule="auto" w:line="360" w:before="0" w:after="0"/>
              <w:ind w:start="0" w:firstLine="480" w:end="0"/>
              <w:outlineLvl w:val="0"/>
              <w:rPr>
                <w:rFonts w:eastAsia="宋体"/>
                <w:color w:val="000000"/>
                <w:sz w:val="24"/>
                <w:szCs w:val="24"/>
                <w:lang w:val="en-US" w:eastAsia="zh-CN"/>
              </w:rPr>
            </w:pPr>
            <w:r>
              <w:rPr>
                <w:color w:val="000000"/>
                <w:sz w:val="24"/>
                <w:szCs w:val="24"/>
                <w:lang w:val="en-US" w:eastAsia="zh-CN"/>
              </w:rPr>
              <w:t>本项目设备一览表见下表。</w:t>
            </w:r>
          </w:p>
          <w:p>
            <w:pPr>
              <w:pStyle w:val="BodyText"/>
              <w:numPr>
                <w:ilvl w:val="0"/>
                <w:numId w:val="0"/>
              </w:numPr>
              <w:tabs>
                <w:tab w:val="clear" w:pos="420"/>
                <w:tab w:val="left" w:pos="1410" w:leader="none"/>
              </w:tabs>
              <w:spacing w:lineRule="auto" w:line="240" w:before="0" w:after="0"/>
              <w:ind w:hanging="0" w:start="0" w:end="0"/>
              <w:jc w:val="center"/>
              <w:outlineLvl w:val="0"/>
              <w:rPr>
                <w:rFonts w:eastAsia="宋体"/>
                <w:color w:val="000000"/>
                <w:sz w:val="21"/>
                <w:szCs w:val="21"/>
                <w:lang w:val="en-US" w:eastAsia="zh-CN"/>
              </w:rPr>
            </w:pPr>
            <w:r>
              <w:rPr>
                <w:color w:val="000000"/>
                <w:sz w:val="21"/>
                <w:szCs w:val="21"/>
                <w:lang w:val="en-US" w:eastAsia="zh-CN"/>
              </w:rPr>
              <w:t>表</w:t>
            </w:r>
            <w:r>
              <w:rPr>
                <w:rFonts w:eastAsia="宋体"/>
                <w:color w:val="000000"/>
                <w:sz w:val="21"/>
                <w:szCs w:val="21"/>
                <w:lang w:val="en-US" w:eastAsia="zh-CN"/>
              </w:rPr>
              <w:t xml:space="preserve">2-6  </w:t>
            </w:r>
            <w:r>
              <w:rPr>
                <w:color w:val="000000"/>
                <w:sz w:val="21"/>
                <w:szCs w:val="21"/>
                <w:lang w:val="en-US" w:eastAsia="zh-CN"/>
              </w:rPr>
              <w:t>本项目主要生产设备表</w:t>
            </w:r>
          </w:p>
          <w:tbl>
            <w:tblPr>
              <w:tblW w:w="4950" w:type="pct"/>
              <w:jc w:val="start"/>
              <w:tblInd w:w="0" w:type="dxa"/>
              <w:tblLayout w:type="fixed"/>
              <w:tblCellMar>
                <w:top w:w="0" w:type="dxa"/>
                <w:start w:w="108" w:type="dxa"/>
                <w:bottom w:w="0" w:type="dxa"/>
                <w:end w:w="108" w:type="dxa"/>
              </w:tblCellMar>
            </w:tblPr>
            <w:tblGrid>
              <w:gridCol w:w="634"/>
              <w:gridCol w:w="2170"/>
              <w:gridCol w:w="3355"/>
              <w:gridCol w:w="720"/>
              <w:gridCol w:w="2023"/>
            </w:tblGrid>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序号</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设备名称</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规格</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数量</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备注</w:t>
                  </w:r>
                </w:p>
              </w:tc>
            </w:tr>
            <w:tr>
              <w:trPr/>
              <w:tc>
                <w:tcPr>
                  <w:tcW w:w="8902" w:type="dxa"/>
                  <w:gridSpan w:val="5"/>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加油加气、充电设备</w:t>
                  </w:r>
                </w:p>
              </w:tc>
            </w:tr>
            <w:tr>
              <w:trPr>
                <w:trHeight w:val="131" w:hRule="atLeast"/>
              </w:trPr>
              <w:tc>
                <w:tcPr>
                  <w:tcW w:w="634"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p>
              </w:tc>
              <w:tc>
                <w:tcPr>
                  <w:tcW w:w="2170"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储油罐</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sz w:val="21"/>
                      <w:szCs w:val="21"/>
                      <w:vertAlign w:val="superscript"/>
                      <w:lang w:val="en-US" w:eastAsia="zh-CN"/>
                    </w:rPr>
                  </w:pPr>
                  <w:r>
                    <w:rPr>
                      <w:color w:val="000000"/>
                      <w:position w:val="0"/>
                      <w:sz w:val="21"/>
                      <w:sz w:val="21"/>
                      <w:szCs w:val="21"/>
                      <w:vertAlign w:val="baseline"/>
                      <w:lang w:val="en-US" w:eastAsia="zh-CN"/>
                    </w:rPr>
                    <w:t>承重性</w:t>
                  </w:r>
                  <w:r>
                    <w:rPr>
                      <w:color w:val="000000"/>
                      <w:position w:val="0"/>
                      <w:sz w:val="21"/>
                      <w:sz w:val="21"/>
                      <w:szCs w:val="21"/>
                      <w:vertAlign w:val="baseline"/>
                      <w:lang w:val="en-US" w:eastAsia="zh-CN"/>
                    </w:rPr>
                    <w:t>SF</w:t>
                  </w:r>
                  <w:r>
                    <w:rPr>
                      <w:color w:val="000000"/>
                      <w:position w:val="0"/>
                      <w:sz w:val="21"/>
                      <w:sz w:val="21"/>
                      <w:szCs w:val="21"/>
                      <w:vertAlign w:val="baseline"/>
                      <w:lang w:val="en-US" w:eastAsia="zh-CN"/>
                    </w:rPr>
                    <w:t>双层复合埋地汽油储罐</w:t>
                  </w:r>
                  <w:r>
                    <w:rPr>
                      <w:color w:val="000000"/>
                      <w:position w:val="0"/>
                      <w:sz w:val="21"/>
                      <w:sz w:val="21"/>
                      <w:szCs w:val="21"/>
                      <w:vertAlign w:val="baseline"/>
                      <w:lang w:val="en-US" w:eastAsia="zh-CN"/>
                    </w:rPr>
                    <w:t>20m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座</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92#</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95#</w:t>
                  </w:r>
                  <w:r>
                    <w:rPr>
                      <w:color w:val="000000"/>
                      <w:position w:val="0"/>
                      <w:sz w:val="21"/>
                      <w:sz w:val="21"/>
                      <w:szCs w:val="21"/>
                      <w:vertAlign w:val="baseline"/>
                      <w:lang w:val="en-US" w:eastAsia="zh-CN"/>
                    </w:rPr>
                    <w:t>汽油各一座</w:t>
                  </w:r>
                </w:p>
              </w:tc>
            </w:tr>
            <w:tr>
              <w:trPr>
                <w:trHeight w:val="131" w:hRule="atLeast"/>
              </w:trPr>
              <w:tc>
                <w:tcPr>
                  <w:tcW w:w="634"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2170"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pPr>
                  <w:r>
                    <w:rPr/>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sz w:val="21"/>
                      <w:szCs w:val="21"/>
                      <w:vertAlign w:val="superscript"/>
                      <w:lang w:val="en-US"/>
                    </w:rPr>
                  </w:pPr>
                  <w:r>
                    <w:rPr>
                      <w:color w:val="000000"/>
                      <w:position w:val="0"/>
                      <w:sz w:val="21"/>
                      <w:sz w:val="21"/>
                      <w:szCs w:val="21"/>
                      <w:vertAlign w:val="baseline"/>
                      <w:lang w:val="en-US" w:eastAsia="zh-CN"/>
                    </w:rPr>
                    <w:t>承重性</w:t>
                  </w:r>
                  <w:r>
                    <w:rPr>
                      <w:color w:val="000000"/>
                      <w:position w:val="0"/>
                      <w:sz w:val="21"/>
                      <w:sz w:val="21"/>
                      <w:szCs w:val="21"/>
                      <w:vertAlign w:val="baseline"/>
                      <w:lang w:val="en-US" w:eastAsia="zh-CN"/>
                    </w:rPr>
                    <w:t>SF</w:t>
                  </w:r>
                  <w:r>
                    <w:rPr>
                      <w:color w:val="000000"/>
                      <w:position w:val="0"/>
                      <w:sz w:val="21"/>
                      <w:sz w:val="21"/>
                      <w:szCs w:val="21"/>
                      <w:vertAlign w:val="baseline"/>
                      <w:lang w:val="en-US" w:eastAsia="zh-CN"/>
                    </w:rPr>
                    <w:t>双层复合埋地柴油储罐</w:t>
                  </w:r>
                  <w:r>
                    <w:rPr>
                      <w:color w:val="000000"/>
                      <w:position w:val="0"/>
                      <w:sz w:val="21"/>
                      <w:sz w:val="21"/>
                      <w:szCs w:val="21"/>
                      <w:vertAlign w:val="baseline"/>
                      <w:lang w:val="en-US" w:eastAsia="zh-CN"/>
                    </w:rPr>
                    <w:t>32m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座</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w:t>
                  </w:r>
                  <w:r>
                    <w:rPr>
                      <w:color w:val="000000"/>
                      <w:position w:val="0"/>
                      <w:sz w:val="21"/>
                      <w:sz w:val="21"/>
                      <w:szCs w:val="21"/>
                      <w:vertAlign w:val="baseline"/>
                      <w:lang w:val="en-US" w:eastAsia="zh-CN"/>
                    </w:rPr>
                    <w:t>柴油</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加油机</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四枪三油品智能税控加油机</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3</w:t>
                  </w:r>
                  <w:r>
                    <w:rPr>
                      <w:color w:val="000000"/>
                      <w:position w:val="0"/>
                      <w:sz w:val="21"/>
                      <w:sz w:val="21"/>
                      <w:szCs w:val="21"/>
                      <w:vertAlign w:val="baseline"/>
                      <w:lang w:val="en-US" w:eastAsia="zh-CN"/>
                    </w:rPr>
                    <w:t>台</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带油气回收功能</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3</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加气机（</w:t>
                  </w: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双枪</w:t>
                  </w: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加气机</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3</w:t>
                  </w:r>
                  <w:r>
                    <w:rPr>
                      <w:color w:val="000000"/>
                      <w:position w:val="0"/>
                      <w:sz w:val="21"/>
                      <w:sz w:val="21"/>
                      <w:szCs w:val="21"/>
                      <w:vertAlign w:val="baseline"/>
                      <w:lang w:val="en-US" w:eastAsia="zh-CN"/>
                    </w:rPr>
                    <w:t>台</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加气枪</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4</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加气机（</w:t>
                  </w:r>
                  <w:r>
                    <w:rPr>
                      <w:color w:val="000000"/>
                      <w:position w:val="0"/>
                      <w:sz w:val="21"/>
                      <w:sz w:val="21"/>
                      <w:szCs w:val="21"/>
                      <w:vertAlign w:val="baseline"/>
                      <w:lang w:val="en-US" w:eastAsia="zh-CN"/>
                    </w:rPr>
                    <w:t>CNG</w:t>
                  </w:r>
                  <w:r>
                    <w:rPr>
                      <w:color w:val="000000"/>
                      <w:position w:val="0"/>
                      <w:sz w:val="21"/>
                      <w:sz w:val="21"/>
                      <w:szCs w:val="21"/>
                      <w:vertAlign w:val="baseline"/>
                      <w:lang w:val="en-US" w:eastAsia="zh-CN"/>
                    </w:rPr>
                    <w:t>）</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双枪</w:t>
                  </w:r>
                  <w:r>
                    <w:rPr>
                      <w:color w:val="000000"/>
                      <w:position w:val="0"/>
                      <w:sz w:val="21"/>
                      <w:sz w:val="21"/>
                      <w:szCs w:val="21"/>
                      <w:vertAlign w:val="baseline"/>
                      <w:lang w:val="en-US" w:eastAsia="zh-CN"/>
                    </w:rPr>
                    <w:t>CNG</w:t>
                  </w:r>
                  <w:r>
                    <w:rPr>
                      <w:color w:val="000000"/>
                      <w:position w:val="0"/>
                      <w:sz w:val="21"/>
                      <w:sz w:val="21"/>
                      <w:szCs w:val="21"/>
                      <w:vertAlign w:val="baseline"/>
                      <w:lang w:val="en-US" w:eastAsia="zh-CN"/>
                    </w:rPr>
                    <w:t>加气机</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台</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CNG</w:t>
                  </w:r>
                  <w:r>
                    <w:rPr>
                      <w:color w:val="000000"/>
                      <w:position w:val="0"/>
                      <w:sz w:val="21"/>
                      <w:sz w:val="21"/>
                      <w:szCs w:val="21"/>
                      <w:vertAlign w:val="baseline"/>
                      <w:lang w:val="en-US" w:eastAsia="zh-CN"/>
                    </w:rPr>
                    <w:t>加气枪</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5</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潜油泵</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240L/min</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4</w:t>
                  </w:r>
                  <w:r>
                    <w:rPr>
                      <w:color w:val="000000"/>
                      <w:position w:val="0"/>
                      <w:sz w:val="21"/>
                      <w:sz w:val="21"/>
                      <w:szCs w:val="21"/>
                      <w:vertAlign w:val="baseline"/>
                      <w:lang w:val="en-US" w:eastAsia="zh-CN"/>
                    </w:rPr>
                    <w:t>台</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6</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油罐液位监测系统</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both"/>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含</w:t>
                  </w: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套液位控制器、</w:t>
                  </w:r>
                  <w:r>
                    <w:rPr>
                      <w:color w:val="000000"/>
                      <w:position w:val="0"/>
                      <w:sz w:val="21"/>
                      <w:sz w:val="21"/>
                      <w:szCs w:val="21"/>
                      <w:vertAlign w:val="baseline"/>
                      <w:lang w:val="en-US" w:eastAsia="zh-CN"/>
                    </w:rPr>
                    <w:t>4</w:t>
                  </w:r>
                  <w:r>
                    <w:rPr>
                      <w:color w:val="000000"/>
                      <w:position w:val="0"/>
                      <w:sz w:val="21"/>
                      <w:sz w:val="21"/>
                      <w:szCs w:val="21"/>
                      <w:vertAlign w:val="baseline"/>
                      <w:lang w:val="en-US" w:eastAsia="zh-CN"/>
                    </w:rPr>
                    <w:t>套油罐液位计</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7</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油罐渗漏检测系统</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both"/>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包含渗漏检测报警单元、渗漏检测仪、信号线</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8</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sz w:val="21"/>
                      <w:szCs w:val="21"/>
                      <w:vertAlign w:val="superscript"/>
                      <w:lang w:val="en-US" w:eastAsia="zh-CN"/>
                    </w:rPr>
                  </w:pP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立式储罐及配套低温撬</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48m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包含</w:t>
                  </w: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潜液泵、低温泵、增压器</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9</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CNG</w:t>
                  </w:r>
                  <w:r>
                    <w:rPr>
                      <w:color w:val="000000"/>
                      <w:position w:val="0"/>
                      <w:sz w:val="21"/>
                      <w:sz w:val="21"/>
                      <w:szCs w:val="21"/>
                      <w:vertAlign w:val="baseline"/>
                      <w:lang w:val="en-US" w:eastAsia="zh-CN"/>
                    </w:rPr>
                    <w:t>储气瓶组</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sz w:val="21"/>
                      <w:szCs w:val="21"/>
                      <w:vertAlign w:val="superscript"/>
                      <w:lang w:val="en-US" w:eastAsia="zh-CN"/>
                    </w:rPr>
                  </w:pPr>
                  <w:r>
                    <w:rPr>
                      <w:color w:val="000000"/>
                      <w:position w:val="0"/>
                      <w:sz w:val="21"/>
                      <w:sz w:val="21"/>
                      <w:szCs w:val="21"/>
                      <w:vertAlign w:val="baseline"/>
                      <w:lang w:val="en-US" w:eastAsia="zh-CN"/>
                    </w:rPr>
                    <w:t>9m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3</w:t>
                  </w:r>
                  <w:r>
                    <w:rPr>
                      <w:color w:val="000000"/>
                      <w:position w:val="0"/>
                      <w:sz w:val="21"/>
                      <w:sz w:val="21"/>
                      <w:szCs w:val="21"/>
                      <w:vertAlign w:val="baseline"/>
                      <w:lang w:val="en-US" w:eastAsia="zh-CN"/>
                    </w:rPr>
                    <w:t>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水容积</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10</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CNG</w:t>
                  </w:r>
                  <w:r>
                    <w:rPr>
                      <w:color w:val="000000"/>
                      <w:position w:val="0"/>
                      <w:sz w:val="21"/>
                      <w:sz w:val="21"/>
                      <w:szCs w:val="21"/>
                      <w:vertAlign w:val="baseline"/>
                      <w:lang w:val="en-US" w:eastAsia="zh-CN"/>
                    </w:rPr>
                    <w:t>增压撬撬装装置</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座</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11</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可燃气体报警系统</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12</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计量收费系统</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13</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工业电视系统</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14</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变压器</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250KVA</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座</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15</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双枪充电桩</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9</w:t>
                  </w:r>
                  <w:r>
                    <w:rPr>
                      <w:color w:val="000000"/>
                      <w:position w:val="0"/>
                      <w:sz w:val="21"/>
                      <w:sz w:val="21"/>
                      <w:szCs w:val="21"/>
                      <w:vertAlign w:val="baseline"/>
                      <w:lang w:val="en-US" w:eastAsia="zh-CN"/>
                    </w:rPr>
                    <w:t>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16</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密闭式卸油箱</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8902" w:type="dxa"/>
                  <w:gridSpan w:val="5"/>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环保设备</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17</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三次油气回收装置</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套</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18</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化粪池</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sz w:val="21"/>
                      <w:szCs w:val="21"/>
                      <w:vertAlign w:val="superscript"/>
                      <w:lang w:val="en-US" w:eastAsia="zh-CN"/>
                    </w:rPr>
                  </w:pPr>
                  <w:r>
                    <w:rPr>
                      <w:color w:val="000000"/>
                      <w:position w:val="0"/>
                      <w:sz w:val="21"/>
                      <w:sz w:val="21"/>
                      <w:szCs w:val="21"/>
                      <w:vertAlign w:val="baseline"/>
                      <w:lang w:val="en-US" w:eastAsia="zh-CN"/>
                    </w:rPr>
                    <w:t>15m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座</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19</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隔油池</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sz w:val="21"/>
                      <w:szCs w:val="21"/>
                      <w:vertAlign w:val="superscript"/>
                      <w:lang w:val="en-US" w:eastAsia="zh-CN"/>
                    </w:rPr>
                  </w:pPr>
                  <w:r>
                    <w:rPr>
                      <w:color w:val="000000"/>
                      <w:position w:val="0"/>
                      <w:sz w:val="21"/>
                      <w:sz w:val="21"/>
                      <w:szCs w:val="21"/>
                      <w:vertAlign w:val="baseline"/>
                      <w:lang w:val="en-US" w:eastAsia="zh-CN"/>
                    </w:rPr>
                    <w:t>2m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座</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20</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r>
            <w:tr>
              <w:trPr/>
              <w:tc>
                <w:tcPr>
                  <w:tcW w:w="8902" w:type="dxa"/>
                  <w:gridSpan w:val="5"/>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消防设备</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21</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推车式干粉灭火器</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35kg</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3</w:t>
                  </w:r>
                  <w:r>
                    <w:rPr>
                      <w:color w:val="000000"/>
                      <w:position w:val="0"/>
                      <w:sz w:val="21"/>
                      <w:sz w:val="21"/>
                      <w:szCs w:val="21"/>
                      <w:vertAlign w:val="baseline"/>
                      <w:lang w:val="en-US" w:eastAsia="zh-CN"/>
                    </w:rPr>
                    <w:t>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埋地油罐区、</w:t>
                  </w: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储罐区、储罐区各</w:t>
                  </w: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只</w:t>
                  </w:r>
                </w:p>
              </w:tc>
            </w:tr>
            <w:tr>
              <w:trPr>
                <w:trHeight w:val="52" w:hRule="atLeast"/>
              </w:trPr>
              <w:tc>
                <w:tcPr>
                  <w:tcW w:w="634"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22</w:t>
                  </w:r>
                </w:p>
              </w:tc>
              <w:tc>
                <w:tcPr>
                  <w:tcW w:w="2170"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手提式干粉灭火器</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5kg</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4</w:t>
                  </w:r>
                  <w:r>
                    <w:rPr>
                      <w:color w:val="000000"/>
                      <w:position w:val="0"/>
                      <w:sz w:val="21"/>
                      <w:sz w:val="21"/>
                      <w:szCs w:val="21"/>
                      <w:vertAlign w:val="baseline"/>
                      <w:lang w:val="en-US" w:eastAsia="zh-CN"/>
                    </w:rPr>
                    <w:t>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卸油点及卸液点各</w:t>
                  </w: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只</w:t>
                  </w:r>
                </w:p>
              </w:tc>
            </w:tr>
            <w:tr>
              <w:trPr>
                <w:trHeight w:val="52" w:hRule="atLeast"/>
              </w:trPr>
              <w:tc>
                <w:tcPr>
                  <w:tcW w:w="634"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2170"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pPr>
                  <w:r>
                    <w:rPr/>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5kg</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8</w:t>
                  </w:r>
                  <w:r>
                    <w:rPr>
                      <w:color w:val="000000"/>
                      <w:position w:val="0"/>
                      <w:sz w:val="21"/>
                      <w:sz w:val="21"/>
                      <w:szCs w:val="21"/>
                      <w:vertAlign w:val="baseline"/>
                      <w:lang w:val="en-US" w:eastAsia="zh-CN"/>
                    </w:rPr>
                    <w:t>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站房</w:t>
                  </w:r>
                </w:p>
              </w:tc>
            </w:tr>
            <w:tr>
              <w:trPr>
                <w:trHeight w:val="52" w:hRule="atLeast"/>
              </w:trPr>
              <w:tc>
                <w:tcPr>
                  <w:tcW w:w="634"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2170"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5kg</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16</w:t>
                  </w:r>
                  <w:r>
                    <w:rPr>
                      <w:color w:val="000000"/>
                      <w:position w:val="0"/>
                      <w:sz w:val="21"/>
                      <w:sz w:val="21"/>
                      <w:szCs w:val="21"/>
                      <w:vertAlign w:val="baseline"/>
                      <w:lang w:val="en-US" w:eastAsia="zh-CN"/>
                    </w:rPr>
                    <w:t>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加油加气罩棚</w:t>
                  </w:r>
                </w:p>
              </w:tc>
            </w:tr>
            <w:tr>
              <w:trPr>
                <w:trHeight w:val="52" w:hRule="atLeast"/>
              </w:trPr>
              <w:tc>
                <w:tcPr>
                  <w:tcW w:w="634"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23</w:t>
                  </w:r>
                </w:p>
              </w:tc>
              <w:tc>
                <w:tcPr>
                  <w:tcW w:w="2170"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二氧化碳灭火器</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4kg</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站房</w:t>
                  </w:r>
                </w:p>
              </w:tc>
            </w:tr>
            <w:tr>
              <w:trPr>
                <w:trHeight w:val="52" w:hRule="atLeast"/>
              </w:trPr>
              <w:tc>
                <w:tcPr>
                  <w:tcW w:w="634"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2170"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4kg</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只</w:t>
                  </w:r>
                </w:p>
              </w:tc>
              <w:tc>
                <w:tcPr>
                  <w:tcW w:w="2023"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配电房</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24</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消防沙池</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2m</w:t>
                  </w:r>
                  <w:r>
                    <w:rPr>
                      <w:color w:val="000000"/>
                      <w:sz w:val="21"/>
                      <w:szCs w:val="21"/>
                      <w:vertAlign w:val="superscript"/>
                      <w:lang w:val="en-US" w:eastAsia="zh-CN"/>
                    </w:rPr>
                    <w:t>3</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座</w:t>
                  </w:r>
                </w:p>
              </w:tc>
              <w:tc>
                <w:tcPr>
                  <w:tcW w:w="2023" w:type="dxa"/>
                  <w:vMerge w:val="restart"/>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卸油口附近</w:t>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25</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消防铲</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5</w:t>
                  </w:r>
                  <w:r>
                    <w:rPr>
                      <w:color w:val="000000"/>
                      <w:position w:val="0"/>
                      <w:sz w:val="21"/>
                      <w:sz w:val="21"/>
                      <w:szCs w:val="21"/>
                      <w:vertAlign w:val="baseline"/>
                      <w:lang w:val="en-US" w:eastAsia="zh-CN"/>
                    </w:rPr>
                    <w:t>把</w:t>
                  </w:r>
                </w:p>
              </w:tc>
              <w:tc>
                <w:tcPr>
                  <w:tcW w:w="2023"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26</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沙桶</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5</w:t>
                  </w:r>
                  <w:r>
                    <w:rPr>
                      <w:color w:val="000000"/>
                      <w:position w:val="0"/>
                      <w:sz w:val="21"/>
                      <w:sz w:val="21"/>
                      <w:szCs w:val="21"/>
                      <w:vertAlign w:val="baseline"/>
                      <w:lang w:val="en-US" w:eastAsia="zh-CN"/>
                    </w:rPr>
                    <w:t>个</w:t>
                  </w:r>
                </w:p>
              </w:tc>
              <w:tc>
                <w:tcPr>
                  <w:tcW w:w="2023"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r>
            <w:tr>
              <w:trPr/>
              <w:tc>
                <w:tcPr>
                  <w:tcW w:w="634"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27</w:t>
                  </w:r>
                </w:p>
              </w:tc>
              <w:tc>
                <w:tcPr>
                  <w:tcW w:w="217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灭火毯</w:t>
                  </w:r>
                </w:p>
              </w:tc>
              <w:tc>
                <w:tcPr>
                  <w:tcW w:w="3355"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720" w:type="dxa"/>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t>5</w:t>
                  </w:r>
                  <w:r>
                    <w:rPr>
                      <w:color w:val="000000"/>
                      <w:position w:val="0"/>
                      <w:sz w:val="21"/>
                      <w:sz w:val="21"/>
                      <w:szCs w:val="21"/>
                      <w:vertAlign w:val="baseline"/>
                      <w:lang w:val="en-US" w:eastAsia="zh-CN"/>
                    </w:rPr>
                    <w:t>块</w:t>
                  </w:r>
                </w:p>
              </w:tc>
              <w:tc>
                <w:tcPr>
                  <w:tcW w:w="2023" w:type="dxa"/>
                  <w:vMerge w:val="continue"/>
                  <w:tcBorders>
                    <w:top w:val="single" w:sz="4" w:space="0" w:color="000000"/>
                    <w:start w:val="single" w:sz="4" w:space="0" w:color="000000"/>
                    <w:bottom w:val="single" w:sz="4" w:space="0" w:color="000000"/>
                    <w:end w:val="single" w:sz="4" w:space="0" w:color="000000"/>
                  </w:tcBorders>
                  <w:vAlign w:val="center"/>
                </w:tcPr>
                <w:p>
                  <w:pPr>
                    <w:pStyle w:val="BodyText"/>
                    <w:keepNext w:val="false"/>
                    <w:keepLines w:val="false"/>
                    <w:widowControl/>
                    <w:numPr>
                      <w:ilvl w:val="0"/>
                      <w:numId w:val="0"/>
                    </w:numPr>
                    <w:tabs>
                      <w:tab w:val="clear" w:pos="420"/>
                      <w:tab w:val="left" w:pos="1410" w:leader="none"/>
                    </w:tabs>
                    <w:kinsoku w:val="true"/>
                    <w:overflowPunct w:val="true"/>
                    <w:autoSpaceDE w:val="true"/>
                    <w:bidi w:val="0"/>
                    <w:snapToGrid w:val="false"/>
                    <w:spacing w:lineRule="auto" w:line="240" w:before="0" w:after="0"/>
                    <w:ind w:hanging="0" w:start="0" w:end="0"/>
                    <w:jc w:val="center"/>
                    <w:textAlignment w:val="auto"/>
                    <w:outlineLvl w:val="0"/>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r>
          </w:tbl>
          <w:p>
            <w:pPr>
              <w:pStyle w:val="BodyText"/>
              <w:numPr>
                <w:ilvl w:val="0"/>
                <w:numId w:val="0"/>
              </w:numPr>
              <w:tabs>
                <w:tab w:val="clear" w:pos="420"/>
                <w:tab w:val="left" w:pos="1410" w:leader="none"/>
              </w:tabs>
              <w:spacing w:lineRule="auto" w:line="360" w:before="0" w:after="0"/>
              <w:ind w:start="0" w:firstLine="480" w:end="0"/>
              <w:outlineLvl w:val="0"/>
              <w:rPr>
                <w:color w:val="000000"/>
                <w:sz w:val="24"/>
                <w:szCs w:val="24"/>
              </w:rPr>
            </w:pPr>
            <w:r>
              <w:rPr>
                <w:color w:val="000000"/>
                <w:sz w:val="24"/>
                <w:szCs w:val="24"/>
              </w:rPr>
              <w:t>项目主要原辅材料及能源消耗详见下表：</w:t>
            </w:r>
          </w:p>
          <w:p>
            <w:pPr>
              <w:pStyle w:val="BodyText"/>
              <w:numPr>
                <w:ilvl w:val="0"/>
                <w:numId w:val="0"/>
              </w:numPr>
              <w:tabs>
                <w:tab w:val="clear" w:pos="420"/>
                <w:tab w:val="left" w:pos="1410" w:leader="none"/>
              </w:tabs>
              <w:spacing w:lineRule="auto" w:line="240" w:before="0" w:after="0"/>
              <w:ind w:hanging="0" w:start="0" w:end="0"/>
              <w:jc w:val="center"/>
              <w:outlineLvl w:val="0"/>
              <w:rPr>
                <w:color w:val="000000"/>
                <w:sz w:val="21"/>
                <w:szCs w:val="21"/>
              </w:rPr>
            </w:pPr>
            <w:r>
              <w:rPr>
                <w:color w:val="000000"/>
                <w:sz w:val="21"/>
                <w:szCs w:val="21"/>
              </w:rPr>
              <w:t>表</w:t>
            </w:r>
            <w:r>
              <w:rPr>
                <w:color w:val="000000"/>
                <w:sz w:val="21"/>
                <w:szCs w:val="21"/>
              </w:rPr>
              <w:t>2-</w:t>
            </w:r>
            <w:r>
              <w:rPr>
                <w:color w:val="000000"/>
                <w:sz w:val="21"/>
                <w:szCs w:val="21"/>
                <w:lang w:val="en-US" w:eastAsia="zh-CN"/>
              </w:rPr>
              <w:t>7</w:t>
            </w:r>
            <w:r>
              <w:rPr>
                <w:color w:val="000000"/>
                <w:sz w:val="21"/>
                <w:szCs w:val="21"/>
              </w:rPr>
              <w:t xml:space="preserve">  </w:t>
            </w:r>
            <w:r>
              <w:rPr>
                <w:color w:val="000000"/>
                <w:sz w:val="21"/>
                <w:szCs w:val="21"/>
              </w:rPr>
              <w:t>项目主要原辅材料及能源消耗一览表</w:t>
            </w:r>
          </w:p>
          <w:tbl>
            <w:tblPr>
              <w:tblW w:w="4950" w:type="pct"/>
              <w:jc w:val="center"/>
              <w:tblInd w:w="0" w:type="dxa"/>
              <w:tblLayout w:type="fixed"/>
              <w:tblCellMar>
                <w:top w:w="0" w:type="dxa"/>
                <w:start w:w="108" w:type="dxa"/>
                <w:bottom w:w="0" w:type="dxa"/>
                <w:end w:w="108" w:type="dxa"/>
              </w:tblCellMar>
            </w:tblPr>
            <w:tblGrid>
              <w:gridCol w:w="555"/>
              <w:gridCol w:w="1019"/>
              <w:gridCol w:w="763"/>
              <w:gridCol w:w="1669"/>
              <w:gridCol w:w="1180"/>
              <w:gridCol w:w="1763"/>
              <w:gridCol w:w="1953"/>
            </w:tblGrid>
            <w:tr>
              <w:trPr>
                <w:trHeight w:val="493" w:hRule="atLeast"/>
              </w:trPr>
              <w:tc>
                <w:tcPr>
                  <w:tcW w:w="555" w:type="dxa"/>
                  <w:tcBorders>
                    <w:top w:val="single" w:sz="2" w:space="0" w:color="000000"/>
                    <w:start w:val="single" w:sz="2" w:space="0" w:color="000000"/>
                    <w:bottom w:val="single" w:sz="4" w:space="0" w:color="000000"/>
                    <w:end w:val="single" w:sz="4" w:space="0" w:color="000000"/>
                  </w:tcBorders>
                  <w:vAlign w:val="center"/>
                </w:tcPr>
                <w:p>
                  <w:pPr>
                    <w:pStyle w:val="Normal"/>
                    <w:jc w:val="center"/>
                    <w:rPr>
                      <w:color w:val="000000"/>
                      <w:szCs w:val="21"/>
                    </w:rPr>
                  </w:pPr>
                  <w:r>
                    <w:rPr>
                      <w:color w:val="000000"/>
                      <w:szCs w:val="21"/>
                    </w:rPr>
                    <w:t>序号</w:t>
                  </w:r>
                </w:p>
              </w:tc>
              <w:tc>
                <w:tcPr>
                  <w:tcW w:w="1019" w:type="dxa"/>
                  <w:tcBorders>
                    <w:top w:val="single" w:sz="2"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名称</w:t>
                  </w:r>
                </w:p>
              </w:tc>
              <w:tc>
                <w:tcPr>
                  <w:tcW w:w="763" w:type="dxa"/>
                  <w:tcBorders>
                    <w:top w:val="single" w:sz="2"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单位</w:t>
                  </w:r>
                </w:p>
              </w:tc>
              <w:tc>
                <w:tcPr>
                  <w:tcW w:w="1669" w:type="dxa"/>
                  <w:tcBorders>
                    <w:top w:val="single" w:sz="2"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年耗量</w:t>
                  </w:r>
                </w:p>
              </w:tc>
              <w:tc>
                <w:tcPr>
                  <w:tcW w:w="1180" w:type="dxa"/>
                  <w:tcBorders>
                    <w:top w:val="single" w:sz="2"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储存方式</w:t>
                  </w:r>
                </w:p>
              </w:tc>
              <w:tc>
                <w:tcPr>
                  <w:tcW w:w="1763" w:type="dxa"/>
                  <w:tcBorders>
                    <w:top w:val="single" w:sz="2"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最大在线贮存量</w:t>
                  </w:r>
                </w:p>
              </w:tc>
              <w:tc>
                <w:tcPr>
                  <w:tcW w:w="1953" w:type="dxa"/>
                  <w:tcBorders>
                    <w:top w:val="single" w:sz="2" w:space="0" w:color="000000"/>
                    <w:start w:val="single" w:sz="4" w:space="0" w:color="000000"/>
                    <w:bottom w:val="single" w:sz="4" w:space="0" w:color="000000"/>
                    <w:end w:val="single" w:sz="2" w:space="0" w:color="000000"/>
                  </w:tcBorders>
                  <w:vAlign w:val="center"/>
                </w:tcPr>
                <w:p>
                  <w:pPr>
                    <w:pStyle w:val="Normal"/>
                    <w:jc w:val="center"/>
                    <w:rPr>
                      <w:rFonts w:eastAsia="宋体"/>
                      <w:color w:val="000000"/>
                      <w:szCs w:val="21"/>
                      <w:lang w:val="en-US" w:eastAsia="zh-CN"/>
                    </w:rPr>
                  </w:pPr>
                  <w:r>
                    <w:rPr>
                      <w:color w:val="000000"/>
                      <w:szCs w:val="21"/>
                    </w:rPr>
                    <w:t>来源</w:t>
                  </w:r>
                </w:p>
              </w:tc>
            </w:tr>
            <w:tr>
              <w:trPr>
                <w:trHeight w:val="544" w:hRule="atLeast"/>
              </w:trPr>
              <w:tc>
                <w:tcPr>
                  <w:tcW w:w="555" w:type="dxa"/>
                  <w:tcBorders>
                    <w:top w:val="single" w:sz="4" w:space="0" w:color="000000"/>
                    <w:start w:val="single" w:sz="2" w:space="0" w:color="000000"/>
                    <w:bottom w:val="single" w:sz="4" w:space="0" w:color="000000"/>
                    <w:end w:val="single" w:sz="4" w:space="0" w:color="000000"/>
                  </w:tcBorders>
                  <w:vAlign w:val="center"/>
                </w:tcPr>
                <w:p>
                  <w:pPr>
                    <w:pStyle w:val="Normal"/>
                    <w:jc w:val="center"/>
                    <w:rPr>
                      <w:color w:val="000000"/>
                      <w:szCs w:val="21"/>
                    </w:rPr>
                  </w:pPr>
                  <w:r>
                    <w:rPr>
                      <w:color w:val="000000"/>
                      <w:szCs w:val="21"/>
                    </w:rPr>
                    <w:t>1</w:t>
                  </w:r>
                </w:p>
              </w:tc>
              <w:tc>
                <w:tcPr>
                  <w:tcW w:w="10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0#</w:t>
                  </w:r>
                  <w:r>
                    <w:rPr>
                      <w:color w:val="000000"/>
                      <w:szCs w:val="21"/>
                    </w:rPr>
                    <w:t>柴油</w:t>
                  </w:r>
                </w:p>
              </w:tc>
              <w:tc>
                <w:tcPr>
                  <w:tcW w:w="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t</w:t>
                  </w:r>
                </w:p>
              </w:tc>
              <w:tc>
                <w:tcPr>
                  <w:tcW w:w="16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2500</w:t>
                  </w:r>
                </w:p>
              </w:tc>
              <w:tc>
                <w:tcPr>
                  <w:tcW w:w="11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埋地油罐</w:t>
                  </w:r>
                </w:p>
              </w:tc>
              <w:tc>
                <w:tcPr>
                  <w:tcW w:w="1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position w:val="0"/>
                      <w:sz w:val="24"/>
                      <w:vertAlign w:val="baseline"/>
                      <w:lang w:val="en-US" w:eastAsia="zh-CN"/>
                    </w:rPr>
                  </w:pPr>
                  <w:r>
                    <w:rPr>
                      <w:position w:val="0"/>
                      <w:sz w:val="21"/>
                      <w:vertAlign w:val="baseline"/>
                      <w:lang w:val="en-US" w:eastAsia="zh-CN"/>
                    </w:rPr>
                    <w:t>64m</w:t>
                  </w:r>
                  <w:r>
                    <w:rPr>
                      <w:vertAlign w:val="superscript"/>
                      <w:lang w:val="en-US" w:eastAsia="zh-CN"/>
                    </w:rPr>
                    <w:t>3</w:t>
                  </w:r>
                  <w:r>
                    <w:rPr>
                      <w:color w:val="000000"/>
                      <w:position w:val="0"/>
                      <w:sz w:val="21"/>
                      <w:szCs w:val="21"/>
                      <w:vertAlign w:val="baseline"/>
                      <w:lang w:val="en-US" w:eastAsia="zh-CN"/>
                    </w:rPr>
                    <w:t>（最大储量</w:t>
                  </w:r>
                  <w:r>
                    <w:rPr>
                      <w:color w:val="000000"/>
                      <w:position w:val="0"/>
                      <w:sz w:val="21"/>
                      <w:szCs w:val="21"/>
                      <w:vertAlign w:val="baseline"/>
                      <w:lang w:val="en-US" w:eastAsia="zh-CN"/>
                    </w:rPr>
                    <w:t>95%</w:t>
                  </w:r>
                  <w:r>
                    <w:rPr>
                      <w:color w:val="000000"/>
                      <w:position w:val="0"/>
                      <w:sz w:val="21"/>
                      <w:szCs w:val="21"/>
                      <w:vertAlign w:val="baseline"/>
                      <w:lang w:val="en-US" w:eastAsia="zh-CN"/>
                    </w:rPr>
                    <w:t>，</w:t>
                  </w:r>
                  <w:r>
                    <w:rPr>
                      <w:color w:val="000000"/>
                      <w:position w:val="0"/>
                      <w:sz w:val="21"/>
                      <w:szCs w:val="21"/>
                      <w:vertAlign w:val="baseline"/>
                      <w:lang w:val="en-US" w:eastAsia="zh-CN"/>
                    </w:rPr>
                    <w:t>51.68t</w:t>
                  </w:r>
                  <w:r>
                    <w:rPr>
                      <w:color w:val="000000"/>
                      <w:position w:val="0"/>
                      <w:sz w:val="21"/>
                      <w:szCs w:val="21"/>
                      <w:vertAlign w:val="baseline"/>
                      <w:lang w:val="en-US" w:eastAsia="zh-CN"/>
                    </w:rPr>
                    <w:t>）</w:t>
                  </w:r>
                </w:p>
              </w:tc>
              <w:tc>
                <w:tcPr>
                  <w:tcW w:w="1953" w:type="dxa"/>
                  <w:vMerge w:val="restart"/>
                  <w:tcBorders>
                    <w:top w:val="single" w:sz="4" w:space="0" w:color="000000"/>
                    <w:start w:val="single" w:sz="4" w:space="0" w:color="000000"/>
                    <w:bottom w:val="single" w:sz="4" w:space="0" w:color="000000"/>
                    <w:end w:val="single" w:sz="2" w:space="0" w:color="000000"/>
                  </w:tcBorders>
                  <w:vAlign w:val="center"/>
                </w:tcPr>
                <w:p>
                  <w:pPr>
                    <w:pStyle w:val="Normal"/>
                    <w:jc w:val="center"/>
                    <w:rPr>
                      <w:rFonts w:eastAsia="宋体"/>
                      <w:color w:val="000000"/>
                      <w:szCs w:val="21"/>
                      <w:lang w:val="en-US" w:eastAsia="zh-CN"/>
                    </w:rPr>
                  </w:pPr>
                  <w:r>
                    <w:rPr>
                      <w:color w:val="000000"/>
                      <w:szCs w:val="21"/>
                      <w:lang w:val="en-US" w:eastAsia="zh-CN"/>
                    </w:rPr>
                    <w:t>汽运</w:t>
                  </w:r>
                </w:p>
              </w:tc>
            </w:tr>
            <w:tr>
              <w:trPr/>
              <w:tc>
                <w:tcPr>
                  <w:tcW w:w="555" w:type="dxa"/>
                  <w:tcBorders>
                    <w:top w:val="single" w:sz="4" w:space="0" w:color="000000"/>
                    <w:start w:val="single" w:sz="2" w:space="0" w:color="000000"/>
                    <w:bottom w:val="single" w:sz="4" w:space="0" w:color="000000"/>
                    <w:end w:val="single" w:sz="4" w:space="0" w:color="000000"/>
                  </w:tcBorders>
                  <w:vAlign w:val="center"/>
                </w:tcPr>
                <w:p>
                  <w:pPr>
                    <w:pStyle w:val="Normal"/>
                    <w:jc w:val="center"/>
                    <w:rPr>
                      <w:color w:val="000000"/>
                      <w:szCs w:val="21"/>
                    </w:rPr>
                  </w:pPr>
                  <w:r>
                    <w:rPr>
                      <w:color w:val="000000"/>
                      <w:szCs w:val="21"/>
                    </w:rPr>
                    <w:t>2</w:t>
                  </w:r>
                </w:p>
              </w:tc>
              <w:tc>
                <w:tcPr>
                  <w:tcW w:w="10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92#</w:t>
                  </w:r>
                  <w:r>
                    <w:rPr>
                      <w:color w:val="000000"/>
                      <w:szCs w:val="21"/>
                    </w:rPr>
                    <w:t>汽油</w:t>
                  </w:r>
                </w:p>
              </w:tc>
              <w:tc>
                <w:tcPr>
                  <w:tcW w:w="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t</w:t>
                  </w:r>
                </w:p>
              </w:tc>
              <w:tc>
                <w:tcPr>
                  <w:tcW w:w="16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1200</w:t>
                  </w:r>
                </w:p>
              </w:tc>
              <w:tc>
                <w:tcPr>
                  <w:tcW w:w="11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埋地油罐</w:t>
                  </w:r>
                </w:p>
              </w:tc>
              <w:tc>
                <w:tcPr>
                  <w:tcW w:w="1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20m</w:t>
                  </w:r>
                  <w:r>
                    <w:rPr>
                      <w:color w:val="000000"/>
                      <w:szCs w:val="21"/>
                      <w:vertAlign w:val="superscript"/>
                      <w:lang w:val="en-US" w:eastAsia="zh-CN"/>
                    </w:rPr>
                    <w:t>3</w:t>
                  </w:r>
                  <w:r>
                    <w:rPr>
                      <w:color w:val="000000"/>
                      <w:position w:val="0"/>
                      <w:sz w:val="21"/>
                      <w:szCs w:val="21"/>
                      <w:vertAlign w:val="baseline"/>
                      <w:lang w:val="en-US" w:eastAsia="zh-CN"/>
                    </w:rPr>
                    <w:t>（最大储量</w:t>
                  </w:r>
                  <w:r>
                    <w:rPr>
                      <w:color w:val="000000"/>
                      <w:position w:val="0"/>
                      <w:sz w:val="21"/>
                      <w:szCs w:val="21"/>
                      <w:vertAlign w:val="baseline"/>
                      <w:lang w:val="en-US" w:eastAsia="zh-CN"/>
                    </w:rPr>
                    <w:t>95%</w:t>
                  </w:r>
                  <w:r>
                    <w:rPr>
                      <w:color w:val="000000"/>
                      <w:position w:val="0"/>
                      <w:sz w:val="21"/>
                      <w:szCs w:val="21"/>
                      <w:vertAlign w:val="baseline"/>
                      <w:lang w:val="en-US" w:eastAsia="zh-CN"/>
                    </w:rPr>
                    <w:t>，</w:t>
                  </w:r>
                  <w:r>
                    <w:rPr>
                      <w:color w:val="000000"/>
                      <w:position w:val="0"/>
                      <w:sz w:val="21"/>
                      <w:szCs w:val="21"/>
                      <w:vertAlign w:val="baseline"/>
                      <w:lang w:val="en-US" w:eastAsia="zh-CN"/>
                    </w:rPr>
                    <w:t>16.15t</w:t>
                  </w:r>
                  <w:r>
                    <w:rPr>
                      <w:color w:val="000000"/>
                      <w:position w:val="0"/>
                      <w:sz w:val="21"/>
                      <w:szCs w:val="21"/>
                      <w:vertAlign w:val="baseline"/>
                      <w:lang w:val="en-US" w:eastAsia="zh-CN"/>
                    </w:rPr>
                    <w:t>）</w:t>
                  </w:r>
                </w:p>
              </w:tc>
              <w:tc>
                <w:tcPr>
                  <w:tcW w:w="1953" w:type="dxa"/>
                  <w:vMerge w:val="continue"/>
                  <w:tcBorders>
                    <w:top w:val="single" w:sz="4" w:space="0" w:color="000000"/>
                    <w:start w:val="single" w:sz="4" w:space="0" w:color="000000"/>
                    <w:bottom w:val="single" w:sz="4" w:space="0" w:color="000000"/>
                    <w:end w:val="single" w:sz="2" w:space="0" w:color="000000"/>
                  </w:tcBorders>
                  <w:vAlign w:val="center"/>
                </w:tcPr>
                <w:p>
                  <w:pPr>
                    <w:pStyle w:val="Normal"/>
                    <w:snapToGrid w:val="false"/>
                    <w:jc w:val="center"/>
                    <w:rPr>
                      <w:color w:val="000000"/>
                      <w:szCs w:val="21"/>
                      <w:lang w:val="en-US" w:eastAsia="zh-CN"/>
                    </w:rPr>
                  </w:pPr>
                  <w:r>
                    <w:rPr>
                      <w:color w:val="000000"/>
                      <w:szCs w:val="21"/>
                      <w:lang w:val="en-US" w:eastAsia="zh-CN"/>
                    </w:rPr>
                  </w:r>
                </w:p>
              </w:tc>
            </w:tr>
            <w:tr>
              <w:trPr>
                <w:trHeight w:val="200" w:hRule="atLeast"/>
              </w:trPr>
              <w:tc>
                <w:tcPr>
                  <w:tcW w:w="555" w:type="dxa"/>
                  <w:tcBorders>
                    <w:top w:val="single" w:sz="4" w:space="0" w:color="000000"/>
                    <w:start w:val="single" w:sz="2" w:space="0" w:color="000000"/>
                    <w:bottom w:val="single" w:sz="4" w:space="0" w:color="000000"/>
                    <w:end w:val="single" w:sz="4" w:space="0" w:color="000000"/>
                  </w:tcBorders>
                  <w:vAlign w:val="center"/>
                </w:tcPr>
                <w:p>
                  <w:pPr>
                    <w:pStyle w:val="Normal"/>
                    <w:jc w:val="center"/>
                    <w:rPr>
                      <w:color w:val="000000"/>
                      <w:szCs w:val="21"/>
                    </w:rPr>
                  </w:pPr>
                  <w:r>
                    <w:rPr>
                      <w:color w:val="000000"/>
                      <w:szCs w:val="21"/>
                    </w:rPr>
                    <w:t>3</w:t>
                  </w:r>
                </w:p>
              </w:tc>
              <w:tc>
                <w:tcPr>
                  <w:tcW w:w="10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95#</w:t>
                  </w:r>
                  <w:r>
                    <w:rPr>
                      <w:color w:val="000000"/>
                      <w:szCs w:val="21"/>
                    </w:rPr>
                    <w:t>汽油</w:t>
                  </w:r>
                </w:p>
              </w:tc>
              <w:tc>
                <w:tcPr>
                  <w:tcW w:w="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t</w:t>
                  </w:r>
                </w:p>
              </w:tc>
              <w:tc>
                <w:tcPr>
                  <w:tcW w:w="16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800</w:t>
                  </w:r>
                </w:p>
              </w:tc>
              <w:tc>
                <w:tcPr>
                  <w:tcW w:w="11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埋地油罐</w:t>
                  </w:r>
                </w:p>
              </w:tc>
              <w:tc>
                <w:tcPr>
                  <w:tcW w:w="1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20m</w:t>
                  </w:r>
                  <w:r>
                    <w:rPr>
                      <w:color w:val="000000"/>
                      <w:szCs w:val="21"/>
                      <w:vertAlign w:val="superscript"/>
                      <w:lang w:val="en-US" w:eastAsia="zh-CN"/>
                    </w:rPr>
                    <w:t>3</w:t>
                  </w:r>
                  <w:r>
                    <w:rPr>
                      <w:color w:val="000000"/>
                      <w:position w:val="0"/>
                      <w:sz w:val="21"/>
                      <w:szCs w:val="21"/>
                      <w:vertAlign w:val="baseline"/>
                      <w:lang w:val="en-US" w:eastAsia="zh-CN"/>
                    </w:rPr>
                    <w:t>（最大储量</w:t>
                  </w:r>
                  <w:r>
                    <w:rPr>
                      <w:color w:val="000000"/>
                      <w:position w:val="0"/>
                      <w:sz w:val="21"/>
                      <w:szCs w:val="21"/>
                      <w:vertAlign w:val="baseline"/>
                      <w:lang w:val="en-US" w:eastAsia="zh-CN"/>
                    </w:rPr>
                    <w:t>95%</w:t>
                  </w:r>
                  <w:r>
                    <w:rPr>
                      <w:color w:val="000000"/>
                      <w:position w:val="0"/>
                      <w:sz w:val="21"/>
                      <w:szCs w:val="21"/>
                      <w:vertAlign w:val="baseline"/>
                      <w:lang w:val="en-US" w:eastAsia="zh-CN"/>
                    </w:rPr>
                    <w:t>，</w:t>
                  </w:r>
                  <w:r>
                    <w:rPr>
                      <w:color w:val="000000"/>
                      <w:position w:val="0"/>
                      <w:sz w:val="21"/>
                      <w:szCs w:val="21"/>
                      <w:vertAlign w:val="baseline"/>
                      <w:lang w:val="en-US" w:eastAsia="zh-CN"/>
                    </w:rPr>
                    <w:t>14.003t</w:t>
                  </w:r>
                  <w:r>
                    <w:rPr>
                      <w:color w:val="000000"/>
                      <w:position w:val="0"/>
                      <w:sz w:val="21"/>
                      <w:szCs w:val="21"/>
                      <w:vertAlign w:val="baseline"/>
                      <w:lang w:val="en-US" w:eastAsia="zh-CN"/>
                    </w:rPr>
                    <w:t>）</w:t>
                  </w:r>
                </w:p>
              </w:tc>
              <w:tc>
                <w:tcPr>
                  <w:tcW w:w="1953" w:type="dxa"/>
                  <w:vMerge w:val="continue"/>
                  <w:tcBorders>
                    <w:top w:val="single" w:sz="4" w:space="0" w:color="000000"/>
                    <w:start w:val="single" w:sz="4" w:space="0" w:color="000000"/>
                    <w:bottom w:val="single" w:sz="4" w:space="0" w:color="000000"/>
                    <w:end w:val="single" w:sz="2" w:space="0" w:color="000000"/>
                  </w:tcBorders>
                  <w:vAlign w:val="center"/>
                </w:tcPr>
                <w:p>
                  <w:pPr>
                    <w:pStyle w:val="Normal"/>
                    <w:snapToGrid w:val="false"/>
                    <w:jc w:val="center"/>
                    <w:rPr>
                      <w:color w:val="000000"/>
                      <w:szCs w:val="21"/>
                      <w:lang w:val="en-US" w:eastAsia="zh-CN"/>
                    </w:rPr>
                  </w:pPr>
                  <w:r>
                    <w:rPr>
                      <w:color w:val="000000"/>
                      <w:szCs w:val="21"/>
                      <w:lang w:val="en-US" w:eastAsia="zh-CN"/>
                    </w:rPr>
                  </w:r>
                </w:p>
              </w:tc>
            </w:tr>
            <w:tr>
              <w:trPr>
                <w:trHeight w:val="200" w:hRule="atLeast"/>
              </w:trPr>
              <w:tc>
                <w:tcPr>
                  <w:tcW w:w="555" w:type="dxa"/>
                  <w:tcBorders>
                    <w:top w:val="single" w:sz="4" w:space="0" w:color="000000"/>
                    <w:start w:val="single" w:sz="2"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4</w:t>
                  </w:r>
                </w:p>
              </w:tc>
              <w:tc>
                <w:tcPr>
                  <w:tcW w:w="10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LNG</w:t>
                  </w:r>
                </w:p>
              </w:tc>
              <w:tc>
                <w:tcPr>
                  <w:tcW w:w="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t</w:t>
                  </w:r>
                </w:p>
              </w:tc>
              <w:tc>
                <w:tcPr>
                  <w:tcW w:w="16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500</w:t>
                  </w:r>
                </w:p>
              </w:tc>
              <w:tc>
                <w:tcPr>
                  <w:tcW w:w="11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LNG</w:t>
                  </w:r>
                  <w:r>
                    <w:rPr>
                      <w:color w:val="000000"/>
                      <w:szCs w:val="21"/>
                      <w:lang w:val="en-US" w:eastAsia="zh-CN"/>
                    </w:rPr>
                    <w:t>储罐</w:t>
                  </w:r>
                </w:p>
              </w:tc>
              <w:tc>
                <w:tcPr>
                  <w:tcW w:w="1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vertAlign w:val="superscript"/>
                      <w:lang w:val="en-US" w:eastAsia="zh-CN"/>
                    </w:rPr>
                  </w:pPr>
                  <w:r>
                    <w:rPr>
                      <w:color w:val="000000"/>
                      <w:szCs w:val="21"/>
                      <w:lang w:val="en-US" w:eastAsia="zh-CN"/>
                    </w:rPr>
                    <w:t>48m</w:t>
                  </w:r>
                  <w:r>
                    <w:rPr>
                      <w:color w:val="000000"/>
                      <w:szCs w:val="21"/>
                      <w:vertAlign w:val="superscript"/>
                      <w:lang w:val="en-US" w:eastAsia="zh-CN"/>
                    </w:rPr>
                    <w:t>3</w:t>
                  </w:r>
                  <w:r>
                    <w:rPr>
                      <w:color w:val="000000"/>
                      <w:position w:val="0"/>
                      <w:sz w:val="21"/>
                      <w:szCs w:val="21"/>
                      <w:vertAlign w:val="baseline"/>
                      <w:lang w:val="en-US" w:eastAsia="zh-CN"/>
                    </w:rPr>
                    <w:t>（最大储量</w:t>
                  </w:r>
                  <w:r>
                    <w:rPr>
                      <w:color w:val="000000"/>
                      <w:position w:val="0"/>
                      <w:sz w:val="21"/>
                      <w:szCs w:val="21"/>
                      <w:vertAlign w:val="baseline"/>
                      <w:lang w:val="en-US" w:eastAsia="zh-CN"/>
                    </w:rPr>
                    <w:t>90%</w:t>
                  </w:r>
                  <w:r>
                    <w:rPr>
                      <w:color w:val="000000"/>
                      <w:position w:val="0"/>
                      <w:sz w:val="21"/>
                      <w:szCs w:val="21"/>
                      <w:vertAlign w:val="baseline"/>
                      <w:lang w:val="en-US" w:eastAsia="zh-CN"/>
                    </w:rPr>
                    <w:t>，</w:t>
                  </w:r>
                  <w:r>
                    <w:rPr>
                      <w:color w:val="000000"/>
                      <w:position w:val="0"/>
                      <w:sz w:val="21"/>
                      <w:szCs w:val="21"/>
                      <w:vertAlign w:val="baseline"/>
                      <w:lang w:val="en-US" w:eastAsia="zh-CN"/>
                    </w:rPr>
                    <w:t>19.008t</w:t>
                  </w:r>
                  <w:r>
                    <w:rPr>
                      <w:color w:val="000000"/>
                      <w:position w:val="0"/>
                      <w:sz w:val="21"/>
                      <w:szCs w:val="21"/>
                      <w:vertAlign w:val="baseline"/>
                      <w:lang w:val="en-US" w:eastAsia="zh-CN"/>
                    </w:rPr>
                    <w:t>）</w:t>
                  </w:r>
                </w:p>
              </w:tc>
              <w:tc>
                <w:tcPr>
                  <w:tcW w:w="1953" w:type="dxa"/>
                  <w:tcBorders>
                    <w:top w:val="single" w:sz="4" w:space="0" w:color="000000"/>
                    <w:start w:val="single" w:sz="4" w:space="0" w:color="000000"/>
                    <w:bottom w:val="single" w:sz="4" w:space="0" w:color="000000"/>
                    <w:end w:val="single" w:sz="2" w:space="0" w:color="000000"/>
                  </w:tcBorders>
                  <w:vAlign w:val="center"/>
                </w:tcPr>
                <w:p>
                  <w:pPr>
                    <w:pStyle w:val="Normal"/>
                    <w:jc w:val="center"/>
                    <w:rPr>
                      <w:rFonts w:eastAsia="宋体"/>
                      <w:color w:val="000000"/>
                      <w:szCs w:val="21"/>
                      <w:lang w:val="en-US" w:eastAsia="zh-CN"/>
                    </w:rPr>
                  </w:pPr>
                  <w:r>
                    <w:rPr>
                      <w:color w:val="000000"/>
                      <w:szCs w:val="21"/>
                      <w:lang w:val="en-US" w:eastAsia="zh-CN"/>
                    </w:rPr>
                    <w:t>汽运</w:t>
                  </w:r>
                </w:p>
              </w:tc>
            </w:tr>
            <w:tr>
              <w:trPr>
                <w:trHeight w:val="200" w:hRule="atLeast"/>
              </w:trPr>
              <w:tc>
                <w:tcPr>
                  <w:tcW w:w="555" w:type="dxa"/>
                  <w:tcBorders>
                    <w:top w:val="single" w:sz="4" w:space="0" w:color="000000"/>
                    <w:start w:val="single" w:sz="2"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5</w:t>
                  </w:r>
                </w:p>
              </w:tc>
              <w:tc>
                <w:tcPr>
                  <w:tcW w:w="10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CNG</w:t>
                  </w:r>
                </w:p>
              </w:tc>
              <w:tc>
                <w:tcPr>
                  <w:tcW w:w="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t</w:t>
                  </w:r>
                </w:p>
              </w:tc>
              <w:tc>
                <w:tcPr>
                  <w:tcW w:w="16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1500</w:t>
                  </w:r>
                </w:p>
              </w:tc>
              <w:tc>
                <w:tcPr>
                  <w:tcW w:w="11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储气瓶组</w:t>
                  </w:r>
                </w:p>
              </w:tc>
              <w:tc>
                <w:tcPr>
                  <w:tcW w:w="1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vertAlign w:val="superscript"/>
                      <w:lang w:val="en-US" w:eastAsia="zh-CN"/>
                    </w:rPr>
                  </w:pPr>
                  <w:r>
                    <w:rPr>
                      <w:color w:val="000000"/>
                      <w:szCs w:val="21"/>
                      <w:lang w:val="en-US" w:eastAsia="zh-CN"/>
                    </w:rPr>
                    <w:t>9m</w:t>
                  </w:r>
                  <w:r>
                    <w:rPr>
                      <w:color w:val="000000"/>
                      <w:szCs w:val="21"/>
                      <w:vertAlign w:val="superscript"/>
                      <w:lang w:val="en-US" w:eastAsia="zh-CN"/>
                    </w:rPr>
                    <w:t>3</w:t>
                  </w:r>
                  <w:r>
                    <w:rPr>
                      <w:color w:val="000000"/>
                      <w:position w:val="0"/>
                      <w:sz w:val="21"/>
                      <w:szCs w:val="21"/>
                      <w:vertAlign w:val="baseline"/>
                      <w:lang w:val="en-US" w:eastAsia="zh-CN"/>
                    </w:rPr>
                    <w:t>（最大储量</w:t>
                  </w:r>
                  <w:r>
                    <w:rPr>
                      <w:color w:val="000000"/>
                      <w:position w:val="0"/>
                      <w:sz w:val="21"/>
                      <w:szCs w:val="21"/>
                      <w:vertAlign w:val="baseline"/>
                      <w:lang w:val="en-US" w:eastAsia="zh-CN"/>
                    </w:rPr>
                    <w:t>90%</w:t>
                  </w:r>
                  <w:r>
                    <w:rPr>
                      <w:color w:val="000000"/>
                      <w:position w:val="0"/>
                      <w:sz w:val="21"/>
                      <w:szCs w:val="21"/>
                      <w:vertAlign w:val="baseline"/>
                      <w:lang w:val="en-US" w:eastAsia="zh-CN"/>
                    </w:rPr>
                    <w:t>，</w:t>
                  </w:r>
                  <w:r>
                    <w:rPr>
                      <w:color w:val="000000"/>
                      <w:position w:val="0"/>
                      <w:sz w:val="21"/>
                      <w:szCs w:val="21"/>
                      <w:vertAlign w:val="baseline"/>
                      <w:lang w:val="en-US" w:eastAsia="zh-CN"/>
                    </w:rPr>
                    <w:t>5.751t</w:t>
                  </w:r>
                  <w:r>
                    <w:rPr>
                      <w:color w:val="000000"/>
                      <w:position w:val="0"/>
                      <w:sz w:val="21"/>
                      <w:szCs w:val="21"/>
                      <w:vertAlign w:val="baseline"/>
                      <w:lang w:val="en-US" w:eastAsia="zh-CN"/>
                    </w:rPr>
                    <w:t>））</w:t>
                  </w:r>
                </w:p>
              </w:tc>
              <w:tc>
                <w:tcPr>
                  <w:tcW w:w="1953" w:type="dxa"/>
                  <w:tcBorders>
                    <w:top w:val="single" w:sz="4" w:space="0" w:color="000000"/>
                    <w:start w:val="single" w:sz="4" w:space="0" w:color="000000"/>
                    <w:bottom w:val="single" w:sz="4" w:space="0" w:color="000000"/>
                    <w:end w:val="single" w:sz="2" w:space="0" w:color="000000"/>
                  </w:tcBorders>
                  <w:vAlign w:val="center"/>
                </w:tcPr>
                <w:p>
                  <w:pPr>
                    <w:pStyle w:val="Normal"/>
                    <w:jc w:val="center"/>
                    <w:rPr>
                      <w:rFonts w:eastAsia="宋体"/>
                      <w:color w:val="000000"/>
                      <w:szCs w:val="21"/>
                      <w:lang w:val="en-US" w:eastAsia="zh-CN"/>
                    </w:rPr>
                  </w:pPr>
                  <w:r>
                    <w:rPr>
                      <w:color w:val="000000"/>
                      <w:szCs w:val="21"/>
                      <w:lang w:val="en-US" w:eastAsia="zh-CN"/>
                    </w:rPr>
                    <w:t>汽运</w:t>
                  </w:r>
                </w:p>
              </w:tc>
            </w:tr>
            <w:tr>
              <w:trPr>
                <w:trHeight w:val="90" w:hRule="atLeast"/>
              </w:trPr>
              <w:tc>
                <w:tcPr>
                  <w:tcW w:w="555" w:type="dxa"/>
                  <w:tcBorders>
                    <w:top w:val="single" w:sz="4" w:space="0" w:color="000000"/>
                    <w:start w:val="single" w:sz="2" w:space="0" w:color="000000"/>
                    <w:bottom w:val="single" w:sz="4"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6</w:t>
                  </w:r>
                </w:p>
              </w:tc>
              <w:tc>
                <w:tcPr>
                  <w:tcW w:w="101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电</w:t>
                  </w:r>
                </w:p>
              </w:tc>
              <w:tc>
                <w:tcPr>
                  <w:tcW w:w="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rPr>
                    <w:t>kw·h</w:t>
                  </w:r>
                </w:p>
              </w:tc>
              <w:tc>
                <w:tcPr>
                  <w:tcW w:w="1669"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rPr>
                  </w:pPr>
                  <w:r>
                    <w:rPr>
                      <w:color w:val="000000"/>
                      <w:szCs w:val="21"/>
                      <w:lang w:val="en-US" w:eastAsia="zh-CN"/>
                    </w:rPr>
                    <w:t>3</w:t>
                  </w:r>
                  <w:r>
                    <w:rPr>
                      <w:color w:val="000000"/>
                      <w:szCs w:val="21"/>
                    </w:rPr>
                    <w:t>万</w:t>
                  </w:r>
                </w:p>
              </w:tc>
              <w:tc>
                <w:tcPr>
                  <w:tcW w:w="1180"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w:t>
                  </w:r>
                </w:p>
              </w:tc>
              <w:tc>
                <w:tcPr>
                  <w:tcW w:w="1763" w:type="dxa"/>
                  <w:tcBorders>
                    <w:top w:val="single" w:sz="4" w:space="0" w:color="000000"/>
                    <w:start w:val="single" w:sz="4" w:space="0" w:color="000000"/>
                    <w:bottom w:val="single" w:sz="4"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w:t>
                  </w:r>
                </w:p>
              </w:tc>
              <w:tc>
                <w:tcPr>
                  <w:tcW w:w="1953" w:type="dxa"/>
                  <w:tcBorders>
                    <w:top w:val="single" w:sz="4" w:space="0" w:color="000000"/>
                    <w:start w:val="single" w:sz="4" w:space="0" w:color="000000"/>
                    <w:bottom w:val="single" w:sz="4" w:space="0" w:color="000000"/>
                    <w:end w:val="single" w:sz="2" w:space="0" w:color="000000"/>
                  </w:tcBorders>
                  <w:vAlign w:val="center"/>
                </w:tcPr>
                <w:p>
                  <w:pPr>
                    <w:pStyle w:val="Normal"/>
                    <w:jc w:val="center"/>
                    <w:rPr>
                      <w:color w:val="000000"/>
                      <w:szCs w:val="21"/>
                      <w:lang w:val="en-US"/>
                    </w:rPr>
                  </w:pPr>
                  <w:r>
                    <w:rPr>
                      <w:color w:val="000000"/>
                      <w:szCs w:val="21"/>
                      <w:lang w:val="en-US" w:eastAsia="zh-CN"/>
                    </w:rPr>
                    <w:t>市政电网</w:t>
                  </w:r>
                </w:p>
              </w:tc>
            </w:tr>
            <w:tr>
              <w:trPr/>
              <w:tc>
                <w:tcPr>
                  <w:tcW w:w="555" w:type="dxa"/>
                  <w:tcBorders>
                    <w:top w:val="single" w:sz="4" w:space="0" w:color="000000"/>
                    <w:start w:val="single" w:sz="2" w:space="0" w:color="000000"/>
                    <w:bottom w:val="single" w:sz="2"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7</w:t>
                  </w:r>
                </w:p>
              </w:tc>
              <w:tc>
                <w:tcPr>
                  <w:tcW w:w="1019" w:type="dxa"/>
                  <w:tcBorders>
                    <w:top w:val="single" w:sz="4" w:space="0" w:color="000000"/>
                    <w:start w:val="single" w:sz="4" w:space="0" w:color="000000"/>
                    <w:bottom w:val="single" w:sz="2" w:space="0" w:color="000000"/>
                    <w:end w:val="single" w:sz="4" w:space="0" w:color="000000"/>
                  </w:tcBorders>
                  <w:vAlign w:val="center"/>
                </w:tcPr>
                <w:p>
                  <w:pPr>
                    <w:pStyle w:val="Normal"/>
                    <w:jc w:val="center"/>
                    <w:rPr>
                      <w:color w:val="000000"/>
                      <w:szCs w:val="21"/>
                    </w:rPr>
                  </w:pPr>
                  <w:r>
                    <w:rPr>
                      <w:color w:val="000000"/>
                      <w:szCs w:val="21"/>
                    </w:rPr>
                    <w:t>水</w:t>
                  </w:r>
                </w:p>
              </w:tc>
              <w:tc>
                <w:tcPr>
                  <w:tcW w:w="763" w:type="dxa"/>
                  <w:tcBorders>
                    <w:top w:val="single" w:sz="4" w:space="0" w:color="000000"/>
                    <w:start w:val="single" w:sz="4" w:space="0" w:color="000000"/>
                    <w:bottom w:val="single" w:sz="2" w:space="0" w:color="000000"/>
                    <w:end w:val="single" w:sz="4" w:space="0" w:color="000000"/>
                  </w:tcBorders>
                  <w:vAlign w:val="center"/>
                </w:tcPr>
                <w:p>
                  <w:pPr>
                    <w:pStyle w:val="Normal"/>
                    <w:jc w:val="center"/>
                    <w:rPr>
                      <w:color w:val="000000"/>
                      <w:szCs w:val="21"/>
                    </w:rPr>
                  </w:pPr>
                  <w:r>
                    <w:rPr>
                      <w:color w:val="000000"/>
                      <w:szCs w:val="21"/>
                    </w:rPr>
                    <w:t>t</w:t>
                  </w:r>
                </w:p>
              </w:tc>
              <w:tc>
                <w:tcPr>
                  <w:tcW w:w="1669" w:type="dxa"/>
                  <w:tcBorders>
                    <w:top w:val="single" w:sz="4" w:space="0" w:color="000000"/>
                    <w:start w:val="single" w:sz="4" w:space="0" w:color="000000"/>
                    <w:bottom w:val="single" w:sz="2" w:space="0" w:color="000000"/>
                    <w:end w:val="single" w:sz="4" w:space="0" w:color="000000"/>
                  </w:tcBorders>
                  <w:vAlign w:val="center"/>
                </w:tcPr>
                <w:p>
                  <w:pPr>
                    <w:pStyle w:val="Normal"/>
                    <w:jc w:val="center"/>
                    <w:rPr>
                      <w:rFonts w:eastAsia="宋体"/>
                      <w:color w:val="000000"/>
                      <w:szCs w:val="21"/>
                      <w:lang w:val="en-US" w:eastAsia="zh-CN"/>
                    </w:rPr>
                  </w:pPr>
                  <w:r>
                    <w:rPr>
                      <w:color w:val="000000"/>
                      <w:szCs w:val="21"/>
                      <w:lang w:val="en-US" w:eastAsia="zh-CN"/>
                    </w:rPr>
                    <w:t>3000</w:t>
                  </w:r>
                </w:p>
              </w:tc>
              <w:tc>
                <w:tcPr>
                  <w:tcW w:w="1180" w:type="dxa"/>
                  <w:tcBorders>
                    <w:top w:val="single" w:sz="4" w:space="0" w:color="000000"/>
                    <w:start w:val="single" w:sz="4" w:space="0" w:color="000000"/>
                    <w:bottom w:val="single" w:sz="2"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w:t>
                  </w:r>
                </w:p>
              </w:tc>
              <w:tc>
                <w:tcPr>
                  <w:tcW w:w="1763" w:type="dxa"/>
                  <w:tcBorders>
                    <w:top w:val="single" w:sz="4" w:space="0" w:color="000000"/>
                    <w:start w:val="single" w:sz="4" w:space="0" w:color="000000"/>
                    <w:bottom w:val="single" w:sz="2" w:space="0" w:color="000000"/>
                    <w:end w:val="single" w:sz="4" w:space="0" w:color="000000"/>
                  </w:tcBorders>
                  <w:vAlign w:val="center"/>
                </w:tcPr>
                <w:p>
                  <w:pPr>
                    <w:pStyle w:val="Normal"/>
                    <w:jc w:val="center"/>
                    <w:rPr>
                      <w:color w:val="000000"/>
                      <w:szCs w:val="21"/>
                      <w:lang w:val="en-US" w:eastAsia="zh-CN"/>
                    </w:rPr>
                  </w:pPr>
                  <w:r>
                    <w:rPr>
                      <w:color w:val="000000"/>
                      <w:szCs w:val="21"/>
                      <w:lang w:val="en-US" w:eastAsia="zh-CN"/>
                    </w:rPr>
                    <w:t>/</w:t>
                  </w:r>
                </w:p>
              </w:tc>
              <w:tc>
                <w:tcPr>
                  <w:tcW w:w="1953" w:type="dxa"/>
                  <w:tcBorders>
                    <w:top w:val="single" w:sz="4" w:space="0" w:color="000000"/>
                    <w:start w:val="single" w:sz="4" w:space="0" w:color="000000"/>
                    <w:bottom w:val="single" w:sz="2" w:space="0" w:color="000000"/>
                    <w:end w:val="single" w:sz="2" w:space="0" w:color="000000"/>
                  </w:tcBorders>
                  <w:vAlign w:val="center"/>
                </w:tcPr>
                <w:p>
                  <w:pPr>
                    <w:pStyle w:val="Normal"/>
                    <w:jc w:val="center"/>
                    <w:rPr>
                      <w:color w:val="000000"/>
                      <w:szCs w:val="21"/>
                    </w:rPr>
                  </w:pPr>
                  <w:r>
                    <w:rPr>
                      <w:color w:val="000000"/>
                      <w:szCs w:val="21"/>
                    </w:rPr>
                    <w:t>市政自来水管网</w:t>
                  </w:r>
                </w:p>
              </w:tc>
            </w:tr>
          </w:tbl>
          <w:p>
            <w:pPr>
              <w:pStyle w:val="Heading2"/>
              <w:keepNext w:val="false"/>
              <w:keepLines w:val="false"/>
              <w:widowControl w:val="false"/>
              <w:tabs>
                <w:tab w:val="clear" w:pos="420"/>
                <w:tab w:val="left" w:pos="7560" w:leader="none"/>
              </w:tabs>
              <w:kinsoku w:val="true"/>
              <w:overflowPunct w:val="true"/>
              <w:autoSpaceDE w:val="false"/>
              <w:bidi w:val="0"/>
              <w:snapToGrid w:val="false"/>
              <w:spacing w:lineRule="auto" w:line="360"/>
              <w:jc w:val="both"/>
              <w:textAlignment w:val="auto"/>
              <w:rPr>
                <w:rFonts w:ascii="仿宋" w:hAnsi="仿宋" w:eastAsia="仿宋" w:cs="仿宋"/>
                <w:bCs/>
                <w:color w:val="000000"/>
                <w:kern w:val="2"/>
                <w:position w:val="0"/>
                <w:sz w:val="24"/>
                <w:vertAlign w:val="baseline"/>
                <w:lang w:val="en-US" w:eastAsia="zh-CN"/>
              </w:rPr>
            </w:pPr>
            <w:r>
              <w:rPr>
                <w:rFonts w:ascii="仿宋" w:hAnsi="仿宋" w:cs="仿宋" w:eastAsia="仿宋"/>
                <w:bCs/>
                <w:color w:val="000000"/>
                <w:kern w:val="2"/>
                <w:lang w:val="en-US" w:eastAsia="zh-CN"/>
              </w:rPr>
              <w:t>注：</w:t>
            </w:r>
            <w:r>
              <w:rPr>
                <w:rFonts w:eastAsia="仿宋" w:cs="仿宋" w:ascii="仿宋" w:hAnsi="仿宋"/>
                <w:bCs/>
                <w:color w:val="000000"/>
                <w:kern w:val="2"/>
                <w:lang w:val="en-US" w:eastAsia="zh-CN"/>
              </w:rPr>
              <w:t>92#</w:t>
            </w:r>
            <w:r>
              <w:rPr>
                <w:rFonts w:ascii="仿宋" w:hAnsi="仿宋" w:cs="仿宋" w:eastAsia="仿宋"/>
                <w:bCs/>
                <w:color w:val="000000"/>
                <w:kern w:val="2"/>
                <w:lang w:val="en-US" w:eastAsia="zh-CN"/>
              </w:rPr>
              <w:t>汽油密度约</w:t>
            </w:r>
            <w:r>
              <w:rPr>
                <w:rFonts w:eastAsia="仿宋" w:cs="仿宋" w:ascii="仿宋" w:hAnsi="仿宋"/>
                <w:bCs/>
                <w:color w:val="000000"/>
                <w:kern w:val="2"/>
                <w:lang w:val="en-US" w:eastAsia="zh-CN"/>
              </w:rPr>
              <w:t>0.725t/m</w:t>
            </w:r>
            <w:r>
              <w:rPr>
                <w:rFonts w:eastAsia="仿宋" w:cs="仿宋" w:ascii="仿宋" w:hAnsi="仿宋"/>
                <w:bCs/>
                <w:color w:val="000000"/>
                <w:kern w:val="2"/>
                <w:vertAlign w:val="superscript"/>
                <w:lang w:val="en-US" w:eastAsia="zh-CN"/>
              </w:rPr>
              <w:t>3</w:t>
            </w:r>
            <w:r>
              <w:rPr>
                <w:rFonts w:ascii="仿宋" w:hAnsi="仿宋" w:cs="仿宋" w:eastAsia="仿宋"/>
                <w:bCs/>
                <w:color w:val="000000"/>
                <w:kern w:val="2"/>
                <w:position w:val="0"/>
                <w:sz w:val="24"/>
                <w:vertAlign w:val="baseline"/>
                <w:lang w:val="en-US" w:eastAsia="zh-CN"/>
              </w:rPr>
              <w:t>；</w:t>
            </w:r>
            <w:r>
              <w:rPr>
                <w:rFonts w:eastAsia="仿宋" w:cs="仿宋" w:ascii="仿宋" w:hAnsi="仿宋"/>
                <w:bCs/>
                <w:color w:val="000000"/>
                <w:kern w:val="2"/>
                <w:position w:val="0"/>
                <w:sz w:val="24"/>
                <w:vertAlign w:val="baseline"/>
                <w:lang w:val="en-US" w:eastAsia="zh-CN"/>
              </w:rPr>
              <w:t>95#</w:t>
            </w:r>
            <w:r>
              <w:rPr>
                <w:rFonts w:ascii="仿宋" w:hAnsi="仿宋" w:cs="仿宋" w:eastAsia="仿宋"/>
                <w:bCs/>
                <w:color w:val="000000"/>
                <w:kern w:val="2"/>
                <w:position w:val="0"/>
                <w:sz w:val="24"/>
                <w:vertAlign w:val="baseline"/>
                <w:lang w:val="en-US" w:eastAsia="zh-CN"/>
              </w:rPr>
              <w:t>汽油密度约</w:t>
            </w:r>
            <w:r>
              <w:rPr>
                <w:rFonts w:eastAsia="仿宋" w:cs="仿宋" w:ascii="仿宋" w:hAnsi="仿宋"/>
                <w:bCs/>
                <w:color w:val="000000"/>
                <w:kern w:val="2"/>
                <w:position w:val="0"/>
                <w:sz w:val="24"/>
                <w:vertAlign w:val="baseline"/>
                <w:lang w:val="en-US" w:eastAsia="zh-CN"/>
              </w:rPr>
              <w:t>0.737t/m</w:t>
            </w:r>
            <w:r>
              <w:rPr>
                <w:rFonts w:eastAsia="仿宋" w:cs="仿宋" w:ascii="仿宋" w:hAnsi="仿宋"/>
                <w:bCs/>
                <w:color w:val="000000"/>
                <w:kern w:val="2"/>
                <w:vertAlign w:val="superscript"/>
                <w:lang w:val="en-US" w:eastAsia="zh-CN"/>
              </w:rPr>
              <w:t>3</w:t>
            </w:r>
            <w:r>
              <w:rPr>
                <w:rFonts w:ascii="仿宋" w:hAnsi="仿宋" w:cs="仿宋" w:eastAsia="仿宋"/>
                <w:bCs/>
                <w:color w:val="000000"/>
                <w:kern w:val="2"/>
                <w:position w:val="0"/>
                <w:sz w:val="24"/>
                <w:vertAlign w:val="baseline"/>
                <w:lang w:val="en-US" w:eastAsia="zh-CN"/>
              </w:rPr>
              <w:t>；</w:t>
            </w:r>
            <w:r>
              <w:rPr>
                <w:rFonts w:eastAsia="仿宋" w:cs="仿宋" w:ascii="仿宋" w:hAnsi="仿宋"/>
                <w:bCs/>
                <w:color w:val="000000"/>
                <w:kern w:val="2"/>
                <w:position w:val="0"/>
                <w:sz w:val="24"/>
                <w:vertAlign w:val="baseline"/>
                <w:lang w:val="en-US" w:eastAsia="zh-CN"/>
              </w:rPr>
              <w:t>0#</w:t>
            </w:r>
            <w:r>
              <w:rPr>
                <w:rFonts w:ascii="仿宋" w:hAnsi="仿宋" w:cs="仿宋" w:eastAsia="仿宋"/>
                <w:bCs/>
                <w:color w:val="000000"/>
                <w:kern w:val="2"/>
                <w:position w:val="0"/>
                <w:sz w:val="24"/>
                <w:vertAlign w:val="baseline"/>
                <w:lang w:val="en-US" w:eastAsia="zh-CN"/>
              </w:rPr>
              <w:t>柴油密度约</w:t>
            </w:r>
            <w:r>
              <w:rPr>
                <w:rFonts w:eastAsia="仿宋" w:cs="仿宋" w:ascii="仿宋" w:hAnsi="仿宋"/>
                <w:bCs/>
                <w:color w:val="000000"/>
                <w:kern w:val="2"/>
                <w:position w:val="0"/>
                <w:sz w:val="24"/>
                <w:vertAlign w:val="baseline"/>
                <w:lang w:val="en-US" w:eastAsia="zh-CN"/>
              </w:rPr>
              <w:t>0.85t/m</w:t>
            </w:r>
            <w:r>
              <w:rPr>
                <w:rFonts w:eastAsia="仿宋" w:cs="仿宋" w:ascii="仿宋" w:hAnsi="仿宋"/>
                <w:bCs/>
                <w:color w:val="000000"/>
                <w:kern w:val="2"/>
                <w:vertAlign w:val="superscript"/>
                <w:lang w:val="en-US" w:eastAsia="zh-CN"/>
              </w:rPr>
              <w:t>3</w:t>
            </w:r>
            <w:r>
              <w:rPr>
                <w:rFonts w:ascii="仿宋" w:hAnsi="仿宋" w:cs="仿宋" w:eastAsia="仿宋"/>
                <w:bCs/>
                <w:color w:val="000000"/>
                <w:kern w:val="2"/>
                <w:position w:val="0"/>
                <w:sz w:val="24"/>
                <w:vertAlign w:val="baseline"/>
                <w:lang w:val="en-US" w:eastAsia="zh-CN"/>
              </w:rPr>
              <w:t>；</w:t>
            </w:r>
            <w:r>
              <w:rPr>
                <w:rFonts w:eastAsia="仿宋" w:cs="仿宋" w:ascii="仿宋" w:hAnsi="仿宋"/>
                <w:bCs/>
                <w:color w:val="000000"/>
                <w:kern w:val="2"/>
                <w:position w:val="0"/>
                <w:sz w:val="24"/>
                <w:vertAlign w:val="baseline"/>
                <w:lang w:val="en-US" w:eastAsia="zh-CN"/>
              </w:rPr>
              <w:t>LNG</w:t>
            </w:r>
            <w:r>
              <w:rPr>
                <w:rFonts w:ascii="仿宋" w:hAnsi="仿宋" w:cs="仿宋" w:eastAsia="仿宋"/>
                <w:bCs/>
                <w:color w:val="000000"/>
                <w:kern w:val="2"/>
                <w:position w:val="0"/>
                <w:sz w:val="24"/>
                <w:vertAlign w:val="baseline"/>
                <w:lang w:val="en-US" w:eastAsia="zh-CN"/>
              </w:rPr>
              <w:t>密度约</w:t>
            </w:r>
            <w:r>
              <w:rPr>
                <w:rFonts w:eastAsia="仿宋" w:cs="仿宋" w:ascii="仿宋" w:hAnsi="仿宋"/>
                <w:bCs/>
                <w:color w:val="000000"/>
                <w:kern w:val="2"/>
                <w:position w:val="0"/>
                <w:sz w:val="24"/>
                <w:vertAlign w:val="baseline"/>
                <w:lang w:val="en-US" w:eastAsia="zh-CN"/>
              </w:rPr>
              <w:t>0.44t/m</w:t>
            </w:r>
            <w:r>
              <w:rPr>
                <w:rFonts w:eastAsia="仿宋" w:cs="仿宋" w:ascii="仿宋" w:hAnsi="仿宋"/>
                <w:bCs/>
                <w:color w:val="000000"/>
                <w:kern w:val="2"/>
                <w:vertAlign w:val="superscript"/>
                <w:lang w:val="en-US" w:eastAsia="zh-CN"/>
              </w:rPr>
              <w:t>3</w:t>
            </w:r>
            <w:r>
              <w:rPr>
                <w:rFonts w:ascii="仿宋" w:hAnsi="仿宋" w:cs="仿宋" w:eastAsia="仿宋"/>
                <w:bCs/>
                <w:color w:val="000000"/>
                <w:kern w:val="2"/>
                <w:position w:val="0"/>
                <w:sz w:val="24"/>
                <w:vertAlign w:val="baseline"/>
                <w:lang w:val="en-US" w:eastAsia="zh-CN"/>
              </w:rPr>
              <w:t>；</w:t>
            </w:r>
            <w:r>
              <w:rPr>
                <w:rFonts w:eastAsia="仿宋" w:cs="仿宋" w:ascii="仿宋" w:hAnsi="仿宋"/>
                <w:bCs/>
                <w:color w:val="000000"/>
                <w:kern w:val="2"/>
                <w:position w:val="0"/>
                <w:sz w:val="24"/>
                <w:vertAlign w:val="baseline"/>
                <w:lang w:val="en-US" w:eastAsia="zh-CN"/>
              </w:rPr>
              <w:t>CNG</w:t>
            </w:r>
            <w:r>
              <w:rPr>
                <w:rFonts w:ascii="仿宋" w:hAnsi="仿宋" w:cs="仿宋" w:eastAsia="仿宋"/>
                <w:bCs/>
                <w:color w:val="000000"/>
                <w:kern w:val="2"/>
                <w:position w:val="0"/>
                <w:sz w:val="24"/>
                <w:vertAlign w:val="baseline"/>
                <w:lang w:val="en-US" w:eastAsia="zh-CN"/>
              </w:rPr>
              <w:t>密度约</w:t>
            </w:r>
            <w:r>
              <w:rPr>
                <w:rFonts w:eastAsia="仿宋" w:cs="仿宋" w:ascii="仿宋" w:hAnsi="仿宋"/>
                <w:bCs/>
                <w:color w:val="000000"/>
                <w:kern w:val="2"/>
                <w:position w:val="0"/>
                <w:sz w:val="24"/>
                <w:vertAlign w:val="baseline"/>
                <w:lang w:val="en-US" w:eastAsia="zh-CN"/>
              </w:rPr>
              <w:t>0.71t/m</w:t>
            </w:r>
            <w:r>
              <w:rPr>
                <w:rFonts w:eastAsia="仿宋" w:cs="仿宋" w:ascii="仿宋" w:hAnsi="仿宋"/>
                <w:bCs/>
                <w:color w:val="000000"/>
                <w:kern w:val="2"/>
                <w:vertAlign w:val="superscript"/>
                <w:lang w:val="en-US" w:eastAsia="zh-CN"/>
              </w:rPr>
              <w:t>3</w:t>
            </w:r>
            <w:r>
              <w:rPr>
                <w:rFonts w:ascii="仿宋" w:hAnsi="仿宋" w:cs="仿宋" w:eastAsia="仿宋"/>
                <w:bCs/>
                <w:color w:val="000000"/>
                <w:kern w:val="2"/>
                <w:position w:val="0"/>
                <w:sz w:val="24"/>
                <w:vertAlign w:val="baseline"/>
                <w:lang w:val="en-US" w:eastAsia="zh-CN"/>
              </w:rPr>
              <w:t>（</w:t>
            </w:r>
            <w:r>
              <w:rPr>
                <w:rFonts w:eastAsia="仿宋" w:cs="仿宋" w:ascii="仿宋" w:hAnsi="仿宋"/>
                <w:bCs/>
                <w:color w:val="000000"/>
                <w:kern w:val="2"/>
                <w:position w:val="0"/>
                <w:sz w:val="24"/>
                <w:vertAlign w:val="baseline"/>
                <w:lang w:val="en-US" w:eastAsia="zh-CN"/>
              </w:rPr>
              <w:t>25Mpa</w:t>
            </w:r>
            <w:r>
              <w:rPr>
                <w:rFonts w:ascii="仿宋" w:hAnsi="仿宋" w:cs="仿宋" w:eastAsia="仿宋"/>
                <w:bCs/>
                <w:color w:val="000000"/>
                <w:kern w:val="2"/>
                <w:position w:val="0"/>
                <w:sz w:val="24"/>
                <w:vertAlign w:val="baseline"/>
                <w:lang w:val="en-US" w:eastAsia="zh-CN"/>
              </w:rPr>
              <w:t>压力）。</w:t>
            </w:r>
          </w:p>
          <w:p>
            <w:pPr>
              <w:pStyle w:val="Heading2"/>
              <w:keepNext w:val="false"/>
              <w:keepLines w:val="false"/>
              <w:widowControl w:val="false"/>
              <w:tabs>
                <w:tab w:val="clear" w:pos="420"/>
                <w:tab w:val="left" w:pos="7560" w:leader="none"/>
              </w:tabs>
              <w:kinsoku w:val="true"/>
              <w:overflowPunct w:val="true"/>
              <w:autoSpaceDE w:val="false"/>
              <w:bidi w:val="0"/>
              <w:snapToGrid w:val="false"/>
              <w:spacing w:lineRule="auto" w:line="360"/>
              <w:ind w:firstLine="480" w:end="0"/>
              <w:jc w:val="both"/>
              <w:textAlignment w:val="auto"/>
              <w:rPr>
                <w:rFonts w:ascii="Times New Roman" w:hAnsi="Times New Roman"/>
                <w:bCs/>
                <w:color w:val="000000"/>
                <w:kern w:val="2"/>
              </w:rPr>
            </w:pPr>
            <w:r>
              <w:rPr>
                <w:rFonts w:ascii="Times New Roman" w:hAnsi="Times New Roman"/>
                <w:bCs/>
                <w:color w:val="000000"/>
                <w:kern w:val="2"/>
              </w:rPr>
              <w:t>主要原辅材料性质：</w:t>
            </w:r>
          </w:p>
          <w:p>
            <w:pPr>
              <w:pStyle w:val="Normal"/>
              <w:keepNext w:val="false"/>
              <w:keepLines w:val="false"/>
              <w:widowControl w:val="false"/>
              <w:kinsoku w:val="true"/>
              <w:overflowPunct w:val="true"/>
              <w:autoSpaceDE w:val="true"/>
              <w:bidi w:val="0"/>
              <w:snapToGrid w:val="false"/>
              <w:jc w:val="center"/>
              <w:textAlignment w:val="auto"/>
              <w:rPr>
                <w:color w:val="000000"/>
                <w:lang w:val="en-US" w:eastAsia="zh-CN"/>
              </w:rPr>
            </w:pPr>
            <w:r>
              <w:rPr>
                <w:color w:val="000000"/>
                <w:lang w:val="en-US" w:eastAsia="zh-CN"/>
              </w:rPr>
              <w:t>表</w:t>
            </w:r>
            <w:r>
              <w:rPr>
                <w:color w:val="000000"/>
                <w:lang w:val="en-US" w:eastAsia="zh-CN"/>
              </w:rPr>
              <w:t xml:space="preserve">2-8  </w:t>
            </w:r>
            <w:r>
              <w:rPr>
                <w:color w:val="000000"/>
                <w:lang w:val="en-US" w:eastAsia="zh-CN"/>
              </w:rPr>
              <w:t>汽油的理化性质、危险特性及应急防范措施一览表</w:t>
            </w:r>
          </w:p>
          <w:tbl>
            <w:tblPr>
              <w:tblW w:w="4950" w:type="pct"/>
              <w:jc w:val="start"/>
              <w:tblInd w:w="0" w:type="dxa"/>
              <w:tblLayout w:type="fixed"/>
              <w:tblCellMar>
                <w:top w:w="0" w:type="dxa"/>
                <w:start w:w="0" w:type="dxa"/>
                <w:bottom w:w="0" w:type="dxa"/>
                <w:end w:w="0" w:type="dxa"/>
              </w:tblCellMar>
            </w:tblPr>
            <w:tblGrid>
              <w:gridCol w:w="612"/>
              <w:gridCol w:w="3373"/>
              <w:gridCol w:w="2945"/>
              <w:gridCol w:w="1972"/>
            </w:tblGrid>
            <w:tr>
              <w:trPr>
                <w:trHeight w:val="610" w:hRule="atLeast"/>
              </w:trPr>
              <w:tc>
                <w:tcPr>
                  <w:tcW w:w="612" w:type="dxa"/>
                  <w:vMerge w:val="restart"/>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53" w:after="0"/>
                    <w:ind w:start="470" w:end="0"/>
                    <w:rPr>
                      <w:sz w:val="20"/>
                      <w:szCs w:val="20"/>
                    </w:rPr>
                  </w:pPr>
                  <w:r>
                    <w:rPr>
                      <w:b/>
                      <w:bCs/>
                      <w:spacing w:val="7"/>
                      <w:sz w:val="20"/>
                      <w:szCs w:val="20"/>
                    </w:rPr>
                    <w:t>标</w:t>
                  </w:r>
                  <w:r>
                    <w:rPr>
                      <w:spacing w:val="-39"/>
                      <w:sz w:val="20"/>
                      <w:szCs w:val="20"/>
                    </w:rPr>
                    <w:t xml:space="preserve"> </w:t>
                  </w:r>
                  <w:r>
                    <w:rPr>
                      <w:b/>
                      <w:bCs/>
                      <w:spacing w:val="7"/>
                      <w:sz w:val="20"/>
                      <w:szCs w:val="20"/>
                    </w:rPr>
                    <w:t>识</w:t>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168" w:after="0"/>
                    <w:ind w:start="61" w:end="0"/>
                    <w:rPr>
                      <w:rFonts w:ascii="Times New Roman" w:hAnsi="Times New Roman" w:eastAsia="Times New Roman" w:cs="Times New Roman"/>
                      <w:sz w:val="20"/>
                      <w:szCs w:val="20"/>
                    </w:rPr>
                  </w:pPr>
                  <w:r>
                    <w:rPr>
                      <w:spacing w:val="3"/>
                      <w:position w:val="1"/>
                      <w:sz w:val="20"/>
                      <w:szCs w:val="20"/>
                    </w:rPr>
                    <w:t>英文名：</w:t>
                  </w:r>
                  <w:r>
                    <w:rPr>
                      <w:rFonts w:eastAsia="Times New Roman" w:cs="Times New Roman" w:ascii="Times New Roman" w:hAnsi="Times New Roman"/>
                      <w:position w:val="1"/>
                      <w:sz w:val="20"/>
                      <w:szCs w:val="20"/>
                    </w:rPr>
                    <w:t>Gasoline</w:t>
                  </w:r>
                  <w:r>
                    <w:rPr>
                      <w:spacing w:val="3"/>
                      <w:position w:val="1"/>
                      <w:sz w:val="20"/>
                      <w:szCs w:val="20"/>
                    </w:rPr>
                    <w:t>；</w:t>
                  </w:r>
                  <w:r>
                    <w:rPr>
                      <w:rFonts w:eastAsia="Times New Roman" w:cs="Times New Roman" w:ascii="Times New Roman" w:hAnsi="Times New Roman"/>
                      <w:position w:val="1"/>
                      <w:sz w:val="20"/>
                      <w:szCs w:val="20"/>
                    </w:rPr>
                    <w:t>Petrol</w:t>
                  </w:r>
                </w:p>
              </w:tc>
              <w:tc>
                <w:tcPr>
                  <w:tcW w:w="2945" w:type="dxa"/>
                  <w:tcBorders>
                    <w:top w:val="single" w:sz="2" w:space="0" w:color="000000"/>
                    <w:start w:val="single" w:sz="2" w:space="0" w:color="000000"/>
                    <w:bottom w:val="single" w:sz="2" w:space="0" w:color="000000"/>
                    <w:end w:val="single" w:sz="2" w:space="0" w:color="000000"/>
                  </w:tcBorders>
                </w:tcPr>
                <w:p>
                  <w:pPr>
                    <w:pStyle w:val="TableText"/>
                    <w:spacing w:lineRule="auto" w:line="238" w:before="65" w:after="0"/>
                    <w:ind w:firstLine="1" w:start="63" w:end="24"/>
                    <w:rPr>
                      <w:sz w:val="20"/>
                      <w:szCs w:val="20"/>
                    </w:rPr>
                  </w:pPr>
                  <w:r>
                    <w:rPr>
                      <w:spacing w:val="2"/>
                      <w:sz w:val="20"/>
                      <w:szCs w:val="20"/>
                    </w:rPr>
                    <w:t>分子式：</w:t>
                  </w:r>
                  <w:r>
                    <w:rPr>
                      <w:rFonts w:eastAsia="Times New Roman" w:cs="Times New Roman" w:ascii="Times New Roman" w:hAnsi="Times New Roman"/>
                      <w:spacing w:val="2"/>
                      <w:sz w:val="20"/>
                      <w:szCs w:val="20"/>
                    </w:rPr>
                    <w:t>C4-C12</w:t>
                  </w:r>
                  <w:r>
                    <w:rPr>
                      <w:rFonts w:eastAsia="Times New Roman" w:cs="Times New Roman" w:ascii="Times New Roman" w:hAnsi="Times New Roman"/>
                      <w:spacing w:val="16"/>
                      <w:w w:val="101"/>
                      <w:sz w:val="20"/>
                      <w:szCs w:val="20"/>
                    </w:rPr>
                    <w:t xml:space="preserve"> </w:t>
                  </w:r>
                  <w:r>
                    <w:rPr>
                      <w:spacing w:val="2"/>
                      <w:sz w:val="20"/>
                      <w:szCs w:val="20"/>
                    </w:rPr>
                    <w:t>脂肪烃和环</w:t>
                  </w:r>
                  <w:r>
                    <w:rPr>
                      <w:sz w:val="20"/>
                      <w:szCs w:val="20"/>
                    </w:rPr>
                    <w:t xml:space="preserve"> </w:t>
                  </w:r>
                  <w:r>
                    <w:rPr>
                      <w:spacing w:val="4"/>
                      <w:sz w:val="20"/>
                      <w:szCs w:val="20"/>
                    </w:rPr>
                    <w:t>烃类</w:t>
                  </w:r>
                </w:p>
              </w:tc>
              <w:tc>
                <w:tcPr>
                  <w:tcW w:w="1972"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168" w:after="0"/>
                    <w:ind w:start="67" w:end="0"/>
                    <w:rPr>
                      <w:rFonts w:ascii="Times New Roman" w:hAnsi="Times New Roman" w:eastAsia="Times New Roman" w:cs="Times New Roman"/>
                      <w:sz w:val="20"/>
                      <w:szCs w:val="20"/>
                    </w:rPr>
                  </w:pPr>
                  <w:r>
                    <w:rPr>
                      <w:spacing w:val="-10"/>
                      <w:position w:val="1"/>
                      <w:sz w:val="20"/>
                      <w:szCs w:val="20"/>
                    </w:rPr>
                    <w:t>分子量：</w:t>
                  </w:r>
                  <w:r>
                    <w:rPr>
                      <w:rFonts w:eastAsia="Times New Roman" w:cs="Times New Roman" w:ascii="Times New Roman" w:hAnsi="Times New Roman"/>
                      <w:spacing w:val="-10"/>
                      <w:position w:val="1"/>
                      <w:sz w:val="20"/>
                      <w:szCs w:val="20"/>
                    </w:rPr>
                    <w:t>/</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3" w:end="0"/>
                    <w:rPr>
                      <w:rFonts w:ascii="Times New Roman" w:hAnsi="Times New Roman" w:eastAsia="Times New Roman" w:cs="Times New Roman"/>
                      <w:sz w:val="20"/>
                      <w:szCs w:val="20"/>
                    </w:rPr>
                  </w:pPr>
                  <w:r>
                    <w:rPr>
                      <w:spacing w:val="5"/>
                      <w:position w:val="1"/>
                      <w:sz w:val="20"/>
                      <w:szCs w:val="20"/>
                    </w:rPr>
                    <w:t>别名：</w:t>
                  </w:r>
                  <w:r>
                    <w:rPr>
                      <w:rFonts w:eastAsia="Times New Roman" w:cs="Times New Roman" w:ascii="Times New Roman" w:hAnsi="Times New Roman"/>
                      <w:spacing w:val="5"/>
                      <w:position w:val="1"/>
                      <w:sz w:val="20"/>
                      <w:szCs w:val="20"/>
                    </w:rPr>
                    <w:t>/</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56" w:end="0"/>
                    <w:rPr>
                      <w:rFonts w:ascii="Times New Roman" w:hAnsi="Times New Roman" w:eastAsia="Times New Roman" w:cs="Times New Roman"/>
                      <w:sz w:val="20"/>
                      <w:szCs w:val="20"/>
                    </w:rPr>
                  </w:pPr>
                  <w:r>
                    <w:rPr>
                      <w:rFonts w:eastAsia="Times New Roman" w:cs="Times New Roman" w:ascii="Times New Roman" w:hAnsi="Times New Roman"/>
                      <w:sz w:val="20"/>
                      <w:szCs w:val="20"/>
                    </w:rPr>
                    <w:t>UN</w:t>
                  </w:r>
                  <w:r>
                    <w:rPr>
                      <w:rFonts w:eastAsia="Times New Roman" w:cs="Times New Roman" w:ascii="Times New Roman" w:hAnsi="Times New Roman"/>
                      <w:spacing w:val="8"/>
                      <w:sz w:val="20"/>
                      <w:szCs w:val="20"/>
                    </w:rPr>
                    <w:t xml:space="preserve"> </w:t>
                  </w:r>
                  <w:r>
                    <w:rPr>
                      <w:spacing w:val="8"/>
                      <w:sz w:val="20"/>
                      <w:szCs w:val="20"/>
                    </w:rPr>
                    <w:t>编号：</w:t>
                  </w:r>
                  <w:r>
                    <w:rPr>
                      <w:rFonts w:eastAsia="Times New Roman" w:cs="Times New Roman" w:ascii="Times New Roman" w:hAnsi="Times New Roman"/>
                      <w:spacing w:val="8"/>
                      <w:sz w:val="20"/>
                      <w:szCs w:val="20"/>
                    </w:rPr>
                    <w:t>1203</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63" w:end="0"/>
                    <w:rPr>
                      <w:rFonts w:ascii="Times New Roman" w:hAnsi="Times New Roman" w:eastAsia="Times New Roman" w:cs="Times New Roman"/>
                      <w:sz w:val="20"/>
                      <w:szCs w:val="20"/>
                    </w:rPr>
                  </w:pPr>
                  <w:r>
                    <w:rPr>
                      <w:spacing w:val="5"/>
                      <w:sz w:val="20"/>
                      <w:szCs w:val="20"/>
                    </w:rPr>
                    <w:t>危规号：</w:t>
                  </w:r>
                  <w:r>
                    <w:rPr>
                      <w:rFonts w:eastAsia="Times New Roman" w:cs="Times New Roman" w:ascii="Times New Roman" w:hAnsi="Times New Roman"/>
                      <w:spacing w:val="5"/>
                      <w:sz w:val="20"/>
                      <w:szCs w:val="20"/>
                    </w:rPr>
                    <w:t>31001</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91" w:after="0"/>
                    <w:ind w:start="62" w:end="0"/>
                    <w:rPr>
                      <w:rFonts w:ascii="Times New Roman" w:hAnsi="Times New Roman" w:eastAsia="Times New Roman" w:cs="Times New Roman"/>
                      <w:sz w:val="20"/>
                      <w:szCs w:val="20"/>
                    </w:rPr>
                  </w:pPr>
                  <w:r>
                    <w:rPr>
                      <w:rFonts w:eastAsia="Times New Roman" w:cs="Times New Roman" w:ascii="Times New Roman" w:hAnsi="Times New Roman"/>
                      <w:sz w:val="20"/>
                      <w:szCs w:val="20"/>
                    </w:rPr>
                    <w:t>CAS</w:t>
                  </w:r>
                  <w:r>
                    <w:rPr>
                      <w:rFonts w:eastAsia="Times New Roman" w:cs="Times New Roman" w:ascii="Times New Roman" w:hAnsi="Times New Roman"/>
                      <w:spacing w:val="17"/>
                      <w:sz w:val="20"/>
                      <w:szCs w:val="20"/>
                    </w:rPr>
                    <w:t xml:space="preserve"> </w:t>
                  </w:r>
                  <w:r>
                    <w:rPr>
                      <w:spacing w:val="5"/>
                      <w:sz w:val="20"/>
                      <w:szCs w:val="20"/>
                    </w:rPr>
                    <w:t>号：</w:t>
                  </w:r>
                  <w:r>
                    <w:rPr>
                      <w:rFonts w:eastAsia="Times New Roman" w:cs="Times New Roman" w:ascii="Times New Roman" w:hAnsi="Times New Roman"/>
                      <w:spacing w:val="5"/>
                      <w:sz w:val="20"/>
                      <w:szCs w:val="20"/>
                    </w:rPr>
                    <w:t>8006-61-9</w:t>
                  </w:r>
                </w:p>
              </w:tc>
            </w:tr>
            <w:tr>
              <w:trPr>
                <w:trHeight w:val="400" w:hRule="atLeast"/>
              </w:trPr>
              <w:tc>
                <w:tcPr>
                  <w:tcW w:w="612" w:type="dxa"/>
                  <w:vMerge w:val="restart"/>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53" w:after="0"/>
                    <w:ind w:start="496" w:end="0"/>
                    <w:rPr>
                      <w:sz w:val="20"/>
                      <w:szCs w:val="20"/>
                    </w:rPr>
                  </w:pPr>
                  <w:r>
                    <w:rPr>
                      <w:b/>
                      <w:bCs/>
                      <w:spacing w:val="7"/>
                      <w:sz w:val="20"/>
                      <w:szCs w:val="20"/>
                    </w:rPr>
                    <w:t>理</w:t>
                  </w:r>
                  <w:r>
                    <w:rPr>
                      <w:spacing w:val="-38"/>
                      <w:sz w:val="20"/>
                      <w:szCs w:val="20"/>
                    </w:rPr>
                    <w:t xml:space="preserve"> </w:t>
                  </w:r>
                  <w:r>
                    <w:rPr>
                      <w:b/>
                      <w:bCs/>
                      <w:spacing w:val="7"/>
                      <w:sz w:val="20"/>
                      <w:szCs w:val="20"/>
                    </w:rPr>
                    <w:t>化</w:t>
                  </w:r>
                  <w:r>
                    <w:rPr>
                      <w:spacing w:val="-36"/>
                      <w:sz w:val="20"/>
                      <w:szCs w:val="20"/>
                    </w:rPr>
                    <w:t xml:space="preserve"> </w:t>
                  </w:r>
                  <w:r>
                    <w:rPr>
                      <w:b/>
                      <w:bCs/>
                      <w:spacing w:val="7"/>
                      <w:sz w:val="20"/>
                      <w:szCs w:val="20"/>
                    </w:rPr>
                    <w:t>性</w:t>
                  </w:r>
                  <w:r>
                    <w:rPr>
                      <w:spacing w:val="-39"/>
                      <w:sz w:val="20"/>
                      <w:szCs w:val="20"/>
                    </w:rPr>
                    <w:t xml:space="preserve"> </w:t>
                  </w:r>
                  <w:r>
                    <w:rPr>
                      <w:b/>
                      <w:bCs/>
                      <w:spacing w:val="7"/>
                      <w:sz w:val="20"/>
                      <w:szCs w:val="20"/>
                    </w:rPr>
                    <w:t>质</w:t>
                  </w:r>
                </w:p>
              </w:tc>
              <w:tc>
                <w:tcPr>
                  <w:tcW w:w="8290"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28" w:before="93" w:after="0"/>
                    <w:ind w:start="64" w:end="0"/>
                    <w:rPr>
                      <w:sz w:val="20"/>
                      <w:szCs w:val="20"/>
                    </w:rPr>
                  </w:pPr>
                  <w:r>
                    <w:rPr>
                      <w:spacing w:val="9"/>
                      <w:sz w:val="20"/>
                      <w:szCs w:val="20"/>
                    </w:rPr>
                    <w:t>外观与性状：无色或淡黄色易挥发液体，具特殊臭味。</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sz w:val="21"/>
                      <w:szCs w:val="20"/>
                    </w:rPr>
                  </w:pPr>
                  <w:r>
                    <w:rPr>
                      <w:rFonts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3" w:after="0"/>
                    <w:ind w:start="61" w:end="0"/>
                    <w:rPr>
                      <w:rFonts w:ascii="Times New Roman" w:hAnsi="Times New Roman" w:eastAsia="Times New Roman" w:cs="Times New Roman"/>
                      <w:sz w:val="20"/>
                      <w:szCs w:val="20"/>
                    </w:rPr>
                  </w:pPr>
                  <w:r>
                    <w:rPr>
                      <w:spacing w:val="7"/>
                      <w:position w:val="2"/>
                      <w:sz w:val="20"/>
                      <w:szCs w:val="20"/>
                    </w:rPr>
                    <w:t>熔点</w:t>
                  </w:r>
                  <w:r>
                    <w:rPr>
                      <w:rFonts w:eastAsia="Times New Roman" w:cs="Times New Roman" w:ascii="Times New Roman" w:hAnsi="Times New Roman"/>
                      <w:spacing w:val="7"/>
                      <w:position w:val="2"/>
                      <w:sz w:val="20"/>
                      <w:szCs w:val="20"/>
                    </w:rPr>
                    <w:t>(</w:t>
                  </w:r>
                  <w:r>
                    <w:rPr>
                      <w:spacing w:val="7"/>
                      <w:position w:val="2"/>
                      <w:sz w:val="20"/>
                      <w:szCs w:val="20"/>
                    </w:rPr>
                    <w:t>℃</w:t>
                  </w:r>
                  <w:r>
                    <w:rPr>
                      <w:rFonts w:eastAsia="Times New Roman" w:cs="Times New Roman" w:ascii="Times New Roman" w:hAnsi="Times New Roman"/>
                      <w:spacing w:val="7"/>
                      <w:position w:val="2"/>
                      <w:sz w:val="20"/>
                      <w:szCs w:val="20"/>
                    </w:rPr>
                    <w:t>)</w:t>
                  </w:r>
                  <w:r>
                    <w:rPr>
                      <w:position w:val="2"/>
                      <w:sz w:val="20"/>
                      <w:szCs w:val="20"/>
                    </w:rPr>
                    <w:t>：＜</w:t>
                  </w:r>
                  <w:r>
                    <w:rPr>
                      <w:rFonts w:eastAsia="Times New Roman" w:cs="Times New Roman" w:ascii="Times New Roman" w:hAnsi="Times New Roman"/>
                      <w:spacing w:val="7"/>
                      <w:position w:val="2"/>
                      <w:sz w:val="20"/>
                      <w:szCs w:val="20"/>
                    </w:rPr>
                    <w:t>-60</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94" w:after="0"/>
                    <w:ind w:start="63" w:end="0"/>
                    <w:rPr>
                      <w:rFonts w:ascii="Times New Roman" w:hAnsi="Times New Roman" w:eastAsia="Times New Roman" w:cs="Times New Roman"/>
                      <w:sz w:val="20"/>
                      <w:szCs w:val="20"/>
                    </w:rPr>
                  </w:pPr>
                  <w:r>
                    <w:rPr>
                      <w:spacing w:val="7"/>
                      <w:sz w:val="20"/>
                      <w:szCs w:val="20"/>
                    </w:rPr>
                    <w:t>相对密度（空气＝</w:t>
                  </w:r>
                  <w:r>
                    <w:rPr>
                      <w:rFonts w:eastAsia="Times New Roman" w:cs="Times New Roman" w:ascii="Times New Roman" w:hAnsi="Times New Roman"/>
                      <w:spacing w:val="7"/>
                      <w:sz w:val="20"/>
                      <w:szCs w:val="20"/>
                    </w:rPr>
                    <w:t>1</w:t>
                  </w:r>
                  <w:r>
                    <w:rPr>
                      <w:spacing w:val="15"/>
                      <w:sz w:val="20"/>
                      <w:szCs w:val="20"/>
                    </w:rPr>
                    <w:t>）：</w:t>
                  </w:r>
                  <w:r>
                    <w:rPr>
                      <w:rFonts w:eastAsia="Times New Roman" w:cs="Times New Roman" w:ascii="Times New Roman" w:hAnsi="Times New Roman"/>
                      <w:spacing w:val="7"/>
                      <w:sz w:val="20"/>
                      <w:szCs w:val="20"/>
                    </w:rPr>
                    <w:t>4</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61" w:end="0"/>
                    <w:rPr>
                      <w:rFonts w:ascii="Times New Roman" w:hAnsi="Times New Roman" w:eastAsia="Times New Roman" w:cs="Times New Roman"/>
                      <w:sz w:val="20"/>
                      <w:szCs w:val="20"/>
                    </w:rPr>
                  </w:pPr>
                  <w:r>
                    <w:rPr>
                      <w:spacing w:val="5"/>
                      <w:position w:val="2"/>
                      <w:sz w:val="20"/>
                      <w:szCs w:val="20"/>
                    </w:rPr>
                    <w:t>沸点</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40~200</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74" w:end="0"/>
                    <w:rPr>
                      <w:rFonts w:ascii="Times New Roman" w:hAnsi="Times New Roman" w:eastAsia="Times New Roman" w:cs="Times New Roman"/>
                      <w:sz w:val="20"/>
                      <w:szCs w:val="20"/>
                    </w:rPr>
                  </w:pPr>
                  <w:r>
                    <w:rPr>
                      <w:spacing w:val="5"/>
                      <w:position w:val="2"/>
                      <w:sz w:val="20"/>
                      <w:szCs w:val="20"/>
                    </w:rPr>
                    <w:t>临界温度</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3" w:after="0"/>
                    <w:ind w:start="60" w:end="0"/>
                    <w:rPr>
                      <w:rFonts w:ascii="Times New Roman" w:hAnsi="Times New Roman" w:eastAsia="Times New Roman" w:cs="Times New Roman"/>
                      <w:sz w:val="20"/>
                      <w:szCs w:val="20"/>
                    </w:rPr>
                  </w:pPr>
                  <w:r>
                    <w:rPr>
                      <w:spacing w:val="5"/>
                      <w:sz w:val="20"/>
                      <w:szCs w:val="20"/>
                    </w:rPr>
                    <w:t>相对密度（水＝</w:t>
                  </w:r>
                  <w:r>
                    <w:rPr>
                      <w:rFonts w:eastAsia="Times New Roman" w:cs="Times New Roman" w:ascii="Times New Roman" w:hAnsi="Times New Roman"/>
                      <w:spacing w:val="5"/>
                      <w:sz w:val="20"/>
                      <w:szCs w:val="20"/>
                    </w:rPr>
                    <w:t>1</w:t>
                  </w:r>
                  <w:r>
                    <w:rPr>
                      <w:spacing w:val="20"/>
                      <w:sz w:val="20"/>
                      <w:szCs w:val="20"/>
                    </w:rPr>
                    <w:t>）：</w:t>
                  </w:r>
                  <w:r>
                    <w:rPr>
                      <w:rFonts w:eastAsia="Times New Roman" w:cs="Times New Roman" w:ascii="Times New Roman" w:hAnsi="Times New Roman"/>
                      <w:spacing w:val="5"/>
                      <w:sz w:val="20"/>
                      <w:szCs w:val="20"/>
                    </w:rPr>
                    <w:t>0.70~0.79</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74" w:end="0"/>
                    <w:rPr>
                      <w:rFonts w:ascii="Times New Roman" w:hAnsi="Times New Roman" w:eastAsia="Times New Roman" w:cs="Times New Roman"/>
                      <w:sz w:val="20"/>
                      <w:szCs w:val="20"/>
                    </w:rPr>
                  </w:pPr>
                  <w:r>
                    <w:rPr>
                      <w:spacing w:val="6"/>
                      <w:position w:val="1"/>
                      <w:sz w:val="20"/>
                      <w:szCs w:val="20"/>
                    </w:rPr>
                    <w:t>临界压力（</w:t>
                  </w:r>
                  <w:r>
                    <w:rPr>
                      <w:rFonts w:eastAsia="Times New Roman" w:cs="Times New Roman" w:ascii="Times New Roman" w:hAnsi="Times New Roman"/>
                      <w:position w:val="1"/>
                      <w:sz w:val="20"/>
                      <w:szCs w:val="20"/>
                    </w:rPr>
                    <w:t>Pa</w:t>
                  </w:r>
                  <w:r>
                    <w:rPr>
                      <w:spacing w:val="13"/>
                      <w:position w:val="1"/>
                      <w:sz w:val="20"/>
                      <w:szCs w:val="20"/>
                    </w:rPr>
                    <w:t>）：</w:t>
                  </w:r>
                  <w:r>
                    <w:rPr>
                      <w:rFonts w:eastAsia="Times New Roman" w:cs="Times New Roman" w:ascii="Times New Roman" w:hAnsi="Times New Roman"/>
                      <w:spacing w:val="6"/>
                      <w:position w:val="1"/>
                      <w:sz w:val="20"/>
                      <w:szCs w:val="20"/>
                    </w:rPr>
                    <w:t>/</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59" w:end="0"/>
                    <w:rPr>
                      <w:rFonts w:ascii="Times New Roman" w:hAnsi="Times New Roman" w:eastAsia="Times New Roman" w:cs="Times New Roman"/>
                      <w:sz w:val="20"/>
                      <w:szCs w:val="20"/>
                    </w:rPr>
                  </w:pPr>
                  <w:r>
                    <w:rPr>
                      <w:spacing w:val="10"/>
                      <w:position w:val="2"/>
                      <w:sz w:val="20"/>
                      <w:szCs w:val="20"/>
                    </w:rPr>
                    <w:t>燃烧热</w:t>
                  </w:r>
                  <w:r>
                    <w:rPr>
                      <w:spacing w:val="-44"/>
                      <w:position w:val="2"/>
                      <w:sz w:val="20"/>
                      <w:szCs w:val="20"/>
                    </w:rPr>
                    <w:t xml:space="preserve"> </w:t>
                  </w:r>
                  <w:r>
                    <w:rPr>
                      <w:rFonts w:eastAsia="Times New Roman" w:cs="Times New Roman" w:ascii="Times New Roman" w:hAnsi="Times New Roman"/>
                      <w:position w:val="2"/>
                      <w:sz w:val="20"/>
                      <w:szCs w:val="20"/>
                    </w:rPr>
                    <w:t>Kj</w:t>
                  </w:r>
                  <w:r>
                    <w:rPr>
                      <w:rFonts w:eastAsia="Times New Roman" w:cs="Times New Roman" w:ascii="Times New Roman" w:hAnsi="Times New Roman"/>
                      <w:spacing w:val="10"/>
                      <w:position w:val="2"/>
                      <w:sz w:val="20"/>
                      <w:szCs w:val="20"/>
                    </w:rPr>
                    <w:t>/</w:t>
                  </w:r>
                  <w:r>
                    <w:rPr>
                      <w:rFonts w:eastAsia="Times New Roman" w:cs="Times New Roman" w:ascii="Times New Roman" w:hAnsi="Times New Roman"/>
                      <w:position w:val="2"/>
                      <w:sz w:val="20"/>
                      <w:szCs w:val="20"/>
                    </w:rPr>
                    <w:t>mol</w:t>
                  </w:r>
                  <w:r>
                    <w:rPr>
                      <w:spacing w:val="10"/>
                      <w:position w:val="2"/>
                      <w:sz w:val="20"/>
                      <w:szCs w:val="20"/>
                    </w:rPr>
                    <w:t>：</w:t>
                  </w:r>
                  <w:r>
                    <w:rPr>
                      <w:rFonts w:eastAsia="Times New Roman" w:cs="Times New Roman" w:ascii="Times New Roman" w:hAnsi="Times New Roman"/>
                      <w:spacing w:val="10"/>
                      <w:position w:val="2"/>
                      <w:sz w:val="20"/>
                      <w:szCs w:val="20"/>
                    </w:rPr>
                    <w:t>/</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65" w:end="0"/>
                    <w:rPr>
                      <w:sz w:val="20"/>
                      <w:szCs w:val="20"/>
                    </w:rPr>
                  </w:pPr>
                  <w:r>
                    <w:rPr>
                      <w:spacing w:val="5"/>
                      <w:sz w:val="20"/>
                      <w:szCs w:val="20"/>
                    </w:rPr>
                    <w:t>溶解性：不溶于水，易溶于苯、</w:t>
                  </w:r>
                  <w:r>
                    <w:rPr>
                      <w:rFonts w:eastAsia="Times New Roman" w:cs="Times New Roman" w:ascii="Times New Roman" w:hAnsi="Times New Roman"/>
                      <w:sz w:val="20"/>
                      <w:szCs w:val="20"/>
                    </w:rPr>
                    <w:t>CO</w:t>
                  </w:r>
                  <w:r>
                    <w:rPr>
                      <w:rFonts w:eastAsia="Times New Roman" w:cs="Times New Roman" w:ascii="Times New Roman" w:hAnsi="Times New Roman"/>
                      <w:spacing w:val="5"/>
                      <w:position w:val="-1"/>
                      <w:sz w:val="13"/>
                      <w:szCs w:val="13"/>
                    </w:rPr>
                    <w:t>2</w:t>
                  </w:r>
                  <w:r>
                    <w:rPr>
                      <w:rFonts w:eastAsia="Times New Roman" w:cs="Times New Roman" w:ascii="Times New Roman" w:hAnsi="Times New Roman"/>
                      <w:spacing w:val="4"/>
                      <w:position w:val="-1"/>
                      <w:sz w:val="13"/>
                      <w:szCs w:val="13"/>
                    </w:rPr>
                    <w:t xml:space="preserve"> </w:t>
                  </w:r>
                  <w:r>
                    <w:rPr>
                      <w:spacing w:val="5"/>
                      <w:sz w:val="20"/>
                      <w:szCs w:val="20"/>
                    </w:rPr>
                    <w:t>、醇、脂肪</w:t>
                  </w:r>
                </w:p>
              </w:tc>
            </w:tr>
            <w:tr>
              <w:trPr>
                <w:trHeight w:val="401" w:hRule="atLeast"/>
              </w:trPr>
              <w:tc>
                <w:tcPr>
                  <w:tcW w:w="612" w:type="dxa"/>
                  <w:vMerge w:val="restart"/>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53" w:after="0"/>
                    <w:ind w:start="326" w:end="0"/>
                    <w:rPr>
                      <w:sz w:val="20"/>
                      <w:szCs w:val="20"/>
                    </w:rPr>
                  </w:pPr>
                  <w:r>
                    <w:rPr>
                      <w:b/>
                      <w:bCs/>
                      <w:spacing w:val="7"/>
                      <w:sz w:val="20"/>
                      <w:szCs w:val="20"/>
                    </w:rPr>
                    <w:t>燃</w:t>
                  </w:r>
                  <w:r>
                    <w:rPr>
                      <w:spacing w:val="-37"/>
                      <w:sz w:val="20"/>
                      <w:szCs w:val="20"/>
                    </w:rPr>
                    <w:t xml:space="preserve"> </w:t>
                  </w:r>
                  <w:r>
                    <w:rPr>
                      <w:b/>
                      <w:bCs/>
                      <w:spacing w:val="7"/>
                      <w:sz w:val="20"/>
                      <w:szCs w:val="20"/>
                    </w:rPr>
                    <w:t>烧</w:t>
                  </w:r>
                  <w:r>
                    <w:rPr>
                      <w:spacing w:val="-36"/>
                      <w:sz w:val="20"/>
                      <w:szCs w:val="20"/>
                    </w:rPr>
                    <w:t xml:space="preserve"> </w:t>
                  </w:r>
                  <w:r>
                    <w:rPr>
                      <w:b/>
                      <w:bCs/>
                      <w:spacing w:val="7"/>
                      <w:sz w:val="20"/>
                      <w:szCs w:val="20"/>
                    </w:rPr>
                    <w:t>爆</w:t>
                  </w:r>
                  <w:r>
                    <w:rPr>
                      <w:spacing w:val="-38"/>
                      <w:sz w:val="20"/>
                      <w:szCs w:val="20"/>
                    </w:rPr>
                    <w:t xml:space="preserve"> </w:t>
                  </w:r>
                  <w:r>
                    <w:rPr>
                      <w:b/>
                      <w:bCs/>
                      <w:spacing w:val="7"/>
                      <w:sz w:val="20"/>
                      <w:szCs w:val="20"/>
                    </w:rPr>
                    <w:t>炸</w:t>
                  </w:r>
                  <w:r>
                    <w:rPr>
                      <w:spacing w:val="-36"/>
                      <w:sz w:val="20"/>
                      <w:szCs w:val="20"/>
                    </w:rPr>
                    <w:t xml:space="preserve"> </w:t>
                  </w:r>
                  <w:r>
                    <w:rPr>
                      <w:b/>
                      <w:bCs/>
                      <w:spacing w:val="7"/>
                      <w:sz w:val="20"/>
                      <w:szCs w:val="20"/>
                    </w:rPr>
                    <w:t>危</w:t>
                  </w:r>
                  <w:r>
                    <w:rPr>
                      <w:spacing w:val="-39"/>
                      <w:sz w:val="20"/>
                      <w:szCs w:val="20"/>
                    </w:rPr>
                    <w:t xml:space="preserve"> </w:t>
                  </w:r>
                  <w:r>
                    <w:rPr>
                      <w:b/>
                      <w:bCs/>
                      <w:spacing w:val="7"/>
                      <w:sz w:val="20"/>
                      <w:szCs w:val="20"/>
                    </w:rPr>
                    <w:t>险</w:t>
                  </w:r>
                  <w:r>
                    <w:rPr>
                      <w:spacing w:val="-36"/>
                      <w:sz w:val="20"/>
                      <w:szCs w:val="20"/>
                    </w:rPr>
                    <w:t xml:space="preserve"> </w:t>
                  </w:r>
                  <w:r>
                    <w:rPr>
                      <w:b/>
                      <w:bCs/>
                      <w:spacing w:val="7"/>
                      <w:sz w:val="20"/>
                      <w:szCs w:val="20"/>
                    </w:rPr>
                    <w:t>性</w:t>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60" w:after="0"/>
                    <w:ind w:start="59" w:end="0"/>
                    <w:rPr>
                      <w:sz w:val="20"/>
                      <w:szCs w:val="20"/>
                    </w:rPr>
                  </w:pPr>
                  <w:r>
                    <w:rPr>
                      <w:spacing w:val="8"/>
                      <w:sz w:val="20"/>
                      <w:szCs w:val="20"/>
                    </w:rPr>
                    <w:t>燃烧性：易燃</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60" w:after="0"/>
                    <w:ind w:start="62" w:end="0"/>
                    <w:rPr>
                      <w:sz w:val="20"/>
                      <w:szCs w:val="20"/>
                    </w:rPr>
                  </w:pPr>
                  <w:r>
                    <w:rPr>
                      <w:spacing w:val="9"/>
                      <w:sz w:val="20"/>
                      <w:szCs w:val="20"/>
                    </w:rPr>
                    <w:t>燃烧分解产物：一氧化碳、二氧化碳</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sz w:val="21"/>
                      <w:szCs w:val="20"/>
                    </w:rPr>
                  </w:pPr>
                  <w:r>
                    <w:rPr>
                      <w:rFonts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29" w:after="0"/>
                    <w:ind w:start="79" w:end="0"/>
                    <w:rPr>
                      <w:rFonts w:ascii="Times New Roman" w:hAnsi="Times New Roman" w:eastAsia="Times New Roman" w:cs="Times New Roman"/>
                      <w:sz w:val="20"/>
                      <w:szCs w:val="20"/>
                    </w:rPr>
                  </w:pPr>
                  <w:r>
                    <w:rPr>
                      <w:spacing w:val="1"/>
                      <w:position w:val="2"/>
                      <w:sz w:val="20"/>
                      <w:szCs w:val="20"/>
                    </w:rPr>
                    <w:t>闪点</w:t>
                  </w:r>
                  <w:r>
                    <w:rPr>
                      <w:rFonts w:eastAsia="Times New Roman" w:cs="Times New Roman" w:ascii="Times New Roman" w:hAnsi="Times New Roman"/>
                      <w:spacing w:val="1"/>
                      <w:position w:val="2"/>
                      <w:sz w:val="20"/>
                      <w:szCs w:val="20"/>
                    </w:rPr>
                    <w:t>(</w:t>
                  </w:r>
                  <w:r>
                    <w:rPr>
                      <w:spacing w:val="1"/>
                      <w:position w:val="2"/>
                      <w:sz w:val="20"/>
                      <w:szCs w:val="20"/>
                    </w:rPr>
                    <w:t>℃</w:t>
                  </w:r>
                  <w:r>
                    <w:rPr>
                      <w:rFonts w:eastAsia="Times New Roman" w:cs="Times New Roman" w:ascii="Times New Roman" w:hAnsi="Times New Roman"/>
                      <w:spacing w:val="1"/>
                      <w:position w:val="2"/>
                      <w:sz w:val="20"/>
                      <w:szCs w:val="20"/>
                    </w:rPr>
                    <w:t>)</w:t>
                  </w:r>
                  <w:r>
                    <w:rPr>
                      <w:spacing w:val="1"/>
                      <w:position w:val="2"/>
                      <w:sz w:val="20"/>
                      <w:szCs w:val="20"/>
                    </w:rPr>
                    <w:t>：</w:t>
                  </w:r>
                  <w:r>
                    <w:rPr>
                      <w:rFonts w:eastAsia="Times New Roman" w:cs="Times New Roman" w:ascii="Times New Roman" w:hAnsi="Times New Roman"/>
                      <w:spacing w:val="1"/>
                      <w:position w:val="2"/>
                      <w:sz w:val="20"/>
                      <w:szCs w:val="20"/>
                    </w:rPr>
                    <w:t>-58~</w:t>
                  </w:r>
                  <w:r>
                    <w:rPr>
                      <w:rFonts w:eastAsia="Times New Roman" w:cs="Times New Roman" w:ascii="Times New Roman" w:hAnsi="Times New Roman"/>
                      <w:spacing w:val="-16"/>
                      <w:position w:val="2"/>
                      <w:sz w:val="20"/>
                      <w:szCs w:val="20"/>
                    </w:rPr>
                    <w:t xml:space="preserve"> </w:t>
                  </w:r>
                  <w:r>
                    <w:rPr>
                      <w:rFonts w:eastAsia="Times New Roman" w:cs="Times New Roman" w:ascii="Times New Roman" w:hAnsi="Times New Roman"/>
                      <w:spacing w:val="1"/>
                      <w:position w:val="2"/>
                      <w:sz w:val="20"/>
                      <w:szCs w:val="20"/>
                    </w:rPr>
                    <w:t>10</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29" w:after="0"/>
                    <w:ind w:start="65" w:end="0"/>
                    <w:rPr>
                      <w:rFonts w:ascii="Times New Roman" w:hAnsi="Times New Roman" w:eastAsia="Times New Roman" w:cs="Times New Roman"/>
                      <w:sz w:val="20"/>
                      <w:szCs w:val="20"/>
                    </w:rPr>
                  </w:pPr>
                  <w:r>
                    <w:rPr>
                      <w:spacing w:val="5"/>
                      <w:position w:val="2"/>
                      <w:sz w:val="20"/>
                      <w:szCs w:val="20"/>
                    </w:rPr>
                    <w:t>最小引燃能量</w:t>
                  </w:r>
                  <w:r>
                    <w:rPr>
                      <w:rFonts w:eastAsia="Times New Roman" w:cs="Times New Roman" w:ascii="Times New Roman" w:hAnsi="Times New Roman"/>
                      <w:spacing w:val="5"/>
                      <w:position w:val="2"/>
                      <w:sz w:val="20"/>
                      <w:szCs w:val="20"/>
                    </w:rPr>
                    <w:t>(</w:t>
                  </w:r>
                  <w:r>
                    <w:rPr>
                      <w:rFonts w:eastAsia="Times New Roman" w:cs="Times New Roman" w:ascii="Times New Roman" w:hAnsi="Times New Roman"/>
                      <w:position w:val="2"/>
                      <w:sz w:val="20"/>
                      <w:szCs w:val="20"/>
                    </w:rPr>
                    <w:t>mJ</w:t>
                  </w:r>
                  <w:r>
                    <w:rPr>
                      <w:rFonts w:eastAsia="Times New Roman" w:cs="Times New Roman" w:ascii="Times New Roman" w:hAnsi="Times New Roman"/>
                      <w:spacing w:val="5"/>
                      <w:position w:val="2"/>
                      <w:sz w:val="20"/>
                      <w:szCs w:val="20"/>
                    </w:rPr>
                    <w:t>)</w:t>
                  </w:r>
                  <w:r>
                    <w:rPr>
                      <w:rFonts w:eastAsia="Times New Roman" w:cs="Times New Roman" w:ascii="Times New Roman" w:hAnsi="Times New Roman"/>
                      <w:spacing w:val="-22"/>
                      <w:position w:val="2"/>
                      <w:sz w:val="20"/>
                      <w:szCs w:val="20"/>
                    </w:rPr>
                    <w:t xml:space="preserve"> </w:t>
                  </w:r>
                  <w:r>
                    <w:rPr>
                      <w:spacing w:val="5"/>
                      <w:position w:val="2"/>
                      <w:sz w:val="20"/>
                      <w:szCs w:val="20"/>
                    </w:rPr>
                    <w:t>：</w:t>
                  </w:r>
                  <w:r>
                    <w:rPr>
                      <w:rFonts w:eastAsia="Times New Roman" w:cs="Times New Roman" w:ascii="Times New Roman" w:hAnsi="Times New Roman"/>
                      <w:spacing w:val="5"/>
                      <w:position w:val="2"/>
                      <w:sz w:val="20"/>
                      <w:szCs w:val="20"/>
                    </w:rPr>
                    <w:t>0.25</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59" w:after="0"/>
                    <w:ind w:start="61" w:end="0"/>
                    <w:rPr>
                      <w:sz w:val="20"/>
                      <w:szCs w:val="20"/>
                    </w:rPr>
                  </w:pPr>
                  <w:r>
                    <w:rPr>
                      <w:spacing w:val="8"/>
                      <w:sz w:val="20"/>
                      <w:szCs w:val="20"/>
                    </w:rPr>
                    <w:t>稳定性：稳定</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28" w:after="0"/>
                    <w:ind w:start="59" w:end="0"/>
                    <w:rPr>
                      <w:rFonts w:ascii="Times New Roman" w:hAnsi="Times New Roman" w:eastAsia="Times New Roman" w:cs="Times New Roman"/>
                      <w:sz w:val="20"/>
                      <w:szCs w:val="20"/>
                    </w:rPr>
                  </w:pPr>
                  <w:r>
                    <w:rPr>
                      <w:spacing w:val="4"/>
                      <w:position w:val="2"/>
                      <w:sz w:val="20"/>
                      <w:szCs w:val="20"/>
                    </w:rPr>
                    <w:t>爆炸极限</w:t>
                  </w:r>
                  <w:r>
                    <w:rPr>
                      <w:rFonts w:eastAsia="Times New Roman" w:cs="Times New Roman" w:ascii="Times New Roman" w:hAnsi="Times New Roman"/>
                      <w:spacing w:val="4"/>
                      <w:position w:val="2"/>
                      <w:sz w:val="20"/>
                      <w:szCs w:val="20"/>
                    </w:rPr>
                    <w:t>(V</w:t>
                  </w:r>
                  <w:r>
                    <w:rPr>
                      <w:spacing w:val="4"/>
                      <w:position w:val="2"/>
                      <w:sz w:val="20"/>
                      <w:szCs w:val="20"/>
                    </w:rPr>
                    <w:t>％</w:t>
                  </w:r>
                  <w:r>
                    <w:rPr>
                      <w:rFonts w:eastAsia="Times New Roman" w:cs="Times New Roman" w:ascii="Times New Roman" w:hAnsi="Times New Roman"/>
                      <w:spacing w:val="4"/>
                      <w:position w:val="2"/>
                      <w:sz w:val="20"/>
                      <w:szCs w:val="20"/>
                    </w:rPr>
                    <w:t>)</w:t>
                  </w:r>
                  <w:r>
                    <w:rPr>
                      <w:spacing w:val="4"/>
                      <w:position w:val="2"/>
                      <w:sz w:val="20"/>
                      <w:szCs w:val="20"/>
                    </w:rPr>
                    <w:t>：下限</w:t>
                  </w:r>
                  <w:r>
                    <w:rPr>
                      <w:spacing w:val="-18"/>
                      <w:position w:val="2"/>
                      <w:sz w:val="20"/>
                      <w:szCs w:val="20"/>
                    </w:rPr>
                    <w:t xml:space="preserve"> </w:t>
                  </w:r>
                  <w:r>
                    <w:rPr>
                      <w:rFonts w:eastAsia="Times New Roman" w:cs="Times New Roman" w:ascii="Times New Roman" w:hAnsi="Times New Roman"/>
                      <w:spacing w:val="4"/>
                      <w:position w:val="2"/>
                      <w:sz w:val="20"/>
                      <w:szCs w:val="20"/>
                    </w:rPr>
                    <w:t>1.3</w:t>
                  </w:r>
                  <w:r>
                    <w:rPr>
                      <w:rFonts w:eastAsia="Times New Roman" w:cs="Times New Roman" w:ascii="Times New Roman" w:hAnsi="Times New Roman"/>
                      <w:spacing w:val="-28"/>
                      <w:position w:val="2"/>
                      <w:sz w:val="20"/>
                      <w:szCs w:val="20"/>
                    </w:rPr>
                    <w:t xml:space="preserve"> </w:t>
                  </w:r>
                  <w:r>
                    <w:rPr>
                      <w:spacing w:val="4"/>
                      <w:position w:val="2"/>
                      <w:sz w:val="20"/>
                      <w:szCs w:val="20"/>
                    </w:rPr>
                    <w:t>，上限</w:t>
                  </w:r>
                  <w:r>
                    <w:rPr>
                      <w:spacing w:val="-36"/>
                      <w:position w:val="2"/>
                      <w:sz w:val="20"/>
                      <w:szCs w:val="20"/>
                    </w:rPr>
                    <w:t xml:space="preserve"> </w:t>
                  </w:r>
                  <w:r>
                    <w:rPr>
                      <w:rFonts w:eastAsia="Times New Roman" w:cs="Times New Roman" w:ascii="Times New Roman" w:hAnsi="Times New Roman"/>
                      <w:spacing w:val="4"/>
                      <w:position w:val="2"/>
                      <w:sz w:val="20"/>
                      <w:szCs w:val="20"/>
                    </w:rPr>
                    <w:t>6.0</w:t>
                  </w:r>
                </w:p>
              </w:tc>
            </w:tr>
            <w:tr>
              <w:trPr>
                <w:trHeight w:val="401"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37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28" w:after="0"/>
                    <w:ind w:start="76" w:end="0"/>
                    <w:rPr>
                      <w:rFonts w:ascii="Times New Roman" w:hAnsi="Times New Roman" w:eastAsia="Times New Roman" w:cs="Times New Roman"/>
                      <w:sz w:val="20"/>
                      <w:szCs w:val="20"/>
                    </w:rPr>
                  </w:pPr>
                  <w:r>
                    <w:rPr>
                      <w:spacing w:val="5"/>
                      <w:position w:val="2"/>
                      <w:sz w:val="20"/>
                      <w:szCs w:val="20"/>
                    </w:rPr>
                    <w:t>引燃温度</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415~530</w:t>
                  </w:r>
                </w:p>
              </w:tc>
              <w:tc>
                <w:tcPr>
                  <w:tcW w:w="4917"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58" w:after="0"/>
                    <w:ind w:start="63" w:end="0"/>
                    <w:rPr>
                      <w:sz w:val="20"/>
                      <w:szCs w:val="20"/>
                    </w:rPr>
                  </w:pPr>
                  <w:r>
                    <w:rPr>
                      <w:spacing w:val="8"/>
                      <w:sz w:val="20"/>
                      <w:szCs w:val="20"/>
                    </w:rPr>
                    <w:t>禁忌物：强氧化剂</w:t>
                  </w:r>
                </w:p>
              </w:tc>
            </w:tr>
            <w:tr>
              <w:trPr>
                <w:trHeight w:val="877" w:hRule="atLeast"/>
              </w:trPr>
              <w:tc>
                <w:tcPr>
                  <w:tcW w:w="612"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sz w:val="21"/>
                      <w:szCs w:val="20"/>
                    </w:rPr>
                  </w:pPr>
                  <w:r>
                    <w:rPr>
                      <w:rFonts w:ascii="Arial" w:hAnsi="Arial"/>
                      <w:sz w:val="21"/>
                      <w:szCs w:val="20"/>
                    </w:rPr>
                  </w:r>
                </w:p>
              </w:tc>
              <w:tc>
                <w:tcPr>
                  <w:tcW w:w="8290"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42" w:before="59" w:after="0"/>
                    <w:ind w:firstLine="3" w:start="59" w:end="28"/>
                    <w:jc w:val="both"/>
                    <w:rPr>
                      <w:sz w:val="20"/>
                      <w:szCs w:val="20"/>
                    </w:rPr>
                  </w:pPr>
                  <w:r>
                    <w:rPr>
                      <w:spacing w:val="8"/>
                      <w:sz w:val="20"/>
                      <w:szCs w:val="20"/>
                    </w:rPr>
                    <w:t>危险特性：极易燃烧，其蒸气与空气可形成爆炸性混合物，遇明火、高热极易燃</w:t>
                  </w:r>
                  <w:r>
                    <w:rPr>
                      <w:spacing w:val="11"/>
                      <w:sz w:val="20"/>
                      <w:szCs w:val="20"/>
                    </w:rPr>
                    <w:t xml:space="preserve"> </w:t>
                  </w:r>
                  <w:r>
                    <w:rPr>
                      <w:spacing w:val="8"/>
                      <w:sz w:val="20"/>
                      <w:szCs w:val="20"/>
                    </w:rPr>
                    <w:t>烧爆炸，与氧化剂能发生强烈反应。其蒸气比空气重，能在较低处扩散到相当远</w:t>
                  </w:r>
                  <w:r>
                    <w:rPr>
                      <w:spacing w:val="15"/>
                      <w:sz w:val="20"/>
                      <w:szCs w:val="20"/>
                    </w:rPr>
                    <w:t xml:space="preserve"> </w:t>
                  </w:r>
                  <w:r>
                    <w:rPr>
                      <w:spacing w:val="8"/>
                      <w:sz w:val="20"/>
                      <w:szCs w:val="20"/>
                    </w:rPr>
                    <w:t>的地方，遇明火会引着回燃。</w:t>
                  </w:r>
                </w:p>
              </w:tc>
            </w:tr>
            <w:tr>
              <w:trPr>
                <w:trHeight w:val="1150" w:hRule="atLeast"/>
              </w:trPr>
              <w:tc>
                <w:tcPr>
                  <w:tcW w:w="612"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64"/>
                    <w:rPr>
                      <w:rFonts w:ascii="Arial" w:hAnsi="Arial"/>
                      <w:sz w:val="21"/>
                      <w:szCs w:val="20"/>
                    </w:rPr>
                  </w:pPr>
                  <w:r>
                    <w:rPr>
                      <w:rFonts w:ascii="Arial" w:hAnsi="Arial"/>
                      <w:sz w:val="21"/>
                      <w:szCs w:val="20"/>
                    </w:rPr>
                  </w:r>
                </w:p>
                <w:p>
                  <w:pPr>
                    <w:pStyle w:val="TableText"/>
                    <w:spacing w:before="65" w:after="0"/>
                    <w:ind w:firstLine="2" w:start="82" w:end="48"/>
                    <w:rPr>
                      <w:sz w:val="20"/>
                      <w:szCs w:val="20"/>
                    </w:rPr>
                  </w:pPr>
                  <w:r>
                    <w:rPr>
                      <w:b/>
                      <w:bCs/>
                      <w:spacing w:val="2"/>
                      <w:sz w:val="20"/>
                      <w:szCs w:val="20"/>
                    </w:rPr>
                    <w:t>灭火</w:t>
                  </w:r>
                  <w:r>
                    <w:rPr>
                      <w:sz w:val="20"/>
                      <w:szCs w:val="20"/>
                    </w:rPr>
                    <w:t xml:space="preserve"> </w:t>
                  </w:r>
                  <w:r>
                    <w:rPr>
                      <w:b/>
                      <w:bCs/>
                      <w:spacing w:val="3"/>
                      <w:sz w:val="20"/>
                      <w:szCs w:val="20"/>
                    </w:rPr>
                    <w:t>方法</w:t>
                  </w:r>
                </w:p>
              </w:tc>
              <w:tc>
                <w:tcPr>
                  <w:tcW w:w="8290"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45" w:before="58" w:after="0"/>
                    <w:ind w:firstLine="4" w:start="60" w:end="28"/>
                    <w:jc w:val="both"/>
                    <w:rPr>
                      <w:sz w:val="20"/>
                      <w:szCs w:val="20"/>
                    </w:rPr>
                  </w:pPr>
                  <w:r>
                    <w:rPr>
                      <w:spacing w:val="8"/>
                      <w:sz w:val="20"/>
                      <w:szCs w:val="20"/>
                    </w:rPr>
                    <w:t>消防人员须佩戴防毒面具、穿全身消防服，在上风向灭火。尽可能将容器从火场</w:t>
                  </w:r>
                  <w:r>
                    <w:rPr>
                      <w:spacing w:val="10"/>
                      <w:sz w:val="20"/>
                      <w:szCs w:val="20"/>
                    </w:rPr>
                    <w:t xml:space="preserve"> </w:t>
                  </w:r>
                  <w:r>
                    <w:rPr>
                      <w:spacing w:val="8"/>
                      <w:sz w:val="20"/>
                      <w:szCs w:val="20"/>
                    </w:rPr>
                    <w:t>移至空旷处。喷水保持火场容器冷却，直至灭火结束。处在火场中的容器若已变</w:t>
                  </w:r>
                  <w:r>
                    <w:rPr>
                      <w:spacing w:val="14"/>
                      <w:sz w:val="20"/>
                      <w:szCs w:val="20"/>
                    </w:rPr>
                    <w:t xml:space="preserve"> </w:t>
                  </w:r>
                  <w:r>
                    <w:rPr>
                      <w:spacing w:val="8"/>
                      <w:sz w:val="20"/>
                      <w:szCs w:val="20"/>
                    </w:rPr>
                    <w:t>色或从安全泄压装置中产生声音，必须马上撤离。灭火剂：泡沫、干粉、二氧化</w:t>
                  </w:r>
                  <w:r>
                    <w:rPr>
                      <w:spacing w:val="14"/>
                      <w:sz w:val="20"/>
                      <w:szCs w:val="20"/>
                    </w:rPr>
                    <w:t xml:space="preserve"> </w:t>
                  </w:r>
                  <w:r>
                    <w:rPr>
                      <w:spacing w:val="8"/>
                      <w:sz w:val="20"/>
                      <w:szCs w:val="20"/>
                    </w:rPr>
                    <w:t>碳、砂土。用水灭火无效。</w:t>
                  </w:r>
                </w:p>
              </w:tc>
            </w:tr>
            <w:tr>
              <w:trPr>
                <w:trHeight w:val="2506" w:hRule="atLeast"/>
              </w:trPr>
              <w:tc>
                <w:tcPr>
                  <w:tcW w:w="612" w:type="dxa"/>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53" w:after="0"/>
                    <w:ind w:start="739" w:end="0"/>
                    <w:rPr>
                      <w:sz w:val="20"/>
                      <w:szCs w:val="20"/>
                    </w:rPr>
                  </w:pPr>
                  <w:r>
                    <w:rPr>
                      <w:b/>
                      <w:bCs/>
                      <w:spacing w:val="7"/>
                      <w:sz w:val="20"/>
                      <w:szCs w:val="20"/>
                    </w:rPr>
                    <w:t>健</w:t>
                  </w:r>
                  <w:r>
                    <w:rPr>
                      <w:spacing w:val="-38"/>
                      <w:sz w:val="20"/>
                      <w:szCs w:val="20"/>
                    </w:rPr>
                    <w:t xml:space="preserve"> </w:t>
                  </w:r>
                  <w:r>
                    <w:rPr>
                      <w:b/>
                      <w:bCs/>
                      <w:spacing w:val="7"/>
                      <w:sz w:val="20"/>
                      <w:szCs w:val="20"/>
                    </w:rPr>
                    <w:t>康</w:t>
                  </w:r>
                  <w:r>
                    <w:rPr>
                      <w:spacing w:val="-39"/>
                      <w:sz w:val="20"/>
                      <w:szCs w:val="20"/>
                    </w:rPr>
                    <w:t xml:space="preserve"> </w:t>
                  </w:r>
                  <w:r>
                    <w:rPr>
                      <w:b/>
                      <w:bCs/>
                      <w:spacing w:val="7"/>
                      <w:sz w:val="20"/>
                      <w:szCs w:val="20"/>
                    </w:rPr>
                    <w:t>危</w:t>
                  </w:r>
                  <w:r>
                    <w:rPr>
                      <w:spacing w:val="-36"/>
                      <w:sz w:val="20"/>
                      <w:szCs w:val="20"/>
                    </w:rPr>
                    <w:t xml:space="preserve"> </w:t>
                  </w:r>
                  <w:r>
                    <w:rPr>
                      <w:b/>
                      <w:bCs/>
                      <w:spacing w:val="7"/>
                      <w:sz w:val="20"/>
                      <w:szCs w:val="20"/>
                    </w:rPr>
                    <w:t>害</w:t>
                  </w:r>
                </w:p>
              </w:tc>
              <w:tc>
                <w:tcPr>
                  <w:tcW w:w="8290"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59" w:before="26" w:after="0"/>
                    <w:ind w:start="76" w:end="44"/>
                    <w:rPr>
                      <w:sz w:val="20"/>
                      <w:szCs w:val="20"/>
                    </w:rPr>
                  </w:pPr>
                  <w:r>
                    <w:rPr>
                      <w:rFonts w:eastAsia="Times New Roman" w:cs="Times New Roman" w:ascii="Times New Roman" w:hAnsi="Times New Roman"/>
                      <w:spacing w:val="6"/>
                      <w:sz w:val="20"/>
                      <w:szCs w:val="20"/>
                    </w:rPr>
                    <w:t>1.</w:t>
                  </w:r>
                  <w:r>
                    <w:rPr>
                      <w:spacing w:val="6"/>
                      <w:sz w:val="20"/>
                      <w:szCs w:val="20"/>
                    </w:rPr>
                    <w:t>急性毒性：大鼠口径</w:t>
                  </w:r>
                  <w:r>
                    <w:rPr>
                      <w:spacing w:val="-42"/>
                      <w:sz w:val="20"/>
                      <w:szCs w:val="20"/>
                    </w:rPr>
                    <w:t xml:space="preserve"> </w:t>
                  </w:r>
                  <w:r>
                    <w:rPr>
                      <w:rFonts w:eastAsia="Times New Roman" w:cs="Times New Roman" w:ascii="Times New Roman" w:hAnsi="Times New Roman"/>
                      <w:sz w:val="20"/>
                      <w:szCs w:val="20"/>
                    </w:rPr>
                    <w:t>LD</w:t>
                  </w:r>
                  <w:r>
                    <w:rPr>
                      <w:rFonts w:eastAsia="Times New Roman" w:cs="Times New Roman" w:ascii="Times New Roman" w:hAnsi="Times New Roman"/>
                      <w:spacing w:val="6"/>
                      <w:position w:val="-1"/>
                      <w:sz w:val="13"/>
                      <w:szCs w:val="13"/>
                    </w:rPr>
                    <w:t>50</w:t>
                  </w:r>
                  <w:r>
                    <w:rPr>
                      <w:spacing w:val="6"/>
                      <w:sz w:val="20"/>
                      <w:szCs w:val="20"/>
                    </w:rPr>
                    <w:t>：</w:t>
                  </w:r>
                  <w:r>
                    <w:rPr>
                      <w:rFonts w:eastAsia="Times New Roman" w:cs="Times New Roman" w:ascii="Times New Roman" w:hAnsi="Times New Roman"/>
                      <w:spacing w:val="6"/>
                      <w:sz w:val="20"/>
                      <w:szCs w:val="20"/>
                    </w:rPr>
                    <w:t>67000</w:t>
                  </w:r>
                  <w:r>
                    <w:rPr>
                      <w:rFonts w:eastAsia="Times New Roman" w:cs="Times New Roman" w:ascii="Times New Roman" w:hAnsi="Times New Roman"/>
                      <w:sz w:val="20"/>
                      <w:szCs w:val="20"/>
                    </w:rPr>
                    <w:t>mg</w:t>
                  </w:r>
                  <w:r>
                    <w:rPr>
                      <w:rFonts w:eastAsia="Times New Roman" w:cs="Times New Roman" w:ascii="Times New Roman" w:hAnsi="Times New Roman"/>
                      <w:spacing w:val="6"/>
                      <w:sz w:val="20"/>
                      <w:szCs w:val="20"/>
                    </w:rPr>
                    <w:t>/</w:t>
                  </w:r>
                  <w:r>
                    <w:rPr>
                      <w:rFonts w:eastAsia="Times New Roman" w:cs="Times New Roman" w:ascii="Times New Roman" w:hAnsi="Times New Roman"/>
                      <w:sz w:val="20"/>
                      <w:szCs w:val="20"/>
                    </w:rPr>
                    <w:t>kg</w:t>
                  </w:r>
                  <w:r>
                    <w:rPr>
                      <w:spacing w:val="6"/>
                      <w:sz w:val="20"/>
                      <w:szCs w:val="20"/>
                    </w:rPr>
                    <w:t>（</w:t>
                  </w:r>
                  <w:r>
                    <w:rPr>
                      <w:rFonts w:eastAsia="Times New Roman" w:cs="Times New Roman" w:ascii="Times New Roman" w:hAnsi="Times New Roman"/>
                      <w:spacing w:val="6"/>
                      <w:sz w:val="20"/>
                      <w:szCs w:val="20"/>
                    </w:rPr>
                    <w:t>120</w:t>
                  </w:r>
                  <w:r>
                    <w:rPr>
                      <w:rFonts w:eastAsia="Times New Roman" w:cs="Times New Roman" w:ascii="Times New Roman" w:hAnsi="Times New Roman"/>
                      <w:spacing w:val="15"/>
                      <w:sz w:val="20"/>
                      <w:szCs w:val="20"/>
                    </w:rPr>
                    <w:t xml:space="preserve"> </w:t>
                  </w:r>
                  <w:r>
                    <w:rPr>
                      <w:spacing w:val="6"/>
                      <w:sz w:val="20"/>
                      <w:szCs w:val="20"/>
                    </w:rPr>
                    <w:t>号溶</w:t>
                  </w:r>
                  <w:r>
                    <w:rPr>
                      <w:spacing w:val="5"/>
                      <w:sz w:val="20"/>
                      <w:szCs w:val="20"/>
                    </w:rPr>
                    <w:t>剂汽油</w:t>
                  </w:r>
                  <w:r>
                    <w:rPr>
                      <w:spacing w:val="16"/>
                      <w:sz w:val="20"/>
                      <w:szCs w:val="20"/>
                    </w:rPr>
                    <w:t>）；</w:t>
                  </w:r>
                  <w:r>
                    <w:rPr>
                      <w:spacing w:val="5"/>
                      <w:sz w:val="20"/>
                      <w:szCs w:val="20"/>
                    </w:rPr>
                    <w:t>小鼠吸入</w:t>
                  </w:r>
                  <w:r>
                    <w:rPr>
                      <w:spacing w:val="-43"/>
                      <w:sz w:val="20"/>
                      <w:szCs w:val="20"/>
                    </w:rPr>
                    <w:t xml:space="preserve"> </w:t>
                  </w:r>
                  <w:r>
                    <w:rPr>
                      <w:rFonts w:eastAsia="Times New Roman" w:cs="Times New Roman" w:ascii="Times New Roman" w:hAnsi="Times New Roman"/>
                      <w:sz w:val="20"/>
                      <w:szCs w:val="20"/>
                    </w:rPr>
                    <w:t>LC</w:t>
                  </w:r>
                  <w:r>
                    <w:rPr>
                      <w:rFonts w:eastAsia="Times New Roman" w:cs="Times New Roman" w:ascii="Times New Roman" w:hAnsi="Times New Roman"/>
                      <w:spacing w:val="5"/>
                      <w:position w:val="-1"/>
                      <w:sz w:val="13"/>
                      <w:szCs w:val="13"/>
                    </w:rPr>
                    <w:t>50</w:t>
                  </w:r>
                  <w:r>
                    <w:rPr>
                      <w:spacing w:val="5"/>
                      <w:sz w:val="20"/>
                      <w:szCs w:val="20"/>
                    </w:rPr>
                    <w:t>：</w:t>
                  </w:r>
                  <w:r>
                    <w:rPr>
                      <w:sz w:val="20"/>
                      <w:szCs w:val="20"/>
                    </w:rPr>
                    <w:t xml:space="preserve"> </w:t>
                  </w:r>
                  <w:r>
                    <w:rPr>
                      <w:rFonts w:eastAsia="Times New Roman" w:cs="Times New Roman" w:ascii="Times New Roman" w:hAnsi="Times New Roman"/>
                      <w:spacing w:val="6"/>
                      <w:sz w:val="20"/>
                      <w:szCs w:val="20"/>
                    </w:rPr>
                    <w:t>13000</w:t>
                  </w:r>
                  <w:r>
                    <w:rPr>
                      <w:rFonts w:eastAsia="Times New Roman" w:cs="Times New Roman" w:ascii="Times New Roman" w:hAnsi="Times New Roman"/>
                      <w:sz w:val="20"/>
                      <w:szCs w:val="20"/>
                    </w:rPr>
                    <w:t>mg</w:t>
                  </w:r>
                  <w:r>
                    <w:rPr>
                      <w:rFonts w:eastAsia="Times New Roman" w:cs="Times New Roman" w:ascii="Times New Roman" w:hAnsi="Times New Roman"/>
                      <w:spacing w:val="6"/>
                      <w:sz w:val="20"/>
                      <w:szCs w:val="20"/>
                    </w:rPr>
                    <w:t>/m</w:t>
                  </w:r>
                  <w:r>
                    <w:rPr>
                      <w:rFonts w:eastAsia="Times New Roman" w:cs="Times New Roman" w:ascii="Times New Roman" w:hAnsi="Times New Roman"/>
                      <w:spacing w:val="6"/>
                      <w:position w:val="6"/>
                      <w:sz w:val="13"/>
                      <w:szCs w:val="13"/>
                    </w:rPr>
                    <w:t>3</w:t>
                  </w:r>
                  <w:r>
                    <w:rPr>
                      <w:spacing w:val="6"/>
                      <w:sz w:val="20"/>
                      <w:szCs w:val="20"/>
                    </w:rPr>
                    <w:t>（</w:t>
                  </w:r>
                  <w:r>
                    <w:rPr>
                      <w:rFonts w:eastAsia="Times New Roman" w:cs="Times New Roman" w:ascii="Times New Roman" w:hAnsi="Times New Roman"/>
                      <w:spacing w:val="6"/>
                      <w:sz w:val="20"/>
                      <w:szCs w:val="20"/>
                    </w:rPr>
                    <w:t>2h</w:t>
                  </w:r>
                  <w:r>
                    <w:rPr>
                      <w:spacing w:val="-1"/>
                      <w:sz w:val="20"/>
                      <w:szCs w:val="20"/>
                    </w:rPr>
                    <w:t>）（</w:t>
                  </w:r>
                  <w:r>
                    <w:rPr>
                      <w:rFonts w:eastAsia="Times New Roman" w:cs="Times New Roman" w:ascii="Times New Roman" w:hAnsi="Times New Roman"/>
                      <w:spacing w:val="6"/>
                      <w:sz w:val="20"/>
                      <w:szCs w:val="20"/>
                    </w:rPr>
                    <w:t xml:space="preserve">120 </w:t>
                  </w:r>
                  <w:r>
                    <w:rPr>
                      <w:spacing w:val="6"/>
                      <w:sz w:val="20"/>
                      <w:szCs w:val="20"/>
                    </w:rPr>
                    <w:t>号溶剂汽油）。</w:t>
                  </w:r>
                </w:p>
                <w:p>
                  <w:pPr>
                    <w:pStyle w:val="TableText"/>
                    <w:spacing w:lineRule="auto" w:line="228" w:before="13" w:after="0"/>
                    <w:ind w:start="56" w:end="0"/>
                    <w:rPr>
                      <w:sz w:val="20"/>
                      <w:szCs w:val="20"/>
                    </w:rPr>
                  </w:pPr>
                  <w:r>
                    <w:rPr>
                      <w:rFonts w:eastAsia="Times New Roman" w:cs="Times New Roman" w:ascii="Times New Roman" w:hAnsi="Times New Roman"/>
                      <w:spacing w:val="6"/>
                      <w:sz w:val="20"/>
                      <w:szCs w:val="20"/>
                    </w:rPr>
                    <w:t>2.</w:t>
                  </w:r>
                  <w:r>
                    <w:rPr>
                      <w:spacing w:val="6"/>
                      <w:sz w:val="20"/>
                      <w:szCs w:val="20"/>
                    </w:rPr>
                    <w:t>麻醉性毒物。</w:t>
                  </w:r>
                </w:p>
                <w:p>
                  <w:pPr>
                    <w:pStyle w:val="TableText"/>
                    <w:spacing w:lineRule="auto" w:line="242" w:before="25" w:after="0"/>
                    <w:ind w:hanging="1" w:start="61" w:end="28"/>
                    <w:jc w:val="both"/>
                    <w:rPr>
                      <w:sz w:val="20"/>
                      <w:szCs w:val="20"/>
                    </w:rPr>
                  </w:pPr>
                  <w:r>
                    <w:rPr>
                      <w:rFonts w:eastAsia="Times New Roman" w:cs="Times New Roman" w:ascii="Times New Roman" w:hAnsi="Times New Roman"/>
                      <w:spacing w:val="9"/>
                      <w:sz w:val="20"/>
                      <w:szCs w:val="20"/>
                    </w:rPr>
                    <w:t>3.</w:t>
                  </w:r>
                  <w:r>
                    <w:rPr>
                      <w:spacing w:val="9"/>
                      <w:sz w:val="20"/>
                      <w:szCs w:val="20"/>
                    </w:rPr>
                    <w:t>高浓度吸入汽油蒸气引起急性中毒，表现为中毒性脑病，出现精神症状、意识</w:t>
                  </w:r>
                  <w:r>
                    <w:rPr>
                      <w:spacing w:val="12"/>
                      <w:sz w:val="20"/>
                      <w:szCs w:val="20"/>
                    </w:rPr>
                    <w:t xml:space="preserve"> </w:t>
                  </w:r>
                  <w:r>
                    <w:rPr>
                      <w:spacing w:val="8"/>
                      <w:sz w:val="20"/>
                      <w:szCs w:val="20"/>
                    </w:rPr>
                    <w:t>障碍。极高浓度吸入引起意识突然丧失、反射性呼吸停止。误将汽油吸入呼吸道</w:t>
                  </w:r>
                  <w:r>
                    <w:rPr>
                      <w:spacing w:val="12"/>
                      <w:sz w:val="20"/>
                      <w:szCs w:val="20"/>
                    </w:rPr>
                    <w:t xml:space="preserve"> </w:t>
                  </w:r>
                  <w:r>
                    <w:rPr>
                      <w:spacing w:val="7"/>
                      <w:sz w:val="20"/>
                      <w:szCs w:val="20"/>
                    </w:rPr>
                    <w:t>可引起吸入性肺炎。</w:t>
                  </w:r>
                </w:p>
                <w:p>
                  <w:pPr>
                    <w:pStyle w:val="TableText"/>
                    <w:spacing w:before="23" w:after="0"/>
                    <w:ind w:hanging="4" w:start="59" w:end="0"/>
                    <w:rPr>
                      <w:sz w:val="20"/>
                      <w:szCs w:val="20"/>
                    </w:rPr>
                  </w:pPr>
                  <w:r>
                    <w:rPr>
                      <w:rFonts w:eastAsia="Times New Roman" w:cs="Times New Roman" w:ascii="Times New Roman" w:hAnsi="Times New Roman"/>
                      <w:spacing w:val="5"/>
                      <w:sz w:val="20"/>
                      <w:szCs w:val="20"/>
                    </w:rPr>
                    <w:t>4.</w:t>
                  </w:r>
                  <w:r>
                    <w:rPr>
                      <w:spacing w:val="5"/>
                      <w:sz w:val="20"/>
                      <w:szCs w:val="20"/>
                    </w:rPr>
                    <w:t>皮肤长时间接触引起灼伤，个别发生急性皮炎。溅入眼内可致</w:t>
                  </w:r>
                  <w:r>
                    <w:rPr>
                      <w:spacing w:val="4"/>
                      <w:sz w:val="20"/>
                      <w:szCs w:val="20"/>
                    </w:rPr>
                    <w:t>角膜溃疡、穿孔，</w:t>
                  </w:r>
                  <w:r>
                    <w:rPr>
                      <w:sz w:val="20"/>
                      <w:szCs w:val="20"/>
                    </w:rPr>
                    <w:t xml:space="preserve"> </w:t>
                  </w:r>
                  <w:r>
                    <w:rPr>
                      <w:spacing w:val="5"/>
                      <w:sz w:val="20"/>
                      <w:szCs w:val="20"/>
                    </w:rPr>
                    <w:t>甚至失明。</w:t>
                  </w:r>
                </w:p>
                <w:p>
                  <w:pPr>
                    <w:pStyle w:val="TableText"/>
                    <w:spacing w:lineRule="auto" w:line="228" w:before="24" w:after="0"/>
                    <w:ind w:start="62" w:end="0"/>
                    <w:rPr>
                      <w:sz w:val="20"/>
                      <w:szCs w:val="20"/>
                    </w:rPr>
                  </w:pPr>
                  <w:r>
                    <w:rPr>
                      <w:rFonts w:eastAsia="Times New Roman" w:cs="Times New Roman" w:ascii="Times New Roman" w:hAnsi="Times New Roman"/>
                      <w:spacing w:val="9"/>
                      <w:sz w:val="20"/>
                      <w:szCs w:val="20"/>
                    </w:rPr>
                    <w:t>5.</w:t>
                  </w:r>
                  <w:r>
                    <w:rPr>
                      <w:spacing w:val="9"/>
                      <w:sz w:val="20"/>
                      <w:szCs w:val="20"/>
                    </w:rPr>
                    <w:t>慢性中毒可引起周围神经病、中毒性脑病、肾脏损坏。可致皮肤</w:t>
                  </w:r>
                  <w:r>
                    <w:rPr>
                      <w:spacing w:val="8"/>
                      <w:sz w:val="20"/>
                      <w:szCs w:val="20"/>
                    </w:rPr>
                    <w:t>损害。</w:t>
                  </w:r>
                </w:p>
              </w:tc>
            </w:tr>
          </w:tbl>
          <w:p>
            <w:pPr>
              <w:pStyle w:val="Normal"/>
              <w:jc w:val="center"/>
              <w:rPr>
                <w:color w:val="000000"/>
                <w:lang w:val="en-US" w:eastAsia="zh-CN"/>
              </w:rPr>
            </w:pPr>
            <w:r>
              <w:rPr>
                <w:color w:val="000000"/>
                <w:lang w:val="en-US" w:eastAsia="zh-CN"/>
              </w:rPr>
              <w:t>表</w:t>
            </w:r>
            <w:r>
              <w:rPr>
                <w:color w:val="000000"/>
                <w:lang w:val="en-US" w:eastAsia="zh-CN"/>
              </w:rPr>
              <w:t xml:space="preserve">2-9  </w:t>
            </w:r>
            <w:r>
              <w:rPr>
                <w:color w:val="000000"/>
                <w:lang w:val="en-US" w:eastAsia="zh-CN"/>
              </w:rPr>
              <w:t>柴油梨花性质及危险特性一览表</w:t>
            </w:r>
          </w:p>
          <w:tbl>
            <w:tblPr>
              <w:tblW w:w="4950" w:type="pct"/>
              <w:jc w:val="start"/>
              <w:tblInd w:w="0" w:type="dxa"/>
              <w:tblLayout w:type="fixed"/>
              <w:tblCellMar>
                <w:top w:w="0" w:type="dxa"/>
                <w:start w:w="0" w:type="dxa"/>
                <w:bottom w:w="0" w:type="dxa"/>
                <w:end w:w="0" w:type="dxa"/>
              </w:tblCellMar>
            </w:tblPr>
            <w:tblGrid>
              <w:gridCol w:w="640"/>
              <w:gridCol w:w="2234"/>
              <w:gridCol w:w="1508"/>
              <w:gridCol w:w="2394"/>
              <w:gridCol w:w="2126"/>
            </w:tblGrid>
            <w:tr>
              <w:trPr>
                <w:trHeight w:val="405" w:hRule="atLeast"/>
              </w:trPr>
              <w:tc>
                <w:tcPr>
                  <w:tcW w:w="640" w:type="dxa"/>
                  <w:vMerge w:val="restart"/>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64" w:after="0"/>
                    <w:ind w:start="366" w:end="0"/>
                    <w:rPr>
                      <w:sz w:val="20"/>
                      <w:szCs w:val="20"/>
                    </w:rPr>
                  </w:pPr>
                  <w:r>
                    <w:rPr>
                      <w:b/>
                      <w:bCs/>
                      <w:spacing w:val="7"/>
                      <w:sz w:val="20"/>
                      <w:szCs w:val="20"/>
                    </w:rPr>
                    <w:t>标</w:t>
                  </w:r>
                  <w:r>
                    <w:rPr>
                      <w:spacing w:val="-39"/>
                      <w:sz w:val="20"/>
                      <w:szCs w:val="20"/>
                    </w:rPr>
                    <w:t xml:space="preserve"> </w:t>
                  </w:r>
                  <w:r>
                    <w:rPr>
                      <w:b/>
                      <w:bCs/>
                      <w:spacing w:val="7"/>
                      <w:sz w:val="20"/>
                      <w:szCs w:val="20"/>
                    </w:rPr>
                    <w:t>识</w:t>
                  </w:r>
                </w:p>
              </w:tc>
              <w:tc>
                <w:tcPr>
                  <w:tcW w:w="3742"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80" w:end="0"/>
                    <w:rPr>
                      <w:sz w:val="20"/>
                      <w:szCs w:val="20"/>
                    </w:rPr>
                  </w:pPr>
                  <w:r>
                    <w:rPr>
                      <w:spacing w:val="3"/>
                      <w:sz w:val="20"/>
                      <w:szCs w:val="20"/>
                    </w:rPr>
                    <w:t>中文名</w:t>
                  </w:r>
                  <w:r>
                    <w:rPr>
                      <w:rFonts w:eastAsia="Times New Roman" w:cs="Times New Roman" w:ascii="Times New Roman" w:hAnsi="Times New Roman"/>
                      <w:spacing w:val="3"/>
                      <w:sz w:val="20"/>
                      <w:szCs w:val="20"/>
                    </w:rPr>
                    <w:t>:</w:t>
                  </w:r>
                  <w:r>
                    <w:rPr>
                      <w:spacing w:val="3"/>
                      <w:sz w:val="20"/>
                      <w:szCs w:val="20"/>
                    </w:rPr>
                    <w:t>柴油</w:t>
                  </w:r>
                </w:p>
              </w:tc>
              <w:tc>
                <w:tcPr>
                  <w:tcW w:w="4520"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66" w:after="0"/>
                    <w:ind w:start="64" w:end="0"/>
                    <w:rPr>
                      <w:rFonts w:ascii="Times New Roman" w:hAnsi="Times New Roman" w:eastAsia="Times New Roman" w:cs="Times New Roman"/>
                      <w:sz w:val="20"/>
                      <w:szCs w:val="20"/>
                    </w:rPr>
                  </w:pPr>
                  <w:r>
                    <w:rPr>
                      <w:spacing w:val="6"/>
                      <w:position w:val="1"/>
                      <w:sz w:val="20"/>
                      <w:szCs w:val="20"/>
                    </w:rPr>
                    <w:t>英文名：</w:t>
                  </w:r>
                  <w:r>
                    <w:rPr>
                      <w:rFonts w:eastAsia="Times New Roman" w:cs="Times New Roman" w:ascii="Times New Roman" w:hAnsi="Times New Roman"/>
                      <w:position w:val="1"/>
                      <w:sz w:val="20"/>
                      <w:szCs w:val="20"/>
                    </w:rPr>
                    <w:t>Diesel</w:t>
                  </w:r>
                  <w:r>
                    <w:rPr>
                      <w:rFonts w:eastAsia="Times New Roman" w:cs="Times New Roman" w:ascii="Times New Roman" w:hAnsi="Times New Roman"/>
                      <w:spacing w:val="6"/>
                      <w:position w:val="1"/>
                      <w:sz w:val="20"/>
                      <w:szCs w:val="20"/>
                    </w:rPr>
                    <w:t xml:space="preserve"> </w:t>
                  </w:r>
                  <w:r>
                    <w:rPr>
                      <w:rFonts w:eastAsia="Times New Roman" w:cs="Times New Roman" w:ascii="Times New Roman" w:hAnsi="Times New Roman"/>
                      <w:position w:val="1"/>
                      <w:sz w:val="20"/>
                      <w:szCs w:val="20"/>
                    </w:rPr>
                    <w:t>oil</w:t>
                  </w:r>
                  <w:r>
                    <w:rPr>
                      <w:spacing w:val="6"/>
                      <w:position w:val="1"/>
                      <w:sz w:val="20"/>
                      <w:szCs w:val="20"/>
                    </w:rPr>
                    <w:t>；</w:t>
                  </w:r>
                  <w:r>
                    <w:rPr>
                      <w:rFonts w:eastAsia="Times New Roman" w:cs="Times New Roman" w:ascii="Times New Roman" w:hAnsi="Times New Roman"/>
                      <w:position w:val="1"/>
                      <w:sz w:val="20"/>
                      <w:szCs w:val="20"/>
                    </w:rPr>
                    <w:t>Diesel</w:t>
                  </w:r>
                  <w:r>
                    <w:rPr>
                      <w:rFonts w:eastAsia="Times New Roman" w:cs="Times New Roman" w:ascii="Times New Roman" w:hAnsi="Times New Roman"/>
                      <w:spacing w:val="6"/>
                      <w:position w:val="1"/>
                      <w:sz w:val="20"/>
                      <w:szCs w:val="20"/>
                    </w:rPr>
                    <w:t xml:space="preserve"> </w:t>
                  </w:r>
                  <w:r>
                    <w:rPr>
                      <w:rFonts w:eastAsia="Times New Roman" w:cs="Times New Roman" w:ascii="Times New Roman" w:hAnsi="Times New Roman"/>
                      <w:position w:val="1"/>
                      <w:sz w:val="20"/>
                      <w:szCs w:val="20"/>
                    </w:rPr>
                    <w:t>fuel</w:t>
                  </w:r>
                </w:p>
              </w:tc>
            </w:tr>
            <w:tr>
              <w:trPr>
                <w:trHeight w:val="401"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742"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63" w:end="0"/>
                    <w:rPr>
                      <w:rFonts w:ascii="Times New Roman" w:hAnsi="Times New Roman" w:eastAsia="Times New Roman" w:cs="Times New Roman"/>
                      <w:sz w:val="20"/>
                      <w:szCs w:val="20"/>
                    </w:rPr>
                  </w:pPr>
                  <w:r>
                    <w:rPr>
                      <w:spacing w:val="6"/>
                      <w:position w:val="1"/>
                      <w:sz w:val="20"/>
                      <w:szCs w:val="20"/>
                    </w:rPr>
                    <w:t>分子式：</w:t>
                  </w:r>
                  <w:r>
                    <w:rPr>
                      <w:rFonts w:eastAsia="Times New Roman" w:cs="Times New Roman" w:ascii="Times New Roman" w:hAnsi="Times New Roman"/>
                      <w:spacing w:val="6"/>
                      <w:position w:val="1"/>
                      <w:sz w:val="20"/>
                      <w:szCs w:val="20"/>
                    </w:rPr>
                    <w:t>/</w:t>
                  </w:r>
                </w:p>
              </w:tc>
              <w:tc>
                <w:tcPr>
                  <w:tcW w:w="239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65" w:end="0"/>
                    <w:rPr>
                      <w:rFonts w:ascii="Times New Roman" w:hAnsi="Times New Roman" w:eastAsia="Times New Roman" w:cs="Times New Roman"/>
                      <w:sz w:val="20"/>
                      <w:szCs w:val="20"/>
                    </w:rPr>
                  </w:pPr>
                  <w:r>
                    <w:rPr>
                      <w:spacing w:val="6"/>
                      <w:position w:val="1"/>
                      <w:sz w:val="20"/>
                      <w:szCs w:val="20"/>
                    </w:rPr>
                    <w:t>分子量：</w:t>
                  </w:r>
                  <w:r>
                    <w:rPr>
                      <w:rFonts w:eastAsia="Times New Roman" w:cs="Times New Roman" w:ascii="Times New Roman" w:hAnsi="Times New Roman"/>
                      <w:spacing w:val="6"/>
                      <w:position w:val="1"/>
                      <w:sz w:val="20"/>
                      <w:szCs w:val="20"/>
                    </w:rPr>
                    <w:t>/</w:t>
                  </w:r>
                </w:p>
              </w:tc>
              <w:tc>
                <w:tcPr>
                  <w:tcW w:w="2126"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66" w:end="0"/>
                    <w:rPr>
                      <w:rFonts w:ascii="Times New Roman" w:hAnsi="Times New Roman" w:eastAsia="Times New Roman" w:cs="Times New Roman"/>
                      <w:sz w:val="20"/>
                      <w:szCs w:val="20"/>
                    </w:rPr>
                  </w:pPr>
                  <w:r>
                    <w:rPr>
                      <w:spacing w:val="6"/>
                      <w:position w:val="1"/>
                      <w:sz w:val="20"/>
                      <w:szCs w:val="20"/>
                    </w:rPr>
                    <w:t>分子式：</w:t>
                  </w:r>
                  <w:r>
                    <w:rPr>
                      <w:rFonts w:eastAsia="Times New Roman" w:cs="Times New Roman" w:ascii="Times New Roman" w:hAnsi="Times New Roman"/>
                      <w:spacing w:val="6"/>
                      <w:position w:val="1"/>
                      <w:sz w:val="20"/>
                      <w:szCs w:val="20"/>
                    </w:rPr>
                    <w:t>/</w:t>
                  </w:r>
                </w:p>
              </w:tc>
            </w:tr>
            <w:tr>
              <w:trPr>
                <w:trHeight w:val="400"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3742" w:type="dxa"/>
                  <w:gridSpan w:val="2"/>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3" w:end="0"/>
                    <w:rPr>
                      <w:rFonts w:ascii="Times New Roman" w:hAnsi="Times New Roman" w:eastAsia="Times New Roman" w:cs="Times New Roman"/>
                      <w:sz w:val="20"/>
                      <w:szCs w:val="20"/>
                    </w:rPr>
                  </w:pPr>
                  <w:r>
                    <w:rPr>
                      <w:spacing w:val="6"/>
                      <w:position w:val="1"/>
                      <w:sz w:val="20"/>
                      <w:szCs w:val="20"/>
                    </w:rPr>
                    <w:t>危规号：</w:t>
                  </w:r>
                  <w:r>
                    <w:rPr>
                      <w:rFonts w:eastAsia="Times New Roman" w:cs="Times New Roman" w:ascii="Times New Roman" w:hAnsi="Times New Roman"/>
                      <w:spacing w:val="6"/>
                      <w:position w:val="1"/>
                      <w:sz w:val="20"/>
                      <w:szCs w:val="20"/>
                    </w:rPr>
                    <w:t>/</w:t>
                  </w:r>
                </w:p>
              </w:tc>
              <w:tc>
                <w:tcPr>
                  <w:tcW w:w="2394"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1" w:after="0"/>
                    <w:ind w:start="58" w:end="0"/>
                    <w:rPr>
                      <w:sz w:val="20"/>
                      <w:szCs w:val="20"/>
                    </w:rPr>
                  </w:pPr>
                  <w:r>
                    <w:rPr>
                      <w:rFonts w:eastAsia="Times New Roman" w:cs="Times New Roman" w:ascii="Times New Roman" w:hAnsi="Times New Roman"/>
                      <w:sz w:val="20"/>
                      <w:szCs w:val="20"/>
                    </w:rPr>
                    <w:t>RTECS</w:t>
                  </w:r>
                  <w:r>
                    <w:rPr>
                      <w:rFonts w:eastAsia="Times New Roman" w:cs="Times New Roman" w:ascii="Times New Roman" w:hAnsi="Times New Roman"/>
                      <w:spacing w:val="17"/>
                      <w:w w:val="101"/>
                      <w:sz w:val="20"/>
                      <w:szCs w:val="20"/>
                    </w:rPr>
                    <w:t xml:space="preserve"> </w:t>
                  </w:r>
                  <w:r>
                    <w:rPr>
                      <w:spacing w:val="4"/>
                      <w:sz w:val="20"/>
                      <w:szCs w:val="20"/>
                    </w:rPr>
                    <w:t>号：</w:t>
                  </w:r>
                </w:p>
              </w:tc>
              <w:tc>
                <w:tcPr>
                  <w:tcW w:w="2126"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6" w:end="0"/>
                    <w:rPr>
                      <w:rFonts w:ascii="Times New Roman" w:hAnsi="Times New Roman" w:eastAsia="Times New Roman" w:cs="Times New Roman"/>
                      <w:sz w:val="20"/>
                      <w:szCs w:val="20"/>
                    </w:rPr>
                  </w:pPr>
                  <w:r>
                    <w:rPr>
                      <w:spacing w:val="6"/>
                      <w:position w:val="1"/>
                      <w:sz w:val="20"/>
                      <w:szCs w:val="20"/>
                    </w:rPr>
                    <w:t>危规号：</w:t>
                  </w:r>
                  <w:r>
                    <w:rPr>
                      <w:rFonts w:eastAsia="Times New Roman" w:cs="Times New Roman" w:ascii="Times New Roman" w:hAnsi="Times New Roman"/>
                      <w:spacing w:val="6"/>
                      <w:position w:val="1"/>
                      <w:sz w:val="20"/>
                      <w:szCs w:val="20"/>
                    </w:rPr>
                    <w:t>/</w:t>
                  </w:r>
                </w:p>
              </w:tc>
            </w:tr>
            <w:tr>
              <w:trPr>
                <w:trHeight w:val="401" w:hRule="atLeast"/>
              </w:trPr>
              <w:tc>
                <w:tcPr>
                  <w:tcW w:w="640" w:type="dxa"/>
                  <w:vMerge w:val="restart"/>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65" w:after="0"/>
                    <w:ind w:start="293" w:end="0"/>
                    <w:rPr>
                      <w:sz w:val="20"/>
                      <w:szCs w:val="20"/>
                    </w:rPr>
                  </w:pPr>
                  <w:r>
                    <w:rPr>
                      <w:b/>
                      <w:bCs/>
                      <w:spacing w:val="7"/>
                      <w:sz w:val="20"/>
                      <w:szCs w:val="20"/>
                    </w:rPr>
                    <w:t>理</w:t>
                  </w:r>
                  <w:r>
                    <w:rPr>
                      <w:spacing w:val="-38"/>
                      <w:sz w:val="20"/>
                      <w:szCs w:val="20"/>
                    </w:rPr>
                    <w:t xml:space="preserve"> </w:t>
                  </w:r>
                  <w:r>
                    <w:rPr>
                      <w:b/>
                      <w:bCs/>
                      <w:spacing w:val="7"/>
                      <w:sz w:val="20"/>
                      <w:szCs w:val="20"/>
                    </w:rPr>
                    <w:t>化</w:t>
                  </w:r>
                  <w:r>
                    <w:rPr>
                      <w:spacing w:val="-39"/>
                      <w:sz w:val="20"/>
                      <w:szCs w:val="20"/>
                    </w:rPr>
                    <w:t xml:space="preserve"> </w:t>
                  </w:r>
                  <w:r>
                    <w:rPr>
                      <w:b/>
                      <w:bCs/>
                      <w:spacing w:val="7"/>
                      <w:sz w:val="20"/>
                      <w:szCs w:val="20"/>
                    </w:rPr>
                    <w:t>性</w:t>
                  </w:r>
                  <w:r>
                    <w:rPr>
                      <w:spacing w:val="-36"/>
                      <w:sz w:val="20"/>
                      <w:szCs w:val="20"/>
                    </w:rPr>
                    <w:t xml:space="preserve"> </w:t>
                  </w:r>
                  <w:r>
                    <w:rPr>
                      <w:b/>
                      <w:bCs/>
                      <w:spacing w:val="7"/>
                      <w:sz w:val="20"/>
                      <w:szCs w:val="20"/>
                    </w:rPr>
                    <w:t>质</w:t>
                  </w:r>
                </w:p>
              </w:tc>
              <w:tc>
                <w:tcPr>
                  <w:tcW w:w="8262" w:type="dxa"/>
                  <w:gridSpan w:val="4"/>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61" w:end="0"/>
                    <w:rPr>
                      <w:sz w:val="20"/>
                      <w:szCs w:val="20"/>
                    </w:rPr>
                  </w:pPr>
                  <w:r>
                    <w:rPr>
                      <w:spacing w:val="9"/>
                      <w:sz w:val="20"/>
                      <w:szCs w:val="20"/>
                    </w:rPr>
                    <w:t>性状：稍有粘性的棕色液体</w:t>
                  </w:r>
                </w:p>
              </w:tc>
            </w:tr>
            <w:tr>
              <w:trPr>
                <w:trHeight w:val="400"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sz w:val="21"/>
                      <w:szCs w:val="20"/>
                    </w:rPr>
                  </w:pPr>
                  <w:r>
                    <w:rPr>
                      <w:rFonts w:ascii="Arial" w:hAnsi="Arial"/>
                      <w:sz w:val="21"/>
                      <w:szCs w:val="20"/>
                    </w:rPr>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2" w:end="0"/>
                    <w:rPr>
                      <w:rFonts w:ascii="Times New Roman" w:hAnsi="Times New Roman" w:eastAsia="Times New Roman" w:cs="Times New Roman"/>
                      <w:sz w:val="20"/>
                      <w:szCs w:val="20"/>
                    </w:rPr>
                  </w:pPr>
                  <w:r>
                    <w:rPr>
                      <w:spacing w:val="5"/>
                      <w:position w:val="2"/>
                      <w:sz w:val="20"/>
                      <w:szCs w:val="20"/>
                    </w:rPr>
                    <w:t>熔点</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-18</w:t>
                  </w:r>
                </w:p>
              </w:tc>
              <w:tc>
                <w:tcPr>
                  <w:tcW w:w="6028" w:type="dxa"/>
                  <w:gridSpan w:val="3"/>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4" w:end="0"/>
                    <w:rPr>
                      <w:rFonts w:ascii="Times New Roman" w:hAnsi="Times New Roman" w:eastAsia="Times New Roman" w:cs="Times New Roman"/>
                      <w:sz w:val="20"/>
                      <w:szCs w:val="20"/>
                    </w:rPr>
                  </w:pPr>
                  <w:r>
                    <w:rPr>
                      <w:spacing w:val="6"/>
                      <w:position w:val="1"/>
                      <w:sz w:val="20"/>
                      <w:szCs w:val="20"/>
                    </w:rPr>
                    <w:t>溶解性：</w:t>
                  </w:r>
                  <w:r>
                    <w:rPr>
                      <w:rFonts w:eastAsia="Times New Roman" w:cs="Times New Roman" w:ascii="Times New Roman" w:hAnsi="Times New Roman"/>
                      <w:spacing w:val="6"/>
                      <w:position w:val="1"/>
                      <w:sz w:val="20"/>
                      <w:szCs w:val="20"/>
                    </w:rPr>
                    <w:t>/</w:t>
                  </w:r>
                </w:p>
              </w:tc>
            </w:tr>
            <w:tr>
              <w:trPr>
                <w:trHeight w:val="401"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2" w:end="0"/>
                    <w:rPr>
                      <w:rFonts w:ascii="Times New Roman" w:hAnsi="Times New Roman" w:eastAsia="Times New Roman" w:cs="Times New Roman"/>
                      <w:sz w:val="20"/>
                      <w:szCs w:val="20"/>
                    </w:rPr>
                  </w:pPr>
                  <w:r>
                    <w:rPr>
                      <w:spacing w:val="5"/>
                      <w:position w:val="2"/>
                      <w:sz w:val="20"/>
                      <w:szCs w:val="20"/>
                    </w:rPr>
                    <w:t>沸点</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282~338</w:t>
                  </w:r>
                </w:p>
              </w:tc>
              <w:tc>
                <w:tcPr>
                  <w:tcW w:w="6028" w:type="dxa"/>
                  <w:gridSpan w:val="3"/>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1" w:end="0"/>
                    <w:rPr>
                      <w:rFonts w:ascii="Times New Roman" w:hAnsi="Times New Roman" w:eastAsia="Times New Roman" w:cs="Times New Roman"/>
                      <w:sz w:val="20"/>
                      <w:szCs w:val="20"/>
                    </w:rPr>
                  </w:pPr>
                  <w:r>
                    <w:rPr>
                      <w:spacing w:val="8"/>
                      <w:position w:val="2"/>
                      <w:sz w:val="20"/>
                      <w:szCs w:val="20"/>
                    </w:rPr>
                    <w:t>饱和蒸气压</w:t>
                  </w:r>
                  <w:r>
                    <w:rPr>
                      <w:rFonts w:eastAsia="Times New Roman" w:cs="Times New Roman" w:ascii="Times New Roman" w:hAnsi="Times New Roman"/>
                      <w:spacing w:val="8"/>
                      <w:position w:val="2"/>
                      <w:sz w:val="20"/>
                      <w:szCs w:val="20"/>
                    </w:rPr>
                    <w:t>(</w:t>
                  </w:r>
                  <w:r>
                    <w:rPr>
                      <w:rFonts w:eastAsia="Times New Roman" w:cs="Times New Roman" w:ascii="Times New Roman" w:hAnsi="Times New Roman"/>
                      <w:position w:val="2"/>
                      <w:sz w:val="20"/>
                      <w:szCs w:val="20"/>
                    </w:rPr>
                    <w:t>kPa</w:t>
                  </w:r>
                  <w:r>
                    <w:rPr>
                      <w:rFonts w:eastAsia="Times New Roman" w:cs="Times New Roman" w:ascii="Times New Roman" w:hAnsi="Times New Roman"/>
                      <w:spacing w:val="8"/>
                      <w:position w:val="2"/>
                      <w:sz w:val="20"/>
                      <w:szCs w:val="20"/>
                    </w:rPr>
                    <w:t>)</w:t>
                  </w:r>
                  <w:r>
                    <w:rPr>
                      <w:spacing w:val="8"/>
                      <w:position w:val="2"/>
                      <w:sz w:val="20"/>
                      <w:szCs w:val="20"/>
                    </w:rPr>
                    <w:t>：</w:t>
                  </w:r>
                  <w:r>
                    <w:rPr>
                      <w:rFonts w:eastAsia="Times New Roman" w:cs="Times New Roman" w:ascii="Times New Roman" w:hAnsi="Times New Roman"/>
                      <w:spacing w:val="8"/>
                      <w:position w:val="2"/>
                      <w:sz w:val="20"/>
                      <w:szCs w:val="20"/>
                    </w:rPr>
                    <w:t>/</w:t>
                  </w:r>
                </w:p>
              </w:tc>
            </w:tr>
            <w:tr>
              <w:trPr>
                <w:trHeight w:val="401"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3" w:after="0"/>
                    <w:ind w:start="72" w:end="0"/>
                    <w:rPr>
                      <w:rFonts w:ascii="Times New Roman" w:hAnsi="Times New Roman" w:eastAsia="Times New Roman" w:cs="Times New Roman"/>
                      <w:sz w:val="20"/>
                      <w:szCs w:val="20"/>
                    </w:rPr>
                  </w:pPr>
                  <w:r>
                    <w:rPr>
                      <w:spacing w:val="5"/>
                      <w:position w:val="2"/>
                      <w:sz w:val="20"/>
                      <w:szCs w:val="20"/>
                    </w:rPr>
                    <w:t>临界温度</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r>
                    <w:rPr>
                      <w:spacing w:val="5"/>
                      <w:position w:val="2"/>
                      <w:sz w:val="20"/>
                      <w:szCs w:val="20"/>
                    </w:rPr>
                    <w:t>：</w:t>
                  </w:r>
                  <w:r>
                    <w:rPr>
                      <w:rFonts w:eastAsia="Times New Roman" w:cs="Times New Roman" w:ascii="Times New Roman" w:hAnsi="Times New Roman"/>
                      <w:spacing w:val="5"/>
                      <w:position w:val="2"/>
                      <w:sz w:val="20"/>
                      <w:szCs w:val="20"/>
                    </w:rPr>
                    <w:t>/</w:t>
                  </w:r>
                </w:p>
              </w:tc>
              <w:tc>
                <w:tcPr>
                  <w:tcW w:w="6028" w:type="dxa"/>
                  <w:gridSpan w:val="3"/>
                  <w:tcBorders>
                    <w:top w:val="single" w:sz="2" w:space="0" w:color="000000"/>
                    <w:start w:val="single" w:sz="2" w:space="0" w:color="000000"/>
                    <w:bottom w:val="single" w:sz="2" w:space="0" w:color="000000"/>
                    <w:end w:val="single" w:sz="2" w:space="0" w:color="000000"/>
                  </w:tcBorders>
                </w:tcPr>
                <w:p>
                  <w:pPr>
                    <w:pStyle w:val="TableText"/>
                    <w:spacing w:lineRule="exact" w:line="274" w:before="63" w:after="0"/>
                    <w:ind w:start="62" w:end="0"/>
                    <w:rPr>
                      <w:rFonts w:ascii="Times New Roman" w:hAnsi="Times New Roman" w:eastAsia="Times New Roman" w:cs="Times New Roman"/>
                      <w:sz w:val="20"/>
                      <w:szCs w:val="20"/>
                    </w:rPr>
                  </w:pPr>
                  <w:r>
                    <w:rPr>
                      <w:spacing w:val="4"/>
                      <w:position w:val="2"/>
                      <w:sz w:val="20"/>
                      <w:szCs w:val="20"/>
                    </w:rPr>
                    <w:t>相对密度：</w:t>
                  </w:r>
                  <w:r>
                    <w:rPr>
                      <w:rFonts w:eastAsia="Times New Roman" w:cs="Times New Roman" w:ascii="Times New Roman" w:hAnsi="Times New Roman"/>
                      <w:spacing w:val="4"/>
                      <w:position w:val="2"/>
                      <w:sz w:val="20"/>
                      <w:szCs w:val="20"/>
                    </w:rPr>
                    <w:t>(</w:t>
                  </w:r>
                  <w:r>
                    <w:rPr>
                      <w:spacing w:val="4"/>
                      <w:position w:val="2"/>
                      <w:sz w:val="20"/>
                      <w:szCs w:val="20"/>
                    </w:rPr>
                    <w:t>水</w:t>
                  </w:r>
                  <w:r>
                    <w:rPr>
                      <w:rFonts w:eastAsia="Times New Roman" w:cs="Times New Roman" w:ascii="Times New Roman" w:hAnsi="Times New Roman"/>
                      <w:spacing w:val="4"/>
                      <w:position w:val="2"/>
                      <w:sz w:val="20"/>
                      <w:szCs w:val="20"/>
                    </w:rPr>
                    <w:t>=1)</w:t>
                  </w:r>
                  <w:r>
                    <w:rPr>
                      <w:rFonts w:eastAsia="Times New Roman" w:cs="Times New Roman" w:ascii="Times New Roman" w:hAnsi="Times New Roman"/>
                      <w:spacing w:val="-17"/>
                      <w:position w:val="2"/>
                      <w:sz w:val="20"/>
                      <w:szCs w:val="20"/>
                    </w:rPr>
                    <w:t xml:space="preserve"> </w:t>
                  </w:r>
                  <w:r>
                    <w:rPr>
                      <w:spacing w:val="4"/>
                      <w:position w:val="2"/>
                      <w:sz w:val="20"/>
                      <w:szCs w:val="20"/>
                    </w:rPr>
                    <w:t>：</w:t>
                  </w:r>
                  <w:r>
                    <w:rPr>
                      <w:rFonts w:eastAsia="Times New Roman" w:cs="Times New Roman" w:ascii="Times New Roman" w:hAnsi="Times New Roman"/>
                      <w:spacing w:val="4"/>
                      <w:position w:val="2"/>
                      <w:sz w:val="20"/>
                      <w:szCs w:val="20"/>
                    </w:rPr>
                    <w:t>0.84-0.9</w:t>
                  </w:r>
                  <w:r>
                    <w:rPr>
                      <w:spacing w:val="4"/>
                      <w:position w:val="2"/>
                      <w:sz w:val="20"/>
                      <w:szCs w:val="20"/>
                    </w:rPr>
                    <w:t xml:space="preserve">； </w:t>
                  </w:r>
                  <w:r>
                    <w:rPr>
                      <w:rFonts w:eastAsia="Times New Roman" w:cs="Times New Roman" w:ascii="Times New Roman" w:hAnsi="Times New Roman"/>
                      <w:spacing w:val="4"/>
                      <w:position w:val="2"/>
                      <w:sz w:val="20"/>
                      <w:szCs w:val="20"/>
                    </w:rPr>
                    <w:t>(</w:t>
                  </w:r>
                  <w:r>
                    <w:rPr>
                      <w:spacing w:val="4"/>
                      <w:position w:val="2"/>
                      <w:sz w:val="20"/>
                      <w:szCs w:val="20"/>
                    </w:rPr>
                    <w:t>空气</w:t>
                  </w:r>
                  <w:r>
                    <w:rPr>
                      <w:rFonts w:eastAsia="Times New Roman" w:cs="Times New Roman" w:ascii="Times New Roman" w:hAnsi="Times New Roman"/>
                      <w:spacing w:val="4"/>
                      <w:position w:val="2"/>
                      <w:sz w:val="20"/>
                      <w:szCs w:val="20"/>
                    </w:rPr>
                    <w:t>=1)</w:t>
                  </w:r>
                  <w:r>
                    <w:rPr>
                      <w:rFonts w:eastAsia="Times New Roman" w:cs="Times New Roman" w:ascii="Times New Roman" w:hAnsi="Times New Roman"/>
                      <w:spacing w:val="-24"/>
                      <w:position w:val="2"/>
                      <w:sz w:val="20"/>
                      <w:szCs w:val="20"/>
                    </w:rPr>
                    <w:t xml:space="preserve"> </w:t>
                  </w:r>
                  <w:r>
                    <w:rPr>
                      <w:spacing w:val="4"/>
                      <w:position w:val="2"/>
                      <w:sz w:val="20"/>
                      <w:szCs w:val="20"/>
                    </w:rPr>
                    <w:t>：</w:t>
                  </w:r>
                  <w:r>
                    <w:rPr>
                      <w:rFonts w:eastAsia="Times New Roman" w:cs="Times New Roman" w:ascii="Times New Roman" w:hAnsi="Times New Roman"/>
                      <w:spacing w:val="4"/>
                      <w:position w:val="2"/>
                      <w:sz w:val="20"/>
                      <w:szCs w:val="20"/>
                    </w:rPr>
                    <w:t>/</w:t>
                  </w:r>
                </w:p>
              </w:tc>
            </w:tr>
            <w:tr>
              <w:trPr>
                <w:trHeight w:val="401" w:hRule="atLeast"/>
              </w:trPr>
              <w:tc>
                <w:tcPr>
                  <w:tcW w:w="640" w:type="dxa"/>
                  <w:vMerge w:val="restart"/>
                  <w:tcBorders>
                    <w:top w:val="single" w:sz="2" w:space="0" w:color="000000"/>
                    <w:start w:val="single" w:sz="2" w:space="0" w:color="000000"/>
                    <w:bottom w:val="single" w:sz="2" w:space="0" w:color="000000"/>
                    <w:end w:val="single" w:sz="2" w:space="0" w:color="000000"/>
                  </w:tcBorders>
                  <w:textDirection w:val="tbRl"/>
                </w:tcPr>
                <w:p>
                  <w:pPr>
                    <w:pStyle w:val="TableText"/>
                    <w:spacing w:lineRule="auto" w:line="216" w:before="164" w:after="0"/>
                    <w:ind w:start="189" w:end="0"/>
                    <w:rPr>
                      <w:sz w:val="20"/>
                      <w:szCs w:val="20"/>
                    </w:rPr>
                  </w:pPr>
                  <w:r>
                    <w:rPr>
                      <w:b/>
                      <w:bCs/>
                      <w:spacing w:val="7"/>
                      <w:sz w:val="20"/>
                      <w:szCs w:val="20"/>
                    </w:rPr>
                    <w:t>燃</w:t>
                  </w:r>
                  <w:r>
                    <w:rPr>
                      <w:spacing w:val="-37"/>
                      <w:sz w:val="20"/>
                      <w:szCs w:val="20"/>
                    </w:rPr>
                    <w:t xml:space="preserve"> </w:t>
                  </w:r>
                  <w:r>
                    <w:rPr>
                      <w:b/>
                      <w:bCs/>
                      <w:spacing w:val="7"/>
                      <w:sz w:val="20"/>
                      <w:szCs w:val="20"/>
                    </w:rPr>
                    <w:t>烧</w:t>
                  </w:r>
                  <w:r>
                    <w:rPr>
                      <w:spacing w:val="-36"/>
                      <w:sz w:val="20"/>
                      <w:szCs w:val="20"/>
                    </w:rPr>
                    <w:t xml:space="preserve"> </w:t>
                  </w:r>
                  <w:r>
                    <w:rPr>
                      <w:b/>
                      <w:bCs/>
                      <w:spacing w:val="7"/>
                      <w:sz w:val="20"/>
                      <w:szCs w:val="20"/>
                    </w:rPr>
                    <w:t>爆</w:t>
                  </w:r>
                  <w:r>
                    <w:rPr>
                      <w:spacing w:val="-36"/>
                      <w:sz w:val="20"/>
                      <w:szCs w:val="20"/>
                    </w:rPr>
                    <w:t xml:space="preserve"> </w:t>
                  </w:r>
                  <w:r>
                    <w:rPr>
                      <w:b/>
                      <w:bCs/>
                      <w:spacing w:val="7"/>
                      <w:sz w:val="20"/>
                      <w:szCs w:val="20"/>
                    </w:rPr>
                    <w:t>炸</w:t>
                  </w:r>
                  <w:r>
                    <w:rPr>
                      <w:spacing w:val="-39"/>
                      <w:sz w:val="20"/>
                      <w:szCs w:val="20"/>
                    </w:rPr>
                    <w:t xml:space="preserve"> </w:t>
                  </w:r>
                  <w:r>
                    <w:rPr>
                      <w:b/>
                      <w:bCs/>
                      <w:spacing w:val="7"/>
                      <w:sz w:val="20"/>
                      <w:szCs w:val="20"/>
                    </w:rPr>
                    <w:t>危</w:t>
                  </w:r>
                  <w:r>
                    <w:rPr>
                      <w:spacing w:val="-38"/>
                      <w:sz w:val="20"/>
                      <w:szCs w:val="20"/>
                    </w:rPr>
                    <w:t xml:space="preserve"> </w:t>
                  </w:r>
                  <w:r>
                    <w:rPr>
                      <w:b/>
                      <w:bCs/>
                      <w:spacing w:val="7"/>
                      <w:sz w:val="20"/>
                      <w:szCs w:val="20"/>
                    </w:rPr>
                    <w:t>险</w:t>
                  </w:r>
                  <w:r>
                    <w:rPr>
                      <w:spacing w:val="-36"/>
                      <w:sz w:val="20"/>
                      <w:szCs w:val="20"/>
                    </w:rPr>
                    <w:t xml:space="preserve"> </w:t>
                  </w:r>
                  <w:r>
                    <w:rPr>
                      <w:b/>
                      <w:bCs/>
                      <w:spacing w:val="7"/>
                      <w:sz w:val="20"/>
                      <w:szCs w:val="20"/>
                    </w:rPr>
                    <w:t>性</w:t>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60" w:end="0"/>
                    <w:rPr>
                      <w:sz w:val="20"/>
                      <w:szCs w:val="20"/>
                    </w:rPr>
                  </w:pPr>
                  <w:r>
                    <w:rPr>
                      <w:spacing w:val="8"/>
                      <w:sz w:val="20"/>
                      <w:szCs w:val="20"/>
                    </w:rPr>
                    <w:t>燃烧性：助燃</w:t>
                  </w:r>
                </w:p>
              </w:tc>
              <w:tc>
                <w:tcPr>
                  <w:tcW w:w="6028"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61" w:end="0"/>
                    <w:rPr>
                      <w:sz w:val="20"/>
                      <w:szCs w:val="20"/>
                    </w:rPr>
                  </w:pPr>
                  <w:r>
                    <w:rPr>
                      <w:spacing w:val="9"/>
                      <w:sz w:val="20"/>
                      <w:szCs w:val="20"/>
                    </w:rPr>
                    <w:t>燃烧分解产物：一氧化碳、二氧化碳</w:t>
                  </w:r>
                </w:p>
              </w:tc>
            </w:tr>
            <w:tr>
              <w:trPr>
                <w:trHeight w:val="401"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sz w:val="21"/>
                      <w:szCs w:val="20"/>
                    </w:rPr>
                  </w:pPr>
                  <w:r>
                    <w:rPr>
                      <w:rFonts w:ascii="Arial" w:hAnsi="Arial"/>
                      <w:sz w:val="21"/>
                      <w:szCs w:val="20"/>
                    </w:rPr>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80" w:end="0"/>
                    <w:rPr>
                      <w:rFonts w:ascii="Times New Roman" w:hAnsi="Times New Roman" w:eastAsia="Times New Roman" w:cs="Times New Roman"/>
                      <w:sz w:val="20"/>
                      <w:szCs w:val="20"/>
                    </w:rPr>
                  </w:pPr>
                  <w:r>
                    <w:rPr>
                      <w:spacing w:val="3"/>
                      <w:position w:val="2"/>
                      <w:sz w:val="20"/>
                      <w:szCs w:val="20"/>
                    </w:rPr>
                    <w:t>闪点</w:t>
                  </w:r>
                  <w:r>
                    <w:rPr>
                      <w:rFonts w:eastAsia="Times New Roman" w:cs="Times New Roman" w:ascii="Times New Roman" w:hAnsi="Times New Roman"/>
                      <w:spacing w:val="3"/>
                      <w:position w:val="2"/>
                      <w:sz w:val="20"/>
                      <w:szCs w:val="20"/>
                    </w:rPr>
                    <w:t>(</w:t>
                  </w:r>
                  <w:r>
                    <w:rPr>
                      <w:spacing w:val="3"/>
                      <w:position w:val="2"/>
                      <w:sz w:val="20"/>
                      <w:szCs w:val="20"/>
                    </w:rPr>
                    <w:t>℃</w:t>
                  </w:r>
                  <w:r>
                    <w:rPr>
                      <w:rFonts w:eastAsia="Times New Roman" w:cs="Times New Roman" w:ascii="Times New Roman" w:hAnsi="Times New Roman"/>
                      <w:spacing w:val="3"/>
                      <w:position w:val="2"/>
                      <w:sz w:val="20"/>
                      <w:szCs w:val="20"/>
                    </w:rPr>
                    <w:t>)</w:t>
                  </w:r>
                  <w:r>
                    <w:rPr>
                      <w:spacing w:val="3"/>
                      <w:position w:val="2"/>
                      <w:sz w:val="20"/>
                      <w:szCs w:val="20"/>
                    </w:rPr>
                    <w:t>：</w:t>
                  </w:r>
                  <w:r>
                    <w:rPr>
                      <w:rFonts w:eastAsia="Times New Roman" w:cs="Times New Roman" w:ascii="Times New Roman" w:hAnsi="Times New Roman"/>
                      <w:spacing w:val="3"/>
                      <w:position w:val="2"/>
                      <w:sz w:val="20"/>
                      <w:szCs w:val="20"/>
                    </w:rPr>
                    <w:t>38</w:t>
                  </w:r>
                </w:p>
              </w:tc>
              <w:tc>
                <w:tcPr>
                  <w:tcW w:w="6028" w:type="dxa"/>
                  <w:gridSpan w:val="3"/>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4" w:end="0"/>
                    <w:rPr>
                      <w:rFonts w:ascii="Times New Roman" w:hAnsi="Times New Roman" w:eastAsia="Times New Roman" w:cs="Times New Roman"/>
                      <w:sz w:val="20"/>
                      <w:szCs w:val="20"/>
                    </w:rPr>
                  </w:pPr>
                  <w:r>
                    <w:rPr>
                      <w:spacing w:val="5"/>
                      <w:position w:val="2"/>
                      <w:sz w:val="20"/>
                      <w:szCs w:val="20"/>
                    </w:rPr>
                    <w:t>最小引燃能量</w:t>
                  </w:r>
                  <w:r>
                    <w:rPr>
                      <w:rFonts w:eastAsia="Times New Roman" w:cs="Times New Roman" w:ascii="Times New Roman" w:hAnsi="Times New Roman"/>
                      <w:spacing w:val="5"/>
                      <w:position w:val="2"/>
                      <w:sz w:val="20"/>
                      <w:szCs w:val="20"/>
                    </w:rPr>
                    <w:t>(</w:t>
                  </w:r>
                  <w:r>
                    <w:rPr>
                      <w:rFonts w:eastAsia="Times New Roman" w:cs="Times New Roman" w:ascii="Times New Roman" w:hAnsi="Times New Roman"/>
                      <w:position w:val="2"/>
                      <w:sz w:val="20"/>
                      <w:szCs w:val="20"/>
                    </w:rPr>
                    <w:t>mJ</w:t>
                  </w:r>
                  <w:r>
                    <w:rPr>
                      <w:rFonts w:eastAsia="Times New Roman" w:cs="Times New Roman" w:ascii="Times New Roman" w:hAnsi="Times New Roman"/>
                      <w:spacing w:val="5"/>
                      <w:position w:val="2"/>
                      <w:sz w:val="20"/>
                      <w:szCs w:val="20"/>
                    </w:rPr>
                    <w:t>)</w:t>
                  </w:r>
                  <w:r>
                    <w:rPr>
                      <w:rFonts w:eastAsia="Times New Roman" w:cs="Times New Roman" w:ascii="Times New Roman" w:hAnsi="Times New Roman"/>
                      <w:spacing w:val="-23"/>
                      <w:position w:val="2"/>
                      <w:sz w:val="20"/>
                      <w:szCs w:val="20"/>
                    </w:rPr>
                    <w:t xml:space="preserve"> </w:t>
                  </w:r>
                  <w:r>
                    <w:rPr>
                      <w:spacing w:val="5"/>
                      <w:position w:val="2"/>
                      <w:sz w:val="20"/>
                      <w:szCs w:val="20"/>
                    </w:rPr>
                    <w:t>：</w:t>
                  </w:r>
                  <w:r>
                    <w:rPr>
                      <w:rFonts w:eastAsia="Times New Roman" w:cs="Times New Roman" w:ascii="Times New Roman" w:hAnsi="Times New Roman"/>
                      <w:spacing w:val="5"/>
                      <w:position w:val="2"/>
                      <w:sz w:val="20"/>
                      <w:szCs w:val="20"/>
                    </w:rPr>
                    <w:t>/</w:t>
                  </w:r>
                </w:p>
              </w:tc>
            </w:tr>
            <w:tr>
              <w:trPr>
                <w:trHeight w:val="401"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58" w:end="0"/>
                    <w:rPr>
                      <w:rFonts w:ascii="Times New Roman" w:hAnsi="Times New Roman" w:eastAsia="Times New Roman" w:cs="Times New Roman"/>
                      <w:sz w:val="20"/>
                      <w:szCs w:val="20"/>
                    </w:rPr>
                  </w:pPr>
                  <w:r>
                    <w:rPr>
                      <w:spacing w:val="7"/>
                      <w:position w:val="2"/>
                      <w:sz w:val="20"/>
                      <w:szCs w:val="20"/>
                    </w:rPr>
                    <w:t>爆炸极限</w:t>
                  </w:r>
                  <w:r>
                    <w:rPr>
                      <w:rFonts w:eastAsia="Times New Roman" w:cs="Times New Roman" w:ascii="Times New Roman" w:hAnsi="Times New Roman"/>
                      <w:spacing w:val="7"/>
                      <w:position w:val="2"/>
                      <w:sz w:val="20"/>
                      <w:szCs w:val="20"/>
                    </w:rPr>
                    <w:t>(V</w:t>
                  </w:r>
                  <w:r>
                    <w:rPr>
                      <w:spacing w:val="7"/>
                      <w:position w:val="2"/>
                      <w:sz w:val="20"/>
                      <w:szCs w:val="20"/>
                    </w:rPr>
                    <w:t>％</w:t>
                  </w:r>
                  <w:r>
                    <w:rPr>
                      <w:rFonts w:eastAsia="Times New Roman" w:cs="Times New Roman" w:ascii="Times New Roman" w:hAnsi="Times New Roman"/>
                      <w:spacing w:val="7"/>
                      <w:position w:val="2"/>
                      <w:sz w:val="20"/>
                      <w:szCs w:val="20"/>
                    </w:rPr>
                    <w:t>)</w:t>
                  </w:r>
                  <w:r>
                    <w:rPr>
                      <w:spacing w:val="7"/>
                      <w:position w:val="2"/>
                      <w:sz w:val="20"/>
                      <w:szCs w:val="20"/>
                    </w:rPr>
                    <w:t>：</w:t>
                  </w:r>
                  <w:r>
                    <w:rPr>
                      <w:rFonts w:eastAsia="Times New Roman" w:cs="Times New Roman" w:ascii="Times New Roman" w:hAnsi="Times New Roman"/>
                      <w:spacing w:val="7"/>
                      <w:position w:val="2"/>
                      <w:sz w:val="20"/>
                      <w:szCs w:val="20"/>
                    </w:rPr>
                    <w:t>/</w:t>
                  </w:r>
                </w:p>
              </w:tc>
              <w:tc>
                <w:tcPr>
                  <w:tcW w:w="3902"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92" w:after="0"/>
                    <w:ind w:start="63" w:end="0"/>
                    <w:rPr>
                      <w:sz w:val="20"/>
                      <w:szCs w:val="20"/>
                    </w:rPr>
                  </w:pPr>
                  <w:r>
                    <w:rPr>
                      <w:spacing w:val="8"/>
                      <w:sz w:val="20"/>
                      <w:szCs w:val="20"/>
                    </w:rPr>
                    <w:t>稳定性：稳定</w:t>
                  </w:r>
                </w:p>
              </w:tc>
              <w:tc>
                <w:tcPr>
                  <w:tcW w:w="2126"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1" w:after="0"/>
                    <w:ind w:start="60" w:end="0"/>
                    <w:rPr>
                      <w:rFonts w:ascii="Times New Roman" w:hAnsi="Times New Roman" w:eastAsia="Times New Roman" w:cs="Times New Roman"/>
                      <w:sz w:val="20"/>
                      <w:szCs w:val="20"/>
                    </w:rPr>
                  </w:pPr>
                  <w:r>
                    <w:rPr>
                      <w:spacing w:val="7"/>
                      <w:position w:val="2"/>
                      <w:sz w:val="20"/>
                      <w:szCs w:val="20"/>
                    </w:rPr>
                    <w:t>爆炸极限</w:t>
                  </w:r>
                  <w:r>
                    <w:rPr>
                      <w:rFonts w:eastAsia="Times New Roman" w:cs="Times New Roman" w:ascii="Times New Roman" w:hAnsi="Times New Roman"/>
                      <w:spacing w:val="7"/>
                      <w:position w:val="2"/>
                      <w:sz w:val="20"/>
                      <w:szCs w:val="20"/>
                    </w:rPr>
                    <w:t>(V</w:t>
                  </w:r>
                  <w:r>
                    <w:rPr>
                      <w:spacing w:val="7"/>
                      <w:position w:val="2"/>
                      <w:sz w:val="20"/>
                      <w:szCs w:val="20"/>
                    </w:rPr>
                    <w:t>％</w:t>
                  </w:r>
                  <w:r>
                    <w:rPr>
                      <w:rFonts w:eastAsia="Times New Roman" w:cs="Times New Roman" w:ascii="Times New Roman" w:hAnsi="Times New Roman"/>
                      <w:spacing w:val="7"/>
                      <w:position w:val="2"/>
                      <w:sz w:val="20"/>
                      <w:szCs w:val="20"/>
                    </w:rPr>
                    <w:t>)</w:t>
                  </w:r>
                  <w:r>
                    <w:rPr>
                      <w:spacing w:val="7"/>
                      <w:position w:val="2"/>
                      <w:sz w:val="20"/>
                      <w:szCs w:val="20"/>
                    </w:rPr>
                    <w:t>：</w:t>
                  </w:r>
                  <w:r>
                    <w:rPr>
                      <w:rFonts w:eastAsia="Times New Roman" w:cs="Times New Roman" w:ascii="Times New Roman" w:hAnsi="Times New Roman"/>
                      <w:spacing w:val="7"/>
                      <w:position w:val="2"/>
                      <w:sz w:val="20"/>
                      <w:szCs w:val="20"/>
                    </w:rPr>
                    <w:t>/</w:t>
                  </w:r>
                </w:p>
              </w:tc>
            </w:tr>
            <w:tr>
              <w:trPr>
                <w:trHeight w:val="401"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234"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0" w:after="0"/>
                    <w:ind w:start="95" w:end="0"/>
                    <w:rPr>
                      <w:rFonts w:ascii="Times New Roman" w:hAnsi="Times New Roman" w:eastAsia="Times New Roman" w:cs="Times New Roman"/>
                      <w:sz w:val="20"/>
                      <w:szCs w:val="20"/>
                    </w:rPr>
                  </w:pPr>
                  <w:r>
                    <w:rPr>
                      <w:spacing w:val="3"/>
                      <w:position w:val="2"/>
                      <w:sz w:val="20"/>
                      <w:szCs w:val="20"/>
                    </w:rPr>
                    <w:t>自燃温度</w:t>
                  </w:r>
                  <w:r>
                    <w:rPr>
                      <w:rFonts w:eastAsia="Times New Roman" w:cs="Times New Roman" w:ascii="Times New Roman" w:hAnsi="Times New Roman"/>
                      <w:spacing w:val="3"/>
                      <w:position w:val="2"/>
                      <w:sz w:val="20"/>
                      <w:szCs w:val="20"/>
                    </w:rPr>
                    <w:t>(</w:t>
                  </w:r>
                  <w:r>
                    <w:rPr>
                      <w:spacing w:val="3"/>
                      <w:position w:val="2"/>
                      <w:sz w:val="20"/>
                      <w:szCs w:val="20"/>
                    </w:rPr>
                    <w:t>℃</w:t>
                  </w:r>
                  <w:r>
                    <w:rPr>
                      <w:rFonts w:eastAsia="Times New Roman" w:cs="Times New Roman" w:ascii="Times New Roman" w:hAnsi="Times New Roman"/>
                      <w:spacing w:val="3"/>
                      <w:position w:val="2"/>
                      <w:sz w:val="20"/>
                      <w:szCs w:val="20"/>
                    </w:rPr>
                    <w:t>)</w:t>
                  </w:r>
                  <w:r>
                    <w:rPr>
                      <w:spacing w:val="3"/>
                      <w:position w:val="2"/>
                      <w:sz w:val="20"/>
                      <w:szCs w:val="20"/>
                    </w:rPr>
                    <w:t>：</w:t>
                  </w:r>
                  <w:r>
                    <w:rPr>
                      <w:rFonts w:eastAsia="Times New Roman" w:cs="Times New Roman" w:ascii="Times New Roman" w:hAnsi="Times New Roman"/>
                      <w:spacing w:val="3"/>
                      <w:position w:val="2"/>
                      <w:sz w:val="20"/>
                      <w:szCs w:val="20"/>
                    </w:rPr>
                    <w:t>257</w:t>
                  </w:r>
                </w:p>
              </w:tc>
              <w:tc>
                <w:tcPr>
                  <w:tcW w:w="6028"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28" w:before="90" w:after="0"/>
                    <w:ind w:start="62" w:end="0"/>
                    <w:rPr>
                      <w:sz w:val="20"/>
                      <w:szCs w:val="20"/>
                    </w:rPr>
                  </w:pPr>
                  <w:r>
                    <w:rPr>
                      <w:spacing w:val="8"/>
                      <w:sz w:val="20"/>
                      <w:szCs w:val="20"/>
                    </w:rPr>
                    <w:t>禁忌物：强氧化剂、卤素。</w:t>
                  </w:r>
                </w:p>
              </w:tc>
            </w:tr>
            <w:tr>
              <w:trPr>
                <w:trHeight w:val="604" w:hRule="atLeast"/>
              </w:trPr>
              <w:tc>
                <w:tcPr>
                  <w:tcW w:w="640" w:type="dxa"/>
                  <w:vMerge w:val="continue"/>
                  <w:tcBorders>
                    <w:top w:val="single" w:sz="2" w:space="0" w:color="000000"/>
                    <w:start w:val="single" w:sz="2" w:space="0" w:color="000000"/>
                    <w:bottom w:val="single" w:sz="2" w:space="0" w:color="000000"/>
                    <w:end w:val="single" w:sz="2" w:space="0" w:color="000000"/>
                  </w:tcBorders>
                  <w:textDirection w:val="tbRl"/>
                </w:tcPr>
                <w:p>
                  <w:pPr>
                    <w:pStyle w:val="Normal"/>
                    <w:snapToGrid w:val="false"/>
                    <w:rPr>
                      <w:rFonts w:ascii="Arial" w:hAnsi="Arial"/>
                      <w:sz w:val="21"/>
                      <w:szCs w:val="20"/>
                    </w:rPr>
                  </w:pPr>
                  <w:r>
                    <w:rPr>
                      <w:rFonts w:ascii="Arial" w:hAnsi="Arial"/>
                      <w:sz w:val="21"/>
                      <w:szCs w:val="20"/>
                    </w:rPr>
                  </w:r>
                </w:p>
              </w:tc>
              <w:tc>
                <w:tcPr>
                  <w:tcW w:w="8262" w:type="dxa"/>
                  <w:gridSpan w:val="4"/>
                  <w:tcBorders>
                    <w:top w:val="single" w:sz="2" w:space="0" w:color="000000"/>
                    <w:start w:val="single" w:sz="2" w:space="0" w:color="000000"/>
                    <w:bottom w:val="single" w:sz="2" w:space="0" w:color="000000"/>
                    <w:end w:val="single" w:sz="2" w:space="0" w:color="000000"/>
                  </w:tcBorders>
                </w:tcPr>
                <w:p>
                  <w:pPr>
                    <w:pStyle w:val="TableText"/>
                    <w:spacing w:lineRule="auto" w:line="238" w:before="58" w:after="0"/>
                    <w:ind w:start="63" w:end="0"/>
                    <w:rPr>
                      <w:sz w:val="20"/>
                      <w:szCs w:val="20"/>
                    </w:rPr>
                  </w:pPr>
                  <w:r>
                    <w:rPr>
                      <w:spacing w:val="8"/>
                      <w:sz w:val="20"/>
                      <w:szCs w:val="20"/>
                    </w:rPr>
                    <w:t>危险特性：遇明火、高热或与氧化剂接触，有引起燃烧爆炸的危险。若遇高热，</w:t>
                  </w:r>
                  <w:r>
                    <w:rPr>
                      <w:spacing w:val="7"/>
                      <w:sz w:val="20"/>
                      <w:szCs w:val="20"/>
                    </w:rPr>
                    <w:t xml:space="preserve"> </w:t>
                  </w:r>
                  <w:r>
                    <w:rPr>
                      <w:spacing w:val="8"/>
                      <w:sz w:val="20"/>
                      <w:szCs w:val="20"/>
                    </w:rPr>
                    <w:t>容器内压增大，有开裂和爆炸的危险。</w:t>
                  </w:r>
                </w:p>
              </w:tc>
            </w:tr>
            <w:tr>
              <w:trPr>
                <w:trHeight w:val="1150" w:hRule="atLeast"/>
              </w:trPr>
              <w:tc>
                <w:tcPr>
                  <w:tcW w:w="640"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64"/>
                    <w:rPr>
                      <w:rFonts w:ascii="Arial" w:hAnsi="Arial"/>
                      <w:sz w:val="21"/>
                      <w:szCs w:val="20"/>
                    </w:rPr>
                  </w:pPr>
                  <w:r>
                    <w:rPr>
                      <w:rFonts w:ascii="Arial" w:hAnsi="Arial"/>
                      <w:sz w:val="21"/>
                      <w:szCs w:val="20"/>
                    </w:rPr>
                  </w:r>
                </w:p>
                <w:p>
                  <w:pPr>
                    <w:pStyle w:val="TableText"/>
                    <w:spacing w:before="65" w:after="0"/>
                    <w:ind w:firstLine="2" w:start="96" w:end="59"/>
                    <w:rPr>
                      <w:sz w:val="20"/>
                      <w:szCs w:val="20"/>
                    </w:rPr>
                  </w:pPr>
                  <w:r>
                    <w:rPr>
                      <w:b/>
                      <w:bCs/>
                      <w:spacing w:val="2"/>
                      <w:sz w:val="20"/>
                      <w:szCs w:val="20"/>
                    </w:rPr>
                    <w:t>灭火</w:t>
                  </w:r>
                  <w:r>
                    <w:rPr>
                      <w:sz w:val="20"/>
                      <w:szCs w:val="20"/>
                    </w:rPr>
                    <w:t xml:space="preserve"> </w:t>
                  </w:r>
                  <w:r>
                    <w:rPr>
                      <w:b/>
                      <w:bCs/>
                      <w:spacing w:val="3"/>
                      <w:sz w:val="20"/>
                      <w:szCs w:val="20"/>
                    </w:rPr>
                    <w:t>方法</w:t>
                  </w:r>
                </w:p>
              </w:tc>
              <w:tc>
                <w:tcPr>
                  <w:tcW w:w="8262" w:type="dxa"/>
                  <w:gridSpan w:val="4"/>
                  <w:tcBorders>
                    <w:top w:val="single" w:sz="2" w:space="0" w:color="000000"/>
                    <w:start w:val="single" w:sz="2" w:space="0" w:color="000000"/>
                    <w:bottom w:val="single" w:sz="2" w:space="0" w:color="000000"/>
                    <w:end w:val="single" w:sz="2" w:space="0" w:color="000000"/>
                  </w:tcBorders>
                </w:tcPr>
                <w:p>
                  <w:pPr>
                    <w:pStyle w:val="TableText"/>
                    <w:spacing w:lineRule="auto" w:line="245" w:before="57" w:after="0"/>
                    <w:ind w:firstLine="3" w:start="62" w:end="0"/>
                    <w:jc w:val="both"/>
                    <w:rPr>
                      <w:sz w:val="20"/>
                      <w:szCs w:val="20"/>
                    </w:rPr>
                  </w:pPr>
                  <w:r>
                    <w:rPr>
                      <w:spacing w:val="6"/>
                      <w:sz w:val="20"/>
                      <w:szCs w:val="20"/>
                    </w:rPr>
                    <w:t>消防人员须佩戴防毒面具、穿全身消防服，在上风向灭火。尽可能将容器从火场</w:t>
                  </w:r>
                  <w:r>
                    <w:rPr>
                      <w:spacing w:val="5"/>
                      <w:sz w:val="20"/>
                      <w:szCs w:val="20"/>
                    </w:rPr>
                    <w:t xml:space="preserve"> </w:t>
                  </w:r>
                  <w:r>
                    <w:rPr>
                      <w:spacing w:val="6"/>
                      <w:sz w:val="20"/>
                      <w:szCs w:val="20"/>
                    </w:rPr>
                    <w:t>移至空旷处。喷水保持火场容器冷却，直至灭火结束。处在火场中的容器若已变</w:t>
                  </w:r>
                  <w:r>
                    <w:rPr>
                      <w:spacing w:val="8"/>
                      <w:sz w:val="20"/>
                      <w:szCs w:val="20"/>
                    </w:rPr>
                    <w:t xml:space="preserve"> </w:t>
                  </w:r>
                  <w:r>
                    <w:rPr>
                      <w:spacing w:val="2"/>
                      <w:sz w:val="20"/>
                      <w:szCs w:val="20"/>
                    </w:rPr>
                    <w:t>色或从安全泄压装置中产生声音，必须马上撤离。灭火剂：雾状水、泡沫、干粉、</w:t>
                  </w:r>
                  <w:r>
                    <w:rPr>
                      <w:spacing w:val="16"/>
                      <w:sz w:val="20"/>
                      <w:szCs w:val="20"/>
                    </w:rPr>
                    <w:t xml:space="preserve"> </w:t>
                  </w:r>
                  <w:r>
                    <w:rPr>
                      <w:spacing w:val="6"/>
                      <w:sz w:val="20"/>
                      <w:szCs w:val="20"/>
                    </w:rPr>
                    <w:t>二氧化碳、砂土。</w:t>
                  </w:r>
                </w:p>
              </w:tc>
            </w:tr>
            <w:tr>
              <w:trPr>
                <w:trHeight w:val="396" w:hRule="atLeast"/>
              </w:trPr>
              <w:tc>
                <w:tcPr>
                  <w:tcW w:w="64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1" w:after="0"/>
                    <w:ind w:start="96" w:end="0"/>
                    <w:rPr>
                      <w:sz w:val="20"/>
                      <w:szCs w:val="20"/>
                    </w:rPr>
                  </w:pPr>
                  <w:r>
                    <w:rPr>
                      <w:b/>
                      <w:bCs/>
                      <w:spacing w:val="3"/>
                      <w:sz w:val="20"/>
                      <w:szCs w:val="20"/>
                    </w:rPr>
                    <w:t>标准</w:t>
                  </w:r>
                </w:p>
              </w:tc>
              <w:tc>
                <w:tcPr>
                  <w:tcW w:w="8262" w:type="dxa"/>
                  <w:gridSpan w:val="4"/>
                  <w:tcBorders>
                    <w:top w:val="single" w:sz="2" w:space="0" w:color="000000"/>
                    <w:start w:val="single" w:sz="2" w:space="0" w:color="000000"/>
                    <w:bottom w:val="single" w:sz="2" w:space="0" w:color="000000"/>
                    <w:end w:val="single" w:sz="2" w:space="0" w:color="000000"/>
                  </w:tcBorders>
                </w:tcPr>
                <w:p>
                  <w:pPr>
                    <w:pStyle w:val="TableText"/>
                    <w:spacing w:lineRule="exact" w:line="274" w:before="60" w:after="0"/>
                    <w:ind w:start="63" w:end="0"/>
                    <w:rPr>
                      <w:rFonts w:ascii="Times New Roman" w:hAnsi="Times New Roman" w:eastAsia="Times New Roman" w:cs="Times New Roman"/>
                      <w:sz w:val="20"/>
                      <w:szCs w:val="20"/>
                    </w:rPr>
                  </w:pPr>
                  <w:r>
                    <w:rPr>
                      <w:spacing w:val="8"/>
                      <w:position w:val="2"/>
                      <w:sz w:val="20"/>
                      <w:szCs w:val="20"/>
                    </w:rPr>
                    <w:t>车间卫生标准：中国</w:t>
                  </w:r>
                  <w:r>
                    <w:rPr>
                      <w:spacing w:val="-30"/>
                      <w:position w:val="2"/>
                      <w:sz w:val="20"/>
                      <w:szCs w:val="20"/>
                    </w:rPr>
                    <w:t xml:space="preserve"> </w:t>
                  </w:r>
                  <w:r>
                    <w:rPr>
                      <w:rFonts w:eastAsia="Times New Roman" w:cs="Times New Roman" w:ascii="Times New Roman" w:hAnsi="Times New Roman"/>
                      <w:position w:val="2"/>
                      <w:sz w:val="20"/>
                      <w:szCs w:val="20"/>
                    </w:rPr>
                    <w:t>MAC</w:t>
                  </w:r>
                  <w:r>
                    <w:rPr>
                      <w:rFonts w:eastAsia="Times New Roman" w:cs="Times New Roman" w:ascii="Times New Roman" w:hAnsi="Times New Roman"/>
                      <w:spacing w:val="8"/>
                      <w:position w:val="2"/>
                      <w:sz w:val="20"/>
                      <w:szCs w:val="20"/>
                    </w:rPr>
                    <w:t>(</w:t>
                  </w:r>
                  <w:r>
                    <w:rPr>
                      <w:rFonts w:eastAsia="Times New Roman" w:cs="Times New Roman" w:ascii="Times New Roman" w:hAnsi="Times New Roman"/>
                      <w:position w:val="2"/>
                      <w:sz w:val="20"/>
                      <w:szCs w:val="20"/>
                    </w:rPr>
                    <w:t>mg</w:t>
                  </w:r>
                  <w:r>
                    <w:rPr>
                      <w:spacing w:val="8"/>
                      <w:position w:val="2"/>
                      <w:sz w:val="20"/>
                      <w:szCs w:val="20"/>
                    </w:rPr>
                    <w:t>／</w:t>
                  </w:r>
                  <w:r>
                    <w:rPr>
                      <w:rFonts w:eastAsia="Times New Roman" w:cs="Times New Roman" w:ascii="Times New Roman" w:hAnsi="Times New Roman"/>
                      <w:spacing w:val="8"/>
                      <w:position w:val="2"/>
                      <w:sz w:val="20"/>
                      <w:szCs w:val="20"/>
                    </w:rPr>
                    <w:t>m</w:t>
                  </w:r>
                  <w:r>
                    <w:rPr>
                      <w:rFonts w:eastAsia="Times New Roman" w:cs="Times New Roman" w:ascii="Times New Roman" w:hAnsi="Times New Roman"/>
                      <w:spacing w:val="8"/>
                      <w:position w:val="8"/>
                      <w:sz w:val="13"/>
                      <w:szCs w:val="13"/>
                    </w:rPr>
                    <w:t>3</w:t>
                  </w:r>
                  <w:r>
                    <w:rPr>
                      <w:rFonts w:eastAsia="Times New Roman" w:cs="Times New Roman" w:ascii="Times New Roman" w:hAnsi="Times New Roman"/>
                      <w:spacing w:val="8"/>
                      <w:position w:val="2"/>
                      <w:sz w:val="20"/>
                      <w:szCs w:val="20"/>
                    </w:rPr>
                    <w:t>)/</w:t>
                  </w:r>
                  <w:r>
                    <w:rPr>
                      <w:spacing w:val="8"/>
                      <w:position w:val="2"/>
                      <w:sz w:val="20"/>
                      <w:szCs w:val="20"/>
                    </w:rPr>
                    <w:t>；短时接触容许浓度限值</w:t>
                  </w:r>
                  <w:r>
                    <w:rPr>
                      <w:rFonts w:eastAsia="Times New Roman" w:cs="Times New Roman" w:ascii="Times New Roman" w:hAnsi="Times New Roman"/>
                      <w:spacing w:val="8"/>
                      <w:position w:val="2"/>
                      <w:sz w:val="20"/>
                      <w:szCs w:val="20"/>
                    </w:rPr>
                    <w:t>(</w:t>
                  </w:r>
                  <w:r>
                    <w:rPr>
                      <w:rFonts w:eastAsia="Times New Roman" w:cs="Times New Roman" w:ascii="Times New Roman" w:hAnsi="Times New Roman"/>
                      <w:position w:val="2"/>
                      <w:sz w:val="20"/>
                      <w:szCs w:val="20"/>
                    </w:rPr>
                    <w:t>mg</w:t>
                  </w:r>
                  <w:r>
                    <w:rPr>
                      <w:spacing w:val="8"/>
                      <w:position w:val="2"/>
                      <w:sz w:val="20"/>
                      <w:szCs w:val="20"/>
                    </w:rPr>
                    <w:t>／</w:t>
                  </w:r>
                  <w:r>
                    <w:rPr>
                      <w:rFonts w:eastAsia="Times New Roman" w:cs="Times New Roman" w:ascii="Times New Roman" w:hAnsi="Times New Roman"/>
                      <w:spacing w:val="8"/>
                      <w:position w:val="2"/>
                      <w:sz w:val="20"/>
                      <w:szCs w:val="20"/>
                    </w:rPr>
                    <w:t>m</w:t>
                  </w:r>
                  <w:r>
                    <w:rPr>
                      <w:rFonts w:eastAsia="Times New Roman" w:cs="Times New Roman" w:ascii="Times New Roman" w:hAnsi="Times New Roman"/>
                      <w:spacing w:val="8"/>
                      <w:position w:val="8"/>
                      <w:sz w:val="13"/>
                      <w:szCs w:val="13"/>
                    </w:rPr>
                    <w:t>3</w:t>
                  </w:r>
                  <w:r>
                    <w:rPr>
                      <w:rFonts w:eastAsia="Times New Roman" w:cs="Times New Roman" w:ascii="Times New Roman" w:hAnsi="Times New Roman"/>
                      <w:spacing w:val="8"/>
                      <w:position w:val="2"/>
                      <w:sz w:val="20"/>
                      <w:szCs w:val="20"/>
                    </w:rPr>
                    <w:t>)</w:t>
                  </w:r>
                  <w:r>
                    <w:rPr>
                      <w:rFonts w:eastAsia="Times New Roman" w:cs="Times New Roman" w:ascii="Times New Roman" w:hAnsi="Times New Roman"/>
                      <w:spacing w:val="-24"/>
                      <w:position w:val="2"/>
                      <w:sz w:val="20"/>
                      <w:szCs w:val="20"/>
                    </w:rPr>
                    <w:t xml:space="preserve"> </w:t>
                  </w:r>
                  <w:r>
                    <w:rPr>
                      <w:spacing w:val="8"/>
                      <w:position w:val="2"/>
                      <w:sz w:val="20"/>
                      <w:szCs w:val="20"/>
                    </w:rPr>
                    <w:t>：</w:t>
                  </w:r>
                  <w:r>
                    <w:rPr>
                      <w:rFonts w:eastAsia="Times New Roman" w:cs="Times New Roman" w:ascii="Times New Roman" w:hAnsi="Times New Roman"/>
                      <w:spacing w:val="8"/>
                      <w:position w:val="2"/>
                      <w:sz w:val="20"/>
                      <w:szCs w:val="20"/>
                    </w:rPr>
                    <w:t>/</w:t>
                  </w:r>
                </w:p>
              </w:tc>
            </w:tr>
          </w:tbl>
          <w:p>
            <w:pPr>
              <w:pStyle w:val="Normal"/>
              <w:keepNext w:val="false"/>
              <w:keepLines w:val="false"/>
              <w:widowControl w:val="false"/>
              <w:kinsoku w:val="true"/>
              <w:overflowPunct w:val="true"/>
              <w:autoSpaceDE w:val="true"/>
              <w:bidi w:val="0"/>
              <w:snapToGrid w:val="false"/>
              <w:spacing w:lineRule="auto" w:line="360"/>
              <w:ind w:firstLine="478" w:end="0"/>
              <w:jc w:val="both"/>
              <w:textAlignment w:val="auto"/>
              <w:rPr>
                <w:rFonts w:eastAsia="宋体"/>
                <w:color w:val="000000"/>
                <w:lang w:val="en-US" w:eastAsia="zh-CN"/>
              </w:rPr>
            </w:pPr>
            <w:r>
              <w:rPr>
                <w:rFonts w:ascii="Times New Roman" w:hAnsi="Times New Roman" w:cs="Times New Roman"/>
                <w:b/>
                <w:bCs/>
                <w:spacing w:val="-1"/>
                <w:sz w:val="24"/>
                <w:szCs w:val="32"/>
              </w:rPr>
              <w:t>项目汽油、柴油的来源及运输：</w:t>
            </w:r>
            <w:r>
              <w:rPr>
                <w:rFonts w:ascii="Times New Roman" w:hAnsi="Times New Roman" w:cs="Times New Roman"/>
                <w:spacing w:val="-1"/>
                <w:sz w:val="24"/>
                <w:szCs w:val="32"/>
              </w:rPr>
              <w:t>加油站主要销售汽油及柴油</w:t>
            </w:r>
            <w:r>
              <w:rPr>
                <w:rFonts w:ascii="Times New Roman" w:hAnsi="Times New Roman" w:cs="Times New Roman"/>
                <w:spacing w:val="-2"/>
                <w:sz w:val="24"/>
                <w:szCs w:val="32"/>
              </w:rPr>
              <w:t>，油品经油</w:t>
            </w:r>
            <w:r>
              <w:rPr>
                <w:rFonts w:ascii="Times New Roman" w:hAnsi="Times New Roman" w:cs="Times New Roman"/>
                <w:sz w:val="24"/>
                <w:szCs w:val="32"/>
              </w:rPr>
              <w:t>罐车运输至加油站后，通过密闭卸油方式将油料注</w:t>
            </w:r>
            <w:r>
              <w:rPr>
                <w:rFonts w:ascii="Times New Roman" w:hAnsi="Times New Roman" w:cs="Times New Roman"/>
                <w:spacing w:val="-1"/>
                <w:sz w:val="24"/>
                <w:szCs w:val="32"/>
              </w:rPr>
              <w:t>入地埋式储油罐中。当向</w:t>
            </w:r>
            <w:r>
              <w:rPr>
                <w:rFonts w:ascii="Times New Roman" w:hAnsi="Times New Roman" w:cs="Times New Roman"/>
                <w:sz w:val="24"/>
                <w:szCs w:val="32"/>
              </w:rPr>
              <w:t>过往车辆售油时，通过潜油泵将油品从地埋式储油</w:t>
            </w:r>
            <w:r>
              <w:rPr>
                <w:rFonts w:ascii="Times New Roman" w:hAnsi="Times New Roman" w:cs="Times New Roman"/>
                <w:spacing w:val="-1"/>
                <w:sz w:val="24"/>
                <w:szCs w:val="32"/>
              </w:rPr>
              <w:t>罐抽出后，经加油机将油</w:t>
            </w:r>
            <w:r>
              <w:rPr>
                <w:rFonts w:ascii="Times New Roman" w:hAnsi="Times New Roman" w:cs="Times New Roman"/>
                <w:sz w:val="24"/>
                <w:szCs w:val="32"/>
              </w:rPr>
              <w:t>品注入汽车油箱。油品运输由油品销售公司统一配</w:t>
            </w:r>
            <w:r>
              <w:rPr>
                <w:rFonts w:ascii="Times New Roman" w:hAnsi="Times New Roman" w:cs="Times New Roman"/>
                <w:spacing w:val="-1"/>
                <w:sz w:val="24"/>
                <w:szCs w:val="32"/>
              </w:rPr>
              <w:t>送，本次环评不包括原料运输的环境影响评价分析。</w:t>
            </w:r>
          </w:p>
          <w:p>
            <w:pPr>
              <w:pStyle w:val="Normal"/>
              <w:jc w:val="center"/>
              <w:rPr>
                <w:color w:val="000000"/>
                <w:lang w:val="en-US" w:eastAsia="zh-CN"/>
              </w:rPr>
            </w:pPr>
            <w:r>
              <w:rPr>
                <w:color w:val="000000"/>
                <w:lang w:val="en-US" w:eastAsia="zh-CN"/>
              </w:rPr>
              <w:t>表</w:t>
            </w:r>
            <w:r>
              <w:rPr>
                <w:color w:val="000000"/>
                <w:lang w:val="en-US" w:eastAsia="zh-CN"/>
              </w:rPr>
              <w:t>2-10  CNG</w:t>
            </w:r>
            <w:r>
              <w:rPr>
                <w:color w:val="000000"/>
                <w:lang w:val="en-US" w:eastAsia="zh-CN"/>
              </w:rPr>
              <w:t>气源组分一览表</w:t>
            </w:r>
          </w:p>
          <w:tbl>
            <w:tblPr>
              <w:tblW w:w="9199" w:type="dxa"/>
              <w:jc w:val="start"/>
              <w:tblInd w:w="0" w:type="dxa"/>
              <w:tblLayout w:type="fixed"/>
              <w:tblCellMar>
                <w:top w:w="0" w:type="dxa"/>
                <w:start w:w="108" w:type="dxa"/>
                <w:bottom w:w="0" w:type="dxa"/>
                <w:end w:w="108" w:type="dxa"/>
              </w:tblCellMar>
            </w:tblPr>
            <w:tblGrid>
              <w:gridCol w:w="2299"/>
              <w:gridCol w:w="2300"/>
              <w:gridCol w:w="2300"/>
              <w:gridCol w:w="2300"/>
            </w:tblGrid>
            <w:tr>
              <w:trPr/>
              <w:tc>
                <w:tcPr>
                  <w:tcW w:w="2299" w:type="dxa"/>
                  <w:tcBorders>
                    <w:top w:val="single" w:sz="4" w:space="0" w:color="000000"/>
                    <w:start w:val="single" w:sz="4" w:space="0" w:color="000000"/>
                    <w:bottom w:val="single" w:sz="4" w:space="0" w:color="000000"/>
                    <w:end w:val="single" w:sz="4" w:space="0" w:color="000000"/>
                  </w:tcBorders>
                </w:tcPr>
                <w:p>
                  <w:pPr>
                    <w:pStyle w:val="Normal"/>
                    <w:jc w:val="center"/>
                    <w:rPr>
                      <w:color w:val="000000"/>
                      <w:position w:val="0"/>
                      <w:sz w:val="24"/>
                      <w:vertAlign w:val="baseline"/>
                      <w:lang w:val="en-US" w:eastAsia="zh-CN"/>
                    </w:rPr>
                  </w:pPr>
                  <w:r>
                    <w:rPr>
                      <w:color w:val="000000"/>
                      <w:position w:val="0"/>
                      <w:sz w:val="21"/>
                      <w:vertAlign w:val="baseline"/>
                      <w:lang w:val="en-US" w:eastAsia="zh-CN"/>
                    </w:rPr>
                    <w:t>组分</w:t>
                  </w:r>
                </w:p>
              </w:tc>
              <w:tc>
                <w:tcPr>
                  <w:tcW w:w="2300" w:type="dxa"/>
                  <w:tcBorders>
                    <w:top w:val="single" w:sz="4" w:space="0" w:color="000000"/>
                    <w:start w:val="single" w:sz="4" w:space="0" w:color="000000"/>
                    <w:bottom w:val="single" w:sz="4" w:space="0" w:color="000000"/>
                    <w:end w:val="single" w:sz="4" w:space="0" w:color="000000"/>
                  </w:tcBorders>
                </w:tcPr>
                <w:p>
                  <w:pPr>
                    <w:pStyle w:val="Normal"/>
                    <w:jc w:val="center"/>
                    <w:rPr>
                      <w:color w:val="000000"/>
                      <w:position w:val="0"/>
                      <w:sz w:val="24"/>
                      <w:vertAlign w:val="baseline"/>
                      <w:lang w:val="en-US" w:eastAsia="zh-CN"/>
                    </w:rPr>
                  </w:pPr>
                  <w:r>
                    <w:rPr>
                      <w:color w:val="000000"/>
                      <w:position w:val="0"/>
                      <w:sz w:val="21"/>
                      <w:vertAlign w:val="baseline"/>
                      <w:lang w:val="en-US" w:eastAsia="zh-CN"/>
                    </w:rPr>
                    <w:t>含量（</w:t>
                  </w:r>
                  <w:r>
                    <w:rPr>
                      <w:color w:val="000000"/>
                      <w:position w:val="0"/>
                      <w:sz w:val="21"/>
                      <w:vertAlign w:val="baseline"/>
                      <w:lang w:val="en-US" w:eastAsia="zh-CN"/>
                    </w:rPr>
                    <w:t>%</w:t>
                  </w:r>
                  <w:r>
                    <w:rPr>
                      <w:color w:val="000000"/>
                      <w:position w:val="0"/>
                      <w:sz w:val="21"/>
                      <w:vertAlign w:val="baseline"/>
                      <w:lang w:val="en-US" w:eastAsia="zh-CN"/>
                    </w:rPr>
                    <w:t>）</w:t>
                  </w:r>
                </w:p>
              </w:tc>
              <w:tc>
                <w:tcPr>
                  <w:tcW w:w="2300" w:type="dxa"/>
                  <w:tcBorders>
                    <w:top w:val="single" w:sz="4" w:space="0" w:color="000000"/>
                    <w:start w:val="single" w:sz="4" w:space="0" w:color="000000"/>
                    <w:bottom w:val="single" w:sz="4" w:space="0" w:color="000000"/>
                    <w:end w:val="single" w:sz="4" w:space="0" w:color="000000"/>
                  </w:tcBorders>
                </w:tcPr>
                <w:p>
                  <w:pPr>
                    <w:pStyle w:val="Normal"/>
                    <w:jc w:val="center"/>
                    <w:rPr>
                      <w:color w:val="000000"/>
                      <w:position w:val="0"/>
                      <w:sz w:val="24"/>
                      <w:vertAlign w:val="baseline"/>
                      <w:lang w:val="en-US" w:eastAsia="zh-CN"/>
                    </w:rPr>
                  </w:pPr>
                  <w:r>
                    <w:rPr>
                      <w:color w:val="000000"/>
                      <w:position w:val="0"/>
                      <w:sz w:val="21"/>
                      <w:vertAlign w:val="baseline"/>
                      <w:lang w:val="en-US" w:eastAsia="zh-CN"/>
                    </w:rPr>
                    <w:t>组分</w:t>
                  </w:r>
                </w:p>
              </w:tc>
              <w:tc>
                <w:tcPr>
                  <w:tcW w:w="2300" w:type="dxa"/>
                  <w:tcBorders>
                    <w:top w:val="single" w:sz="4" w:space="0" w:color="000000"/>
                    <w:start w:val="single" w:sz="4" w:space="0" w:color="000000"/>
                    <w:bottom w:val="single" w:sz="4" w:space="0" w:color="000000"/>
                    <w:end w:val="single" w:sz="4" w:space="0" w:color="000000"/>
                  </w:tcBorders>
                </w:tcPr>
                <w:p>
                  <w:pPr>
                    <w:pStyle w:val="Normal"/>
                    <w:jc w:val="center"/>
                    <w:rPr>
                      <w:color w:val="000000"/>
                      <w:position w:val="0"/>
                      <w:sz w:val="24"/>
                      <w:vertAlign w:val="baseline"/>
                      <w:lang w:val="en-US" w:eastAsia="zh-CN"/>
                    </w:rPr>
                  </w:pPr>
                  <w:r>
                    <w:rPr>
                      <w:color w:val="000000"/>
                      <w:position w:val="0"/>
                      <w:sz w:val="21"/>
                      <w:vertAlign w:val="baseline"/>
                      <w:lang w:val="en-US" w:eastAsia="zh-CN"/>
                    </w:rPr>
                    <w:t>含量</w:t>
                  </w:r>
                  <w:r>
                    <w:rPr>
                      <w:color w:val="000000"/>
                      <w:position w:val="0"/>
                      <w:sz w:val="21"/>
                      <w:vertAlign w:val="baseline"/>
                      <w:lang w:val="en-US" w:eastAsia="zh-CN"/>
                    </w:rPr>
                    <w:t>%</w:t>
                  </w:r>
                </w:p>
              </w:tc>
            </w:tr>
            <w:tr>
              <w:trPr/>
              <w:tc>
                <w:tcPr>
                  <w:tcW w:w="2299"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9" w:after="0"/>
                    <w:ind w:start="698" w:end="0"/>
                    <w:rPr>
                      <w:color w:val="000000"/>
                      <w:position w:val="0"/>
                      <w:sz w:val="24"/>
                      <w:vertAlign w:val="baseline"/>
                      <w:lang w:val="en-US" w:eastAsia="zh-CN"/>
                    </w:rPr>
                  </w:pPr>
                  <w:r>
                    <w:rPr>
                      <w:spacing w:val="-2"/>
                      <w:sz w:val="20"/>
                      <w:szCs w:val="20"/>
                    </w:rPr>
                    <w:t>甲烷</w:t>
                  </w:r>
                  <w:r>
                    <w:rPr>
                      <w:spacing w:val="15"/>
                      <w:sz w:val="20"/>
                      <w:szCs w:val="20"/>
                    </w:rPr>
                    <w:t xml:space="preserve"> </w:t>
                  </w:r>
                  <w:r>
                    <w:rPr>
                      <w:rFonts w:eastAsia="Times New Roman" w:cs="Times New Roman" w:ascii="Times New Roman" w:hAnsi="Times New Roman"/>
                      <w:spacing w:val="-2"/>
                      <w:sz w:val="20"/>
                      <w:szCs w:val="20"/>
                    </w:rPr>
                    <w:t>CH</w:t>
                  </w:r>
                  <w:r>
                    <w:rPr>
                      <w:rFonts w:eastAsia="Times New Roman" w:cs="Times New Roman" w:ascii="Times New Roman" w:hAnsi="Times New Roman"/>
                      <w:spacing w:val="-2"/>
                      <w:position w:val="-1"/>
                      <w:sz w:val="13"/>
                      <w:szCs w:val="13"/>
                    </w:rPr>
                    <w:t>4</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758" w:end="0"/>
                    <w:rPr>
                      <w:color w:val="000000"/>
                      <w:position w:val="0"/>
                      <w:sz w:val="24"/>
                      <w:vertAlign w:val="baseline"/>
                      <w:lang w:val="en-US" w:eastAsia="zh-CN"/>
                    </w:rPr>
                  </w:pPr>
                  <w:r>
                    <w:rPr>
                      <w:rFonts w:eastAsia="Times New Roman" w:cs="Times New Roman" w:ascii="Times New Roman" w:hAnsi="Times New Roman"/>
                      <w:spacing w:val="2"/>
                      <w:sz w:val="20"/>
                      <w:szCs w:val="20"/>
                    </w:rPr>
                    <w:t>93.54</w:t>
                  </w:r>
                </w:p>
              </w:tc>
              <w:tc>
                <w:tcPr>
                  <w:tcW w:w="2300"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9" w:after="0"/>
                    <w:ind w:start="443" w:end="0"/>
                    <w:rPr>
                      <w:color w:val="000000"/>
                      <w:position w:val="0"/>
                      <w:sz w:val="24"/>
                      <w:vertAlign w:val="baseline"/>
                      <w:lang w:val="en-US" w:eastAsia="zh-CN"/>
                    </w:rPr>
                  </w:pPr>
                  <w:r>
                    <w:rPr>
                      <w:spacing w:val="4"/>
                      <w:sz w:val="20"/>
                      <w:szCs w:val="20"/>
                    </w:rPr>
                    <w:t xml:space="preserve">正戊烷 </w:t>
                  </w:r>
                  <w:r>
                    <w:rPr>
                      <w:rFonts w:eastAsia="Times New Roman" w:cs="Times New Roman" w:ascii="Times New Roman" w:hAnsi="Times New Roman"/>
                      <w:spacing w:val="4"/>
                      <w:sz w:val="20"/>
                      <w:szCs w:val="20"/>
                    </w:rPr>
                    <w:t>C</w:t>
                  </w:r>
                  <w:r>
                    <w:rPr>
                      <w:rFonts w:eastAsia="Times New Roman" w:cs="Times New Roman" w:ascii="Times New Roman" w:hAnsi="Times New Roman"/>
                      <w:spacing w:val="4"/>
                      <w:position w:val="-1"/>
                      <w:sz w:val="13"/>
                      <w:szCs w:val="13"/>
                    </w:rPr>
                    <w:t>5</w:t>
                  </w:r>
                  <w:r>
                    <w:rPr>
                      <w:rFonts w:eastAsia="Times New Roman" w:cs="Times New Roman" w:ascii="Times New Roman" w:hAnsi="Times New Roman"/>
                      <w:spacing w:val="4"/>
                      <w:sz w:val="20"/>
                      <w:szCs w:val="20"/>
                    </w:rPr>
                    <w:t>H</w:t>
                  </w:r>
                  <w:r>
                    <w:rPr>
                      <w:rFonts w:eastAsia="Times New Roman" w:cs="Times New Roman" w:ascii="Times New Roman" w:hAnsi="Times New Roman"/>
                      <w:spacing w:val="4"/>
                      <w:position w:val="-1"/>
                      <w:sz w:val="13"/>
                      <w:szCs w:val="13"/>
                    </w:rPr>
                    <w:t>12</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758" w:end="0"/>
                    <w:rPr>
                      <w:color w:val="000000"/>
                      <w:position w:val="0"/>
                      <w:sz w:val="24"/>
                      <w:vertAlign w:val="baseline"/>
                      <w:lang w:val="en-US" w:eastAsia="zh-CN"/>
                    </w:rPr>
                  </w:pPr>
                  <w:r>
                    <w:rPr>
                      <w:rFonts w:eastAsia="Times New Roman" w:cs="Times New Roman" w:ascii="Times New Roman" w:hAnsi="Times New Roman"/>
                      <w:spacing w:val="2"/>
                      <w:sz w:val="20"/>
                      <w:szCs w:val="20"/>
                    </w:rPr>
                    <w:t>0.02</w:t>
                  </w:r>
                </w:p>
              </w:tc>
            </w:tr>
            <w:tr>
              <w:trPr/>
              <w:tc>
                <w:tcPr>
                  <w:tcW w:w="2299"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655" w:end="0"/>
                    <w:rPr>
                      <w:color w:val="000000"/>
                      <w:position w:val="0"/>
                      <w:sz w:val="24"/>
                      <w:vertAlign w:val="baseline"/>
                      <w:lang w:val="en-US" w:eastAsia="zh-CN"/>
                    </w:rPr>
                  </w:pPr>
                  <w:r>
                    <w:rPr>
                      <w:sz w:val="20"/>
                      <w:szCs w:val="20"/>
                    </w:rPr>
                    <w:t>乙烷</w:t>
                  </w:r>
                  <w:r>
                    <w:rPr>
                      <w:spacing w:val="17"/>
                      <w:sz w:val="20"/>
                      <w:szCs w:val="20"/>
                    </w:rPr>
                    <w:t xml:space="preserve"> </w:t>
                  </w:r>
                  <w:r>
                    <w:rPr>
                      <w:rFonts w:eastAsia="Times New Roman" w:cs="Times New Roman" w:ascii="Times New Roman" w:hAnsi="Times New Roman"/>
                      <w:sz w:val="20"/>
                      <w:szCs w:val="20"/>
                    </w:rPr>
                    <w:t>C</w:t>
                  </w:r>
                  <w:r>
                    <w:rPr>
                      <w:rFonts w:eastAsia="Times New Roman" w:cs="Times New Roman" w:ascii="Times New Roman" w:hAnsi="Times New Roman"/>
                      <w:position w:val="-1"/>
                      <w:sz w:val="13"/>
                      <w:szCs w:val="13"/>
                    </w:rPr>
                    <w:t>2</w:t>
                  </w:r>
                  <w:r>
                    <w:rPr>
                      <w:rFonts w:eastAsia="Times New Roman" w:cs="Times New Roman" w:ascii="Times New Roman" w:hAnsi="Times New Roman"/>
                      <w:sz w:val="20"/>
                      <w:szCs w:val="20"/>
                    </w:rPr>
                    <w:t>H</w:t>
                  </w:r>
                  <w:r>
                    <w:rPr>
                      <w:rFonts w:eastAsia="Times New Roman" w:cs="Times New Roman" w:ascii="Times New Roman" w:hAnsi="Times New Roman"/>
                      <w:position w:val="-1"/>
                      <w:sz w:val="13"/>
                      <w:szCs w:val="13"/>
                    </w:rPr>
                    <w:t>6</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809" w:end="0"/>
                    <w:rPr>
                      <w:color w:val="000000"/>
                      <w:position w:val="0"/>
                      <w:sz w:val="24"/>
                      <w:vertAlign w:val="baseline"/>
                      <w:lang w:val="en-US" w:eastAsia="zh-CN"/>
                    </w:rPr>
                  </w:pPr>
                  <w:r>
                    <w:rPr>
                      <w:rFonts w:eastAsia="Times New Roman" w:cs="Times New Roman" w:ascii="Times New Roman" w:hAnsi="Times New Roman"/>
                      <w:spacing w:val="2"/>
                      <w:sz w:val="20"/>
                      <w:szCs w:val="20"/>
                    </w:rPr>
                    <w:t>3.03</w:t>
                  </w:r>
                </w:p>
              </w:tc>
              <w:tc>
                <w:tcPr>
                  <w:tcW w:w="2300"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708" w:end="0"/>
                    <w:rPr>
                      <w:color w:val="000000"/>
                      <w:position w:val="0"/>
                      <w:sz w:val="24"/>
                      <w:vertAlign w:val="baseline"/>
                      <w:lang w:val="en-US" w:eastAsia="zh-CN"/>
                    </w:rPr>
                  </w:pPr>
                  <w:r>
                    <w:rPr>
                      <w:spacing w:val="-2"/>
                      <w:sz w:val="20"/>
                      <w:szCs w:val="20"/>
                    </w:rPr>
                    <w:t>己烷</w:t>
                  </w:r>
                  <w:r>
                    <w:rPr>
                      <w:spacing w:val="15"/>
                      <w:sz w:val="20"/>
                      <w:szCs w:val="20"/>
                    </w:rPr>
                    <w:t xml:space="preserve"> </w:t>
                  </w:r>
                  <w:r>
                    <w:rPr>
                      <w:rFonts w:eastAsia="Times New Roman" w:cs="Times New Roman" w:ascii="Times New Roman" w:hAnsi="Times New Roman"/>
                      <w:spacing w:val="-2"/>
                      <w:sz w:val="20"/>
                      <w:szCs w:val="20"/>
                    </w:rPr>
                    <w:t>C</w:t>
                  </w:r>
                  <w:r>
                    <w:rPr>
                      <w:rFonts w:eastAsia="Times New Roman" w:cs="Times New Roman" w:ascii="Times New Roman" w:hAnsi="Times New Roman"/>
                      <w:spacing w:val="-2"/>
                      <w:position w:val="-1"/>
                      <w:sz w:val="13"/>
                      <w:szCs w:val="13"/>
                    </w:rPr>
                    <w:t>6</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758" w:end="0"/>
                    <w:rPr>
                      <w:color w:val="000000"/>
                      <w:position w:val="0"/>
                      <w:sz w:val="24"/>
                      <w:vertAlign w:val="baseline"/>
                      <w:lang w:val="en-US" w:eastAsia="zh-CN"/>
                    </w:rPr>
                  </w:pPr>
                  <w:r>
                    <w:rPr>
                      <w:rFonts w:eastAsia="Times New Roman" w:cs="Times New Roman" w:ascii="Times New Roman" w:hAnsi="Times New Roman"/>
                      <w:spacing w:val="2"/>
                      <w:sz w:val="20"/>
                      <w:szCs w:val="20"/>
                    </w:rPr>
                    <w:t>0.06</w:t>
                  </w:r>
                </w:p>
              </w:tc>
            </w:tr>
            <w:tr>
              <w:trPr/>
              <w:tc>
                <w:tcPr>
                  <w:tcW w:w="2299"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642" w:end="0"/>
                    <w:rPr>
                      <w:color w:val="000000"/>
                      <w:position w:val="0"/>
                      <w:sz w:val="24"/>
                      <w:vertAlign w:val="baseline"/>
                      <w:lang w:val="en-US" w:eastAsia="zh-CN"/>
                    </w:rPr>
                  </w:pPr>
                  <w:r>
                    <w:rPr>
                      <w:spacing w:val="3"/>
                      <w:sz w:val="20"/>
                      <w:szCs w:val="20"/>
                    </w:rPr>
                    <w:t>丙烷</w:t>
                  </w:r>
                  <w:r>
                    <w:rPr>
                      <w:spacing w:val="12"/>
                      <w:sz w:val="20"/>
                      <w:szCs w:val="20"/>
                    </w:rPr>
                    <w:t xml:space="preserve"> </w:t>
                  </w:r>
                  <w:r>
                    <w:rPr>
                      <w:rFonts w:eastAsia="Times New Roman" w:cs="Times New Roman" w:ascii="Times New Roman" w:hAnsi="Times New Roman"/>
                      <w:spacing w:val="3"/>
                      <w:sz w:val="20"/>
                      <w:szCs w:val="20"/>
                    </w:rPr>
                    <w:t>C</w:t>
                  </w:r>
                  <w:r>
                    <w:rPr>
                      <w:rFonts w:eastAsia="Times New Roman" w:cs="Times New Roman" w:ascii="Times New Roman" w:hAnsi="Times New Roman"/>
                      <w:spacing w:val="3"/>
                      <w:position w:val="-1"/>
                      <w:sz w:val="13"/>
                      <w:szCs w:val="13"/>
                    </w:rPr>
                    <w:t>3</w:t>
                  </w:r>
                  <w:r>
                    <w:rPr>
                      <w:rFonts w:eastAsia="Times New Roman" w:cs="Times New Roman" w:ascii="Times New Roman" w:hAnsi="Times New Roman"/>
                      <w:spacing w:val="3"/>
                      <w:sz w:val="20"/>
                      <w:szCs w:val="20"/>
                    </w:rPr>
                    <w:t>H</w:t>
                  </w:r>
                  <w:r>
                    <w:rPr>
                      <w:rFonts w:eastAsia="Times New Roman" w:cs="Times New Roman" w:ascii="Times New Roman" w:hAnsi="Times New Roman"/>
                      <w:spacing w:val="3"/>
                      <w:position w:val="-1"/>
                      <w:sz w:val="13"/>
                      <w:szCs w:val="13"/>
                    </w:rPr>
                    <w:t>8</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808" w:end="0"/>
                    <w:rPr>
                      <w:color w:val="000000"/>
                      <w:position w:val="0"/>
                      <w:sz w:val="24"/>
                      <w:vertAlign w:val="baseline"/>
                      <w:lang w:val="en-US" w:eastAsia="zh-CN"/>
                    </w:rPr>
                  </w:pPr>
                  <w:r>
                    <w:rPr>
                      <w:rFonts w:eastAsia="Times New Roman" w:cs="Times New Roman" w:ascii="Times New Roman" w:hAnsi="Times New Roman"/>
                      <w:spacing w:val="2"/>
                      <w:sz w:val="20"/>
                      <w:szCs w:val="20"/>
                    </w:rPr>
                    <w:t>0.48</w:t>
                  </w:r>
                </w:p>
              </w:tc>
              <w:tc>
                <w:tcPr>
                  <w:tcW w:w="2300"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404" w:end="0"/>
                    <w:rPr>
                      <w:color w:val="000000"/>
                      <w:position w:val="0"/>
                      <w:sz w:val="24"/>
                      <w:vertAlign w:val="baseline"/>
                      <w:lang w:val="en-US" w:eastAsia="zh-CN"/>
                    </w:rPr>
                  </w:pPr>
                  <w:r>
                    <w:rPr>
                      <w:spacing w:val="6"/>
                      <w:sz w:val="20"/>
                      <w:szCs w:val="20"/>
                    </w:rPr>
                    <w:t>二氧化碳</w:t>
                  </w:r>
                  <w:r>
                    <w:rPr>
                      <w:spacing w:val="19"/>
                      <w:sz w:val="20"/>
                      <w:szCs w:val="20"/>
                    </w:rPr>
                    <w:t xml:space="preserve"> </w:t>
                  </w:r>
                  <w:r>
                    <w:rPr>
                      <w:rFonts w:eastAsia="Times New Roman" w:cs="Times New Roman" w:ascii="Times New Roman" w:hAnsi="Times New Roman"/>
                      <w:sz w:val="20"/>
                      <w:szCs w:val="20"/>
                    </w:rPr>
                    <w:t>CO</w:t>
                  </w:r>
                  <w:r>
                    <w:rPr>
                      <w:rFonts w:eastAsia="Times New Roman" w:cs="Times New Roman" w:ascii="Times New Roman" w:hAnsi="Times New Roman"/>
                      <w:spacing w:val="6"/>
                      <w:position w:val="-1"/>
                      <w:sz w:val="13"/>
                      <w:szCs w:val="13"/>
                    </w:rPr>
                    <w:t>2</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758" w:end="0"/>
                    <w:rPr>
                      <w:color w:val="000000"/>
                      <w:position w:val="0"/>
                      <w:sz w:val="24"/>
                      <w:vertAlign w:val="baseline"/>
                      <w:lang w:val="en-US" w:eastAsia="zh-CN"/>
                    </w:rPr>
                  </w:pPr>
                  <w:r>
                    <w:rPr>
                      <w:rFonts w:eastAsia="Times New Roman" w:cs="Times New Roman" w:ascii="Times New Roman" w:hAnsi="Times New Roman"/>
                      <w:spacing w:val="2"/>
                      <w:sz w:val="20"/>
                      <w:szCs w:val="20"/>
                    </w:rPr>
                    <w:t>0.67</w:t>
                  </w:r>
                </w:p>
              </w:tc>
            </w:tr>
            <w:tr>
              <w:trPr/>
              <w:tc>
                <w:tcPr>
                  <w:tcW w:w="2299"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501" w:end="0"/>
                    <w:rPr>
                      <w:color w:val="000000"/>
                      <w:position w:val="0"/>
                      <w:sz w:val="24"/>
                      <w:vertAlign w:val="baseline"/>
                      <w:lang w:val="en-US" w:eastAsia="zh-CN"/>
                    </w:rPr>
                  </w:pPr>
                  <w:r>
                    <w:rPr>
                      <w:spacing w:val="5"/>
                      <w:sz w:val="20"/>
                      <w:szCs w:val="20"/>
                    </w:rPr>
                    <w:t xml:space="preserve">异丁烷 </w:t>
                  </w:r>
                  <w:r>
                    <w:rPr>
                      <w:rFonts w:eastAsia="Times New Roman" w:cs="Times New Roman" w:ascii="Times New Roman" w:hAnsi="Times New Roman"/>
                      <w:spacing w:val="5"/>
                      <w:sz w:val="20"/>
                      <w:szCs w:val="20"/>
                    </w:rPr>
                    <w:t>C</w:t>
                  </w:r>
                  <w:r>
                    <w:rPr>
                      <w:rFonts w:eastAsia="Times New Roman" w:cs="Times New Roman" w:ascii="Times New Roman" w:hAnsi="Times New Roman"/>
                      <w:spacing w:val="5"/>
                      <w:position w:val="-1"/>
                      <w:sz w:val="13"/>
                      <w:szCs w:val="13"/>
                    </w:rPr>
                    <w:t>4</w:t>
                  </w:r>
                  <w:r>
                    <w:rPr>
                      <w:rFonts w:eastAsia="Times New Roman" w:cs="Times New Roman" w:ascii="Times New Roman" w:hAnsi="Times New Roman"/>
                      <w:spacing w:val="5"/>
                      <w:sz w:val="20"/>
                      <w:szCs w:val="20"/>
                    </w:rPr>
                    <w:t>H</w:t>
                  </w:r>
                  <w:r>
                    <w:rPr>
                      <w:rFonts w:eastAsia="Times New Roman" w:cs="Times New Roman" w:ascii="Times New Roman" w:hAnsi="Times New Roman"/>
                      <w:spacing w:val="5"/>
                      <w:position w:val="-1"/>
                      <w:sz w:val="13"/>
                      <w:szCs w:val="13"/>
                    </w:rPr>
                    <w:t>10</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808" w:end="0"/>
                    <w:rPr>
                      <w:color w:val="000000"/>
                      <w:position w:val="0"/>
                      <w:sz w:val="24"/>
                      <w:vertAlign w:val="baseline"/>
                      <w:lang w:val="en-US" w:eastAsia="zh-CN"/>
                    </w:rPr>
                  </w:pPr>
                  <w:r>
                    <w:rPr>
                      <w:rFonts w:eastAsia="Times New Roman" w:cs="Times New Roman" w:ascii="Times New Roman" w:hAnsi="Times New Roman"/>
                      <w:spacing w:val="2"/>
                      <w:sz w:val="20"/>
                      <w:szCs w:val="20"/>
                    </w:rPr>
                    <w:t>0.06</w:t>
                  </w:r>
                </w:p>
              </w:tc>
              <w:tc>
                <w:tcPr>
                  <w:tcW w:w="2300"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785" w:end="0"/>
                    <w:rPr>
                      <w:color w:val="000000"/>
                      <w:position w:val="0"/>
                      <w:sz w:val="24"/>
                      <w:vertAlign w:val="baseline"/>
                      <w:lang w:val="en-US" w:eastAsia="zh-CN"/>
                    </w:rPr>
                  </w:pPr>
                  <w:r>
                    <w:rPr>
                      <w:spacing w:val="4"/>
                      <w:sz w:val="20"/>
                      <w:szCs w:val="20"/>
                    </w:rPr>
                    <w:t xml:space="preserve">氮 </w:t>
                  </w:r>
                  <w:r>
                    <w:rPr>
                      <w:rFonts w:eastAsia="Times New Roman" w:cs="Times New Roman" w:ascii="Times New Roman" w:hAnsi="Times New Roman"/>
                      <w:spacing w:val="4"/>
                      <w:sz w:val="20"/>
                      <w:szCs w:val="20"/>
                    </w:rPr>
                    <w:t>N</w:t>
                  </w:r>
                  <w:r>
                    <w:rPr>
                      <w:rFonts w:eastAsia="Times New Roman" w:cs="Times New Roman" w:ascii="Times New Roman" w:hAnsi="Times New Roman"/>
                      <w:spacing w:val="4"/>
                      <w:position w:val="-1"/>
                      <w:sz w:val="13"/>
                      <w:szCs w:val="13"/>
                    </w:rPr>
                    <w:t>2</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755" w:end="0"/>
                    <w:rPr>
                      <w:color w:val="000000"/>
                      <w:position w:val="0"/>
                      <w:sz w:val="24"/>
                      <w:vertAlign w:val="baseline"/>
                      <w:lang w:val="en-US" w:eastAsia="zh-CN"/>
                    </w:rPr>
                  </w:pPr>
                  <w:r>
                    <w:rPr>
                      <w:rFonts w:eastAsia="Times New Roman" w:cs="Times New Roman" w:ascii="Times New Roman" w:hAnsi="Times New Roman"/>
                      <w:spacing w:val="3"/>
                      <w:sz w:val="20"/>
                      <w:szCs w:val="20"/>
                    </w:rPr>
                    <w:t>2.01</w:t>
                  </w:r>
                </w:p>
              </w:tc>
            </w:tr>
            <w:tr>
              <w:trPr/>
              <w:tc>
                <w:tcPr>
                  <w:tcW w:w="2299"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502" w:end="0"/>
                    <w:rPr>
                      <w:color w:val="000000"/>
                      <w:position w:val="0"/>
                      <w:sz w:val="24"/>
                      <w:vertAlign w:val="baseline"/>
                      <w:lang w:val="en-US" w:eastAsia="zh-CN"/>
                    </w:rPr>
                  </w:pPr>
                  <w:r>
                    <w:rPr>
                      <w:spacing w:val="4"/>
                      <w:sz w:val="20"/>
                      <w:szCs w:val="20"/>
                    </w:rPr>
                    <w:t xml:space="preserve">正丁烷 </w:t>
                  </w:r>
                  <w:r>
                    <w:rPr>
                      <w:rFonts w:eastAsia="Times New Roman" w:cs="Times New Roman" w:ascii="Times New Roman" w:hAnsi="Times New Roman"/>
                      <w:spacing w:val="4"/>
                      <w:sz w:val="20"/>
                      <w:szCs w:val="20"/>
                    </w:rPr>
                    <w:t>C</w:t>
                  </w:r>
                  <w:r>
                    <w:rPr>
                      <w:rFonts w:eastAsia="Times New Roman" w:cs="Times New Roman" w:ascii="Times New Roman" w:hAnsi="Times New Roman"/>
                      <w:spacing w:val="4"/>
                      <w:position w:val="-1"/>
                      <w:sz w:val="13"/>
                      <w:szCs w:val="13"/>
                    </w:rPr>
                    <w:t>4</w:t>
                  </w:r>
                  <w:r>
                    <w:rPr>
                      <w:rFonts w:eastAsia="Times New Roman" w:cs="Times New Roman" w:ascii="Times New Roman" w:hAnsi="Times New Roman"/>
                      <w:spacing w:val="4"/>
                      <w:sz w:val="20"/>
                      <w:szCs w:val="20"/>
                    </w:rPr>
                    <w:t>H</w:t>
                  </w:r>
                  <w:r>
                    <w:rPr>
                      <w:rFonts w:eastAsia="Times New Roman" w:cs="Times New Roman" w:ascii="Times New Roman" w:hAnsi="Times New Roman"/>
                      <w:spacing w:val="4"/>
                      <w:position w:val="-1"/>
                      <w:sz w:val="13"/>
                      <w:szCs w:val="13"/>
                    </w:rPr>
                    <w:t>10</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808" w:end="0"/>
                    <w:rPr>
                      <w:color w:val="000000"/>
                      <w:position w:val="0"/>
                      <w:sz w:val="24"/>
                      <w:vertAlign w:val="baseline"/>
                      <w:lang w:val="en-US" w:eastAsia="zh-CN"/>
                    </w:rPr>
                  </w:pPr>
                  <w:r>
                    <w:rPr>
                      <w:rFonts w:eastAsia="Times New Roman" w:cs="Times New Roman" w:ascii="Times New Roman" w:hAnsi="Times New Roman"/>
                      <w:spacing w:val="2"/>
                      <w:sz w:val="20"/>
                      <w:szCs w:val="20"/>
                    </w:rPr>
                    <w:t>0.09</w:t>
                  </w:r>
                </w:p>
              </w:tc>
              <w:tc>
                <w:tcPr>
                  <w:tcW w:w="2300"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776" w:end="0"/>
                    <w:rPr>
                      <w:color w:val="000000"/>
                      <w:position w:val="0"/>
                      <w:sz w:val="24"/>
                      <w:vertAlign w:val="baseline"/>
                      <w:lang w:val="en-US" w:eastAsia="zh-CN"/>
                    </w:rPr>
                  </w:pPr>
                  <w:r>
                    <w:rPr>
                      <w:spacing w:val="7"/>
                      <w:sz w:val="20"/>
                      <w:szCs w:val="20"/>
                    </w:rPr>
                    <w:t>氦</w:t>
                  </w:r>
                  <w:r>
                    <w:rPr>
                      <w:spacing w:val="8"/>
                      <w:sz w:val="20"/>
                      <w:szCs w:val="20"/>
                    </w:rPr>
                    <w:t xml:space="preserve"> </w:t>
                  </w:r>
                  <w:r>
                    <w:rPr>
                      <w:rFonts w:eastAsia="Times New Roman" w:cs="Times New Roman" w:ascii="Times New Roman" w:hAnsi="Times New Roman"/>
                      <w:sz w:val="20"/>
                      <w:szCs w:val="20"/>
                    </w:rPr>
                    <w:t>He</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4" w:after="0"/>
                    <w:ind w:start="758" w:end="0"/>
                    <w:rPr>
                      <w:color w:val="000000"/>
                      <w:position w:val="0"/>
                      <w:sz w:val="24"/>
                      <w:vertAlign w:val="baseline"/>
                      <w:lang w:val="en-US" w:eastAsia="zh-CN"/>
                    </w:rPr>
                  </w:pPr>
                  <w:r>
                    <w:rPr>
                      <w:rFonts w:eastAsia="Times New Roman" w:cs="Times New Roman" w:ascii="Times New Roman" w:hAnsi="Times New Roman"/>
                      <w:spacing w:val="2"/>
                      <w:sz w:val="20"/>
                      <w:szCs w:val="20"/>
                    </w:rPr>
                    <w:t>0.02</w:t>
                  </w:r>
                </w:p>
              </w:tc>
            </w:tr>
            <w:tr>
              <w:trPr/>
              <w:tc>
                <w:tcPr>
                  <w:tcW w:w="2299"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8" w:after="0"/>
                    <w:ind w:start="501" w:end="0"/>
                    <w:rPr>
                      <w:color w:val="000000"/>
                      <w:position w:val="0"/>
                      <w:sz w:val="24"/>
                      <w:vertAlign w:val="baseline"/>
                      <w:lang w:val="en-US" w:eastAsia="zh-CN"/>
                    </w:rPr>
                  </w:pPr>
                  <w:r>
                    <w:rPr>
                      <w:spacing w:val="5"/>
                      <w:sz w:val="20"/>
                      <w:szCs w:val="20"/>
                    </w:rPr>
                    <w:t xml:space="preserve">异戊烷 </w:t>
                  </w:r>
                  <w:r>
                    <w:rPr>
                      <w:rFonts w:eastAsia="Times New Roman" w:cs="Times New Roman" w:ascii="Times New Roman" w:hAnsi="Times New Roman"/>
                      <w:spacing w:val="5"/>
                      <w:sz w:val="20"/>
                      <w:szCs w:val="20"/>
                    </w:rPr>
                    <w:t>C</w:t>
                  </w:r>
                  <w:r>
                    <w:rPr>
                      <w:rFonts w:eastAsia="Times New Roman" w:cs="Times New Roman" w:ascii="Times New Roman" w:hAnsi="Times New Roman"/>
                      <w:spacing w:val="5"/>
                      <w:position w:val="-1"/>
                      <w:sz w:val="13"/>
                      <w:szCs w:val="13"/>
                    </w:rPr>
                    <w:t>5</w:t>
                  </w:r>
                  <w:r>
                    <w:rPr>
                      <w:rFonts w:eastAsia="Times New Roman" w:cs="Times New Roman" w:ascii="Times New Roman" w:hAnsi="Times New Roman"/>
                      <w:spacing w:val="5"/>
                      <w:sz w:val="20"/>
                      <w:szCs w:val="20"/>
                    </w:rPr>
                    <w:t>H</w:t>
                  </w:r>
                  <w:r>
                    <w:rPr>
                      <w:rFonts w:eastAsia="Times New Roman" w:cs="Times New Roman" w:ascii="Times New Roman" w:hAnsi="Times New Roman"/>
                      <w:spacing w:val="5"/>
                      <w:position w:val="-1"/>
                      <w:sz w:val="13"/>
                      <w:szCs w:val="13"/>
                    </w:rPr>
                    <w:t>12</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3" w:after="0"/>
                    <w:ind w:start="808" w:end="0"/>
                    <w:rPr>
                      <w:color w:val="000000"/>
                      <w:position w:val="0"/>
                      <w:sz w:val="24"/>
                      <w:vertAlign w:val="baseline"/>
                      <w:lang w:val="en-US" w:eastAsia="zh-CN"/>
                    </w:rPr>
                  </w:pPr>
                  <w:r>
                    <w:rPr>
                      <w:rFonts w:eastAsia="Times New Roman" w:cs="Times New Roman" w:ascii="Times New Roman" w:hAnsi="Times New Roman"/>
                      <w:spacing w:val="2"/>
                      <w:sz w:val="20"/>
                      <w:szCs w:val="20"/>
                    </w:rPr>
                    <w:t>0.02</w:t>
                  </w:r>
                </w:p>
              </w:tc>
              <w:tc>
                <w:tcPr>
                  <w:tcW w:w="2300" w:type="dxa"/>
                  <w:tcBorders>
                    <w:top w:val="single" w:sz="4" w:space="0" w:color="000000"/>
                    <w:start w:val="single" w:sz="4" w:space="0" w:color="000000"/>
                    <w:bottom w:val="single" w:sz="4" w:space="0" w:color="000000"/>
                    <w:end w:val="single" w:sz="4" w:space="0" w:color="000000"/>
                  </w:tcBorders>
                </w:tcPr>
                <w:p>
                  <w:pPr>
                    <w:pStyle w:val="TableText"/>
                    <w:spacing w:lineRule="auto" w:line="228" w:before="77" w:after="0"/>
                    <w:ind w:start="787" w:end="0"/>
                    <w:rPr>
                      <w:color w:val="000000"/>
                      <w:position w:val="0"/>
                      <w:sz w:val="24"/>
                      <w:vertAlign w:val="baseline"/>
                      <w:lang w:val="en-US" w:eastAsia="zh-CN"/>
                    </w:rPr>
                  </w:pPr>
                  <w:r>
                    <w:rPr>
                      <w:spacing w:val="2"/>
                      <w:sz w:val="20"/>
                      <w:szCs w:val="20"/>
                    </w:rPr>
                    <w:t>氢</w:t>
                  </w:r>
                  <w:r>
                    <w:rPr>
                      <w:spacing w:val="9"/>
                      <w:sz w:val="20"/>
                      <w:szCs w:val="20"/>
                    </w:rPr>
                    <w:t xml:space="preserve"> </w:t>
                  </w:r>
                  <w:r>
                    <w:rPr>
                      <w:rFonts w:eastAsia="Times New Roman" w:cs="Times New Roman" w:ascii="Times New Roman" w:hAnsi="Times New Roman"/>
                      <w:spacing w:val="2"/>
                      <w:sz w:val="20"/>
                      <w:szCs w:val="20"/>
                    </w:rPr>
                    <w:t>H</w:t>
                  </w:r>
                  <w:r>
                    <w:rPr>
                      <w:rFonts w:eastAsia="Times New Roman" w:cs="Times New Roman" w:ascii="Times New Roman" w:hAnsi="Times New Roman"/>
                      <w:spacing w:val="2"/>
                      <w:position w:val="-1"/>
                      <w:sz w:val="13"/>
                      <w:szCs w:val="13"/>
                    </w:rPr>
                    <w:t>2</w:t>
                  </w:r>
                </w:p>
              </w:tc>
              <w:tc>
                <w:tcPr>
                  <w:tcW w:w="2300" w:type="dxa"/>
                  <w:tcBorders>
                    <w:top w:val="single" w:sz="4" w:space="0" w:color="000000"/>
                    <w:start w:val="single" w:sz="4" w:space="0" w:color="000000"/>
                    <w:bottom w:val="single" w:sz="4" w:space="0" w:color="000000"/>
                    <w:end w:val="single" w:sz="4" w:space="0" w:color="000000"/>
                  </w:tcBorders>
                </w:tcPr>
                <w:p>
                  <w:pPr>
                    <w:pStyle w:val="Normal"/>
                    <w:spacing w:lineRule="auto" w:line="194" w:before="113" w:after="0"/>
                    <w:ind w:start="705" w:end="0"/>
                    <w:rPr>
                      <w:color w:val="000000"/>
                      <w:position w:val="0"/>
                      <w:sz w:val="24"/>
                      <w:vertAlign w:val="baseline"/>
                      <w:lang w:val="en-US" w:eastAsia="zh-CN"/>
                    </w:rPr>
                  </w:pPr>
                  <w:r>
                    <w:rPr>
                      <w:rFonts w:eastAsia="Times New Roman" w:cs="Times New Roman" w:ascii="Times New Roman" w:hAnsi="Times New Roman"/>
                      <w:spacing w:val="3"/>
                      <w:sz w:val="20"/>
                      <w:szCs w:val="20"/>
                    </w:rPr>
                    <w:t>0.000</w:t>
                  </w:r>
                </w:p>
              </w:tc>
            </w:tr>
          </w:tbl>
          <w:p>
            <w:pPr>
              <w:pStyle w:val="Normal"/>
              <w:jc w:val="center"/>
              <w:rPr>
                <w:color w:val="000000"/>
                <w:lang w:val="en-US" w:eastAsia="zh-CN"/>
              </w:rPr>
            </w:pPr>
            <w:r>
              <w:rPr>
                <w:color w:val="000000"/>
                <w:lang w:val="en-US" w:eastAsia="zh-CN"/>
              </w:rPr>
              <w:t>表</w:t>
            </w:r>
            <w:r>
              <w:rPr>
                <w:color w:val="000000"/>
                <w:lang w:val="en-US" w:eastAsia="zh-CN"/>
              </w:rPr>
              <w:t>2-11  LNG</w:t>
            </w:r>
            <w:r>
              <w:rPr>
                <w:color w:val="000000"/>
                <w:lang w:val="en-US" w:eastAsia="zh-CN"/>
              </w:rPr>
              <w:t>气源组分一览表</w:t>
            </w:r>
          </w:p>
          <w:tbl>
            <w:tblPr>
              <w:tblW w:w="4950" w:type="pct"/>
              <w:jc w:val="start"/>
              <w:tblInd w:w="0" w:type="dxa"/>
              <w:tblLayout w:type="fixed"/>
              <w:tblCellMar>
                <w:top w:w="0" w:type="dxa"/>
                <w:start w:w="0" w:type="dxa"/>
                <w:bottom w:w="0" w:type="dxa"/>
                <w:end w:w="0" w:type="dxa"/>
              </w:tblCellMar>
            </w:tblPr>
            <w:tblGrid>
              <w:gridCol w:w="2758"/>
              <w:gridCol w:w="3383"/>
              <w:gridCol w:w="2761"/>
            </w:tblGrid>
            <w:tr>
              <w:trPr>
                <w:trHeight w:val="378"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2" w:after="0"/>
                    <w:ind w:start="1029" w:end="0"/>
                    <w:rPr>
                      <w:sz w:val="20"/>
                      <w:szCs w:val="20"/>
                    </w:rPr>
                  </w:pPr>
                  <w:r>
                    <w:rPr>
                      <w:b/>
                      <w:bCs/>
                      <w:spacing w:val="2"/>
                      <w:sz w:val="20"/>
                      <w:szCs w:val="20"/>
                    </w:rPr>
                    <w:t>组分</w:t>
                  </w:r>
                </w:p>
              </w:tc>
              <w:tc>
                <w:tcPr>
                  <w:tcW w:w="338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2" w:after="0"/>
                    <w:ind w:start="1307" w:end="0"/>
                    <w:rPr>
                      <w:sz w:val="20"/>
                      <w:szCs w:val="20"/>
                    </w:rPr>
                  </w:pPr>
                  <w:r>
                    <w:rPr>
                      <w:b/>
                      <w:bCs/>
                      <w:spacing w:val="3"/>
                      <w:sz w:val="20"/>
                      <w:szCs w:val="20"/>
                    </w:rPr>
                    <w:t>单位</w:t>
                  </w:r>
                </w:p>
              </w:tc>
              <w:tc>
                <w:tcPr>
                  <w:tcW w:w="2761"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2" w:after="0"/>
                    <w:ind w:start="1025" w:end="0"/>
                    <w:rPr>
                      <w:sz w:val="20"/>
                      <w:szCs w:val="20"/>
                    </w:rPr>
                  </w:pPr>
                  <w:r>
                    <w:rPr>
                      <w:b/>
                      <w:bCs/>
                      <w:spacing w:val="3"/>
                      <w:sz w:val="20"/>
                      <w:szCs w:val="20"/>
                    </w:rPr>
                    <w:t>数值</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Normal"/>
                    <w:spacing w:lineRule="auto" w:line="202" w:before="114" w:after="0"/>
                    <w:ind w:start="1057" w:end="0"/>
                    <w:rPr>
                      <w:rFonts w:ascii="Times New Roman" w:hAnsi="Times New Roman" w:eastAsia="Times New Roman" w:cs="Times New Roman"/>
                      <w:sz w:val="13"/>
                      <w:szCs w:val="13"/>
                    </w:rPr>
                  </w:pPr>
                  <w:r>
                    <w:rPr>
                      <w:rFonts w:eastAsia="Times New Roman" w:cs="Times New Roman"/>
                      <w:sz w:val="20"/>
                      <w:szCs w:val="20"/>
                    </w:rPr>
                    <w:t>CH</w:t>
                  </w:r>
                  <w:r>
                    <w:rPr>
                      <w:rFonts w:eastAsia="Times New Roman" w:cs="Times New Roman"/>
                      <w:spacing w:val="8"/>
                      <w:position w:val="-1"/>
                      <w:sz w:val="13"/>
                      <w:szCs w:val="13"/>
                    </w:rPr>
                    <w:t>4</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47" w:after="0"/>
                    <w:ind w:start="1427" w:end="0"/>
                    <w:rPr>
                      <w:rFonts w:ascii="Times New Roman" w:hAnsi="Times New Roman" w:eastAsia="Times New Roman" w:cs="Times New Roman"/>
                      <w:sz w:val="20"/>
                      <w:szCs w:val="20"/>
                    </w:rPr>
                  </w:pPr>
                  <w:r>
                    <w:rPr>
                      <w:rFonts w:eastAsia="Times New Roman" w:cs="Times New Roman"/>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4" w:after="0"/>
                    <w:ind w:start="1000" w:end="0"/>
                    <w:rPr>
                      <w:rFonts w:ascii="Times New Roman" w:hAnsi="Times New Roman" w:eastAsia="Times New Roman" w:cs="Times New Roman"/>
                      <w:sz w:val="20"/>
                      <w:szCs w:val="20"/>
                    </w:rPr>
                  </w:pPr>
                  <w:r>
                    <w:rPr>
                      <w:rFonts w:eastAsia="Times New Roman" w:cs="Times New Roman"/>
                      <w:spacing w:val="3"/>
                      <w:sz w:val="20"/>
                      <w:szCs w:val="20"/>
                    </w:rPr>
                    <w:t>96.48</w:t>
                  </w:r>
                </w:p>
              </w:tc>
            </w:tr>
            <w:tr>
              <w:trPr>
                <w:trHeight w:val="373" w:hRule="atLeast"/>
              </w:trPr>
              <w:tc>
                <w:tcPr>
                  <w:tcW w:w="2758" w:type="dxa"/>
                  <w:tcBorders>
                    <w:top w:val="single" w:sz="2" w:space="0" w:color="000000"/>
                    <w:start w:val="single" w:sz="2" w:space="0" w:color="000000"/>
                    <w:bottom w:val="single" w:sz="2" w:space="0" w:color="000000"/>
                    <w:end w:val="single" w:sz="2" w:space="0" w:color="000000"/>
                  </w:tcBorders>
                </w:tcPr>
                <w:p>
                  <w:pPr>
                    <w:pStyle w:val="Normal"/>
                    <w:spacing w:lineRule="auto" w:line="202" w:before="114" w:after="0"/>
                    <w:ind w:start="1021" w:end="0"/>
                    <w:rPr>
                      <w:rFonts w:ascii="Times New Roman" w:hAnsi="Times New Roman" w:eastAsia="Times New Roman" w:cs="Times New Roman"/>
                      <w:sz w:val="13"/>
                      <w:szCs w:val="13"/>
                    </w:rPr>
                  </w:pPr>
                  <w:r>
                    <w:rPr>
                      <w:rFonts w:eastAsia="Times New Roman" w:cs="Times New Roman"/>
                      <w:spacing w:val="3"/>
                      <w:sz w:val="20"/>
                      <w:szCs w:val="20"/>
                    </w:rPr>
                    <w:t>C</w:t>
                  </w:r>
                  <w:r>
                    <w:rPr>
                      <w:rFonts w:eastAsia="Times New Roman" w:cs="Times New Roman"/>
                      <w:spacing w:val="3"/>
                      <w:position w:val="-1"/>
                      <w:sz w:val="13"/>
                      <w:szCs w:val="13"/>
                    </w:rPr>
                    <w:t>2</w:t>
                  </w:r>
                  <w:r>
                    <w:rPr>
                      <w:rFonts w:eastAsia="Times New Roman" w:cs="Times New Roman"/>
                      <w:spacing w:val="3"/>
                      <w:sz w:val="20"/>
                      <w:szCs w:val="20"/>
                    </w:rPr>
                    <w:t>H</w:t>
                  </w:r>
                  <w:r>
                    <w:rPr>
                      <w:rFonts w:eastAsia="Times New Roman" w:cs="Times New Roman"/>
                      <w:spacing w:val="3"/>
                      <w:position w:val="-1"/>
                      <w:sz w:val="13"/>
                      <w:szCs w:val="13"/>
                    </w:rPr>
                    <w:t>6</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5" w:before="47" w:after="0"/>
                    <w:ind w:start="1427" w:end="0"/>
                    <w:rPr>
                      <w:rFonts w:ascii="Times New Roman" w:hAnsi="Times New Roman" w:eastAsia="Times New Roman" w:cs="Times New Roman"/>
                      <w:sz w:val="20"/>
                      <w:szCs w:val="20"/>
                    </w:rPr>
                  </w:pPr>
                  <w:r>
                    <w:rPr>
                      <w:rFonts w:eastAsia="Times New Roman" w:cs="Times New Roman"/>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4" w:after="0"/>
                    <w:ind w:start="1069" w:end="0"/>
                    <w:rPr>
                      <w:rFonts w:ascii="Times New Roman" w:hAnsi="Times New Roman" w:eastAsia="Times New Roman" w:cs="Times New Roman"/>
                      <w:sz w:val="20"/>
                      <w:szCs w:val="20"/>
                    </w:rPr>
                  </w:pPr>
                  <w:r>
                    <w:rPr>
                      <w:rFonts w:eastAsia="Times New Roman" w:cs="Times New Roman"/>
                      <w:spacing w:val="-2"/>
                      <w:sz w:val="20"/>
                      <w:szCs w:val="20"/>
                    </w:rPr>
                    <w:t>1.56</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Normal"/>
                    <w:spacing w:lineRule="auto" w:line="202" w:before="115" w:after="0"/>
                    <w:ind w:start="1021" w:end="0"/>
                    <w:rPr>
                      <w:rFonts w:ascii="Times New Roman" w:hAnsi="Times New Roman" w:eastAsia="Times New Roman" w:cs="Times New Roman"/>
                      <w:sz w:val="13"/>
                      <w:szCs w:val="13"/>
                    </w:rPr>
                  </w:pPr>
                  <w:r>
                    <w:rPr>
                      <w:rFonts w:eastAsia="Times New Roman" w:cs="Times New Roman"/>
                      <w:spacing w:val="3"/>
                      <w:sz w:val="20"/>
                      <w:szCs w:val="20"/>
                    </w:rPr>
                    <w:t>C</w:t>
                  </w:r>
                  <w:r>
                    <w:rPr>
                      <w:rFonts w:eastAsia="Times New Roman" w:cs="Times New Roman"/>
                      <w:spacing w:val="3"/>
                      <w:position w:val="-1"/>
                      <w:sz w:val="13"/>
                      <w:szCs w:val="13"/>
                    </w:rPr>
                    <w:t>3</w:t>
                  </w:r>
                  <w:r>
                    <w:rPr>
                      <w:rFonts w:eastAsia="Times New Roman" w:cs="Times New Roman"/>
                      <w:spacing w:val="3"/>
                      <w:sz w:val="20"/>
                      <w:szCs w:val="20"/>
                    </w:rPr>
                    <w:t>H</w:t>
                  </w:r>
                  <w:r>
                    <w:rPr>
                      <w:rFonts w:eastAsia="Times New Roman" w:cs="Times New Roman"/>
                      <w:spacing w:val="3"/>
                      <w:position w:val="-1"/>
                      <w:sz w:val="13"/>
                      <w:szCs w:val="13"/>
                    </w:rPr>
                    <w:t>8</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49" w:after="0"/>
                    <w:ind w:start="1427" w:end="0"/>
                    <w:rPr>
                      <w:rFonts w:ascii="Times New Roman" w:hAnsi="Times New Roman" w:eastAsia="Times New Roman" w:cs="Times New Roman"/>
                      <w:sz w:val="20"/>
                      <w:szCs w:val="20"/>
                    </w:rPr>
                  </w:pPr>
                  <w:r>
                    <w:rPr>
                      <w:rFonts w:eastAsia="Times New Roman" w:cs="Times New Roman"/>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5" w:after="0"/>
                    <w:ind w:start="1052" w:end="0"/>
                    <w:rPr>
                      <w:rFonts w:ascii="Times New Roman" w:hAnsi="Times New Roman" w:eastAsia="Times New Roman" w:cs="Times New Roman"/>
                      <w:sz w:val="20"/>
                      <w:szCs w:val="20"/>
                    </w:rPr>
                  </w:pPr>
                  <w:r>
                    <w:rPr>
                      <w:rFonts w:eastAsia="Times New Roman" w:cs="Times New Roman"/>
                      <w:spacing w:val="2"/>
                      <w:sz w:val="20"/>
                      <w:szCs w:val="20"/>
                    </w:rPr>
                    <w:t>0.22</w:t>
                  </w:r>
                </w:p>
              </w:tc>
            </w:tr>
            <w:tr>
              <w:trPr>
                <w:trHeight w:val="373" w:hRule="atLeast"/>
              </w:trPr>
              <w:tc>
                <w:tcPr>
                  <w:tcW w:w="2758" w:type="dxa"/>
                  <w:tcBorders>
                    <w:top w:val="single" w:sz="2" w:space="0" w:color="000000"/>
                    <w:start w:val="single" w:sz="2" w:space="0" w:color="000000"/>
                    <w:bottom w:val="single" w:sz="2" w:space="0" w:color="000000"/>
                    <w:end w:val="single" w:sz="2" w:space="0" w:color="000000"/>
                  </w:tcBorders>
                </w:tcPr>
                <w:p>
                  <w:pPr>
                    <w:pStyle w:val="Normal"/>
                    <w:spacing w:lineRule="auto" w:line="202" w:before="116" w:after="0"/>
                    <w:ind w:start="987" w:end="0"/>
                    <w:rPr>
                      <w:rFonts w:ascii="Times New Roman" w:hAnsi="Times New Roman" w:eastAsia="Times New Roman" w:cs="Times New Roman"/>
                      <w:sz w:val="13"/>
                      <w:szCs w:val="13"/>
                    </w:rPr>
                  </w:pPr>
                  <w:r>
                    <w:rPr>
                      <w:rFonts w:eastAsia="Times New Roman" w:cs="Times New Roman"/>
                      <w:spacing w:val="3"/>
                      <w:sz w:val="20"/>
                      <w:szCs w:val="20"/>
                    </w:rPr>
                    <w:t>C</w:t>
                  </w:r>
                  <w:r>
                    <w:rPr>
                      <w:rFonts w:eastAsia="Times New Roman" w:cs="Times New Roman"/>
                      <w:spacing w:val="3"/>
                      <w:position w:val="-1"/>
                      <w:sz w:val="13"/>
                      <w:szCs w:val="13"/>
                    </w:rPr>
                    <w:t>4</w:t>
                  </w:r>
                  <w:r>
                    <w:rPr>
                      <w:rFonts w:eastAsia="Times New Roman" w:cs="Times New Roman"/>
                      <w:spacing w:val="3"/>
                      <w:sz w:val="20"/>
                      <w:szCs w:val="20"/>
                    </w:rPr>
                    <w:t>H</w:t>
                  </w:r>
                  <w:r>
                    <w:rPr>
                      <w:rFonts w:eastAsia="Times New Roman" w:cs="Times New Roman"/>
                      <w:spacing w:val="3"/>
                      <w:position w:val="-1"/>
                      <w:sz w:val="13"/>
                      <w:szCs w:val="13"/>
                    </w:rPr>
                    <w:t>10</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49" w:after="0"/>
                    <w:ind w:start="1427" w:end="0"/>
                    <w:rPr>
                      <w:rFonts w:ascii="Times New Roman" w:hAnsi="Times New Roman" w:eastAsia="Times New Roman" w:cs="Times New Roman"/>
                      <w:sz w:val="20"/>
                      <w:szCs w:val="20"/>
                    </w:rPr>
                  </w:pPr>
                  <w:r>
                    <w:rPr>
                      <w:rFonts w:eastAsia="Times New Roman" w:cs="Times New Roman"/>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5" w:after="0"/>
                    <w:ind w:start="1052" w:end="0"/>
                    <w:rPr>
                      <w:rFonts w:ascii="Times New Roman" w:hAnsi="Times New Roman" w:eastAsia="Times New Roman" w:cs="Times New Roman"/>
                      <w:sz w:val="20"/>
                      <w:szCs w:val="20"/>
                    </w:rPr>
                  </w:pPr>
                  <w:r>
                    <w:rPr>
                      <w:rFonts w:eastAsia="Times New Roman" w:cs="Times New Roman"/>
                      <w:spacing w:val="2"/>
                      <w:sz w:val="20"/>
                      <w:szCs w:val="20"/>
                    </w:rPr>
                    <w:t>0.34</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Normal"/>
                    <w:spacing w:lineRule="auto" w:line="197" w:before="120" w:after="0"/>
                    <w:ind w:start="1116" w:end="0"/>
                    <w:rPr>
                      <w:rFonts w:ascii="Times New Roman" w:hAnsi="Times New Roman" w:eastAsia="Times New Roman" w:cs="Times New Roman"/>
                      <w:sz w:val="13"/>
                      <w:szCs w:val="13"/>
                    </w:rPr>
                  </w:pPr>
                  <w:r>
                    <w:rPr>
                      <w:rFonts w:eastAsia="Times New Roman" w:cs="Times New Roman"/>
                      <w:spacing w:val="6"/>
                      <w:sz w:val="20"/>
                      <w:szCs w:val="20"/>
                    </w:rPr>
                    <w:t>N</w:t>
                  </w:r>
                  <w:r>
                    <w:rPr>
                      <w:rFonts w:eastAsia="Times New Roman" w:cs="Times New Roman"/>
                      <w:spacing w:val="6"/>
                      <w:position w:val="-1"/>
                      <w:sz w:val="13"/>
                      <w:szCs w:val="13"/>
                    </w:rPr>
                    <w:t>2</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50" w:after="0"/>
                    <w:ind w:start="1427" w:end="0"/>
                    <w:rPr>
                      <w:rFonts w:ascii="Times New Roman" w:hAnsi="Times New Roman" w:eastAsia="Times New Roman" w:cs="Times New Roman"/>
                      <w:sz w:val="20"/>
                      <w:szCs w:val="20"/>
                    </w:rPr>
                  </w:pPr>
                  <w:r>
                    <w:rPr>
                      <w:rFonts w:eastAsia="Times New Roman" w:cs="Times New Roman"/>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7" w:after="0"/>
                    <w:ind w:start="1069" w:end="0"/>
                    <w:rPr>
                      <w:rFonts w:ascii="Times New Roman" w:hAnsi="Times New Roman" w:eastAsia="Times New Roman" w:cs="Times New Roman"/>
                      <w:sz w:val="20"/>
                      <w:szCs w:val="20"/>
                    </w:rPr>
                  </w:pPr>
                  <w:r>
                    <w:rPr>
                      <w:rFonts w:eastAsia="Times New Roman" w:cs="Times New Roman"/>
                      <w:spacing w:val="-2"/>
                      <w:sz w:val="20"/>
                      <w:szCs w:val="20"/>
                    </w:rPr>
                    <w:t>1.29</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1" w:after="0"/>
                    <w:ind w:start="818" w:end="0"/>
                    <w:rPr>
                      <w:sz w:val="20"/>
                      <w:szCs w:val="20"/>
                    </w:rPr>
                  </w:pPr>
                  <w:r>
                    <w:rPr>
                      <w:spacing w:val="7"/>
                      <w:sz w:val="20"/>
                      <w:szCs w:val="20"/>
                    </w:rPr>
                    <w:t>其它成分</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50" w:after="0"/>
                    <w:ind w:start="1427" w:end="0"/>
                    <w:rPr>
                      <w:rFonts w:ascii="Times New Roman" w:hAnsi="Times New Roman" w:eastAsia="Times New Roman" w:cs="Times New Roman"/>
                      <w:sz w:val="20"/>
                      <w:szCs w:val="20"/>
                    </w:rPr>
                  </w:pPr>
                  <w:r>
                    <w:rPr>
                      <w:rFonts w:eastAsia="Times New Roman" w:cs="Times New Roman"/>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7" w:after="0"/>
                    <w:ind w:start="1052" w:end="0"/>
                    <w:rPr>
                      <w:rFonts w:ascii="Times New Roman" w:hAnsi="Times New Roman" w:eastAsia="Times New Roman" w:cs="Times New Roman"/>
                      <w:sz w:val="20"/>
                      <w:szCs w:val="20"/>
                    </w:rPr>
                  </w:pPr>
                  <w:r>
                    <w:rPr>
                      <w:rFonts w:eastAsia="Times New Roman" w:cs="Times New Roman"/>
                      <w:spacing w:val="2"/>
                      <w:sz w:val="20"/>
                      <w:szCs w:val="20"/>
                    </w:rPr>
                    <w:t>0.45</w:t>
                  </w:r>
                </w:p>
              </w:tc>
            </w:tr>
            <w:tr>
              <w:trPr>
                <w:trHeight w:val="373"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1" w:after="0"/>
                    <w:ind w:start="1027" w:end="0"/>
                    <w:rPr>
                      <w:sz w:val="20"/>
                      <w:szCs w:val="20"/>
                    </w:rPr>
                  </w:pPr>
                  <w:r>
                    <w:rPr>
                      <w:spacing w:val="4"/>
                      <w:sz w:val="20"/>
                      <w:szCs w:val="20"/>
                    </w:rPr>
                    <w:t>沸点</w:t>
                  </w:r>
                </w:p>
              </w:tc>
              <w:tc>
                <w:tcPr>
                  <w:tcW w:w="3383" w:type="dxa"/>
                  <w:tcBorders>
                    <w:top w:val="single" w:sz="2" w:space="0" w:color="000000"/>
                    <w:start w:val="single" w:sz="2" w:space="0" w:color="000000"/>
                    <w:bottom w:val="single" w:sz="2" w:space="0" w:color="000000"/>
                    <w:end w:val="single" w:sz="2" w:space="0" w:color="000000"/>
                  </w:tcBorders>
                </w:tcPr>
                <w:p>
                  <w:pPr>
                    <w:pStyle w:val="TableText"/>
                    <w:spacing w:lineRule="exact" w:line="275" w:before="50" w:after="0"/>
                    <w:ind w:start="1028" w:end="0"/>
                    <w:rPr>
                      <w:sz w:val="20"/>
                      <w:szCs w:val="20"/>
                    </w:rPr>
                  </w:pPr>
                  <w:r>
                    <w:rPr>
                      <w:spacing w:val="4"/>
                      <w:position w:val="1"/>
                      <w:sz w:val="20"/>
                      <w:szCs w:val="20"/>
                    </w:rPr>
                    <w:t>℃</w:t>
                  </w:r>
                  <w:r>
                    <w:rPr>
                      <w:spacing w:val="4"/>
                      <w:position w:val="1"/>
                      <w:sz w:val="20"/>
                      <w:szCs w:val="20"/>
                    </w:rPr>
                    <w:t>（</w:t>
                  </w:r>
                  <w:r>
                    <w:rPr>
                      <w:rFonts w:eastAsia="Times New Roman" w:cs="Times New Roman" w:ascii="Times New Roman" w:hAnsi="Times New Roman"/>
                      <w:position w:val="1"/>
                      <w:sz w:val="20"/>
                      <w:szCs w:val="20"/>
                    </w:rPr>
                    <w:t>latm</w:t>
                  </w:r>
                  <w:r>
                    <w:rPr>
                      <w:spacing w:val="4"/>
                      <w:position w:val="1"/>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7" w:after="0"/>
                    <w:ind w:start="1043" w:end="0"/>
                    <w:rPr>
                      <w:rFonts w:ascii="Times New Roman" w:hAnsi="Times New Roman" w:eastAsia="Times New Roman" w:cs="Times New Roman"/>
                      <w:sz w:val="20"/>
                      <w:szCs w:val="20"/>
                    </w:rPr>
                  </w:pPr>
                  <w:r>
                    <w:rPr>
                      <w:rFonts w:eastAsia="Times New Roman" w:cs="Times New Roman"/>
                      <w:spacing w:val="2"/>
                      <w:sz w:val="20"/>
                      <w:szCs w:val="20"/>
                    </w:rPr>
                    <w:t>-164</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30" w:before="83" w:after="0"/>
                    <w:ind w:start="1025" w:end="0"/>
                    <w:rPr>
                      <w:sz w:val="20"/>
                      <w:szCs w:val="20"/>
                    </w:rPr>
                  </w:pPr>
                  <w:r>
                    <w:rPr>
                      <w:spacing w:val="5"/>
                      <w:sz w:val="20"/>
                      <w:szCs w:val="20"/>
                    </w:rPr>
                    <w:t>燃点</w:t>
                  </w:r>
                </w:p>
              </w:tc>
              <w:tc>
                <w:tcPr>
                  <w:tcW w:w="3383" w:type="dxa"/>
                  <w:tcBorders>
                    <w:top w:val="single" w:sz="2" w:space="0" w:color="000000"/>
                    <w:start w:val="single" w:sz="2" w:space="0" w:color="000000"/>
                    <w:bottom w:val="single" w:sz="2" w:space="0" w:color="000000"/>
                    <w:end w:val="single" w:sz="2" w:space="0" w:color="000000"/>
                  </w:tcBorders>
                </w:tcPr>
                <w:p>
                  <w:pPr>
                    <w:pStyle w:val="TableText"/>
                    <w:spacing w:lineRule="exact" w:line="267" w:before="82" w:after="0"/>
                    <w:ind w:start="1426" w:end="0"/>
                    <w:rPr>
                      <w:sz w:val="20"/>
                      <w:szCs w:val="20"/>
                    </w:rPr>
                  </w:pPr>
                  <w:r>
                    <w:rPr>
                      <w:position w:val="1"/>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8" w:after="0"/>
                    <w:ind w:start="1079" w:end="0"/>
                    <w:rPr>
                      <w:rFonts w:ascii="Times New Roman" w:hAnsi="Times New Roman" w:eastAsia="Times New Roman" w:cs="Times New Roman"/>
                      <w:sz w:val="20"/>
                      <w:szCs w:val="20"/>
                    </w:rPr>
                  </w:pPr>
                  <w:r>
                    <w:rPr>
                      <w:rFonts w:eastAsia="Times New Roman" w:cs="Times New Roman"/>
                      <w:spacing w:val="2"/>
                      <w:sz w:val="20"/>
                      <w:szCs w:val="20"/>
                    </w:rPr>
                    <w:t>650</w:t>
                  </w:r>
                </w:p>
              </w:tc>
            </w:tr>
            <w:tr>
              <w:trPr>
                <w:trHeight w:val="373"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3" w:after="0"/>
                    <w:ind w:start="1027" w:end="0"/>
                    <w:rPr>
                      <w:sz w:val="20"/>
                      <w:szCs w:val="20"/>
                    </w:rPr>
                  </w:pPr>
                  <w:r>
                    <w:rPr>
                      <w:spacing w:val="4"/>
                      <w:sz w:val="20"/>
                      <w:szCs w:val="20"/>
                    </w:rPr>
                    <w:t>密度</w:t>
                  </w:r>
                </w:p>
              </w:tc>
              <w:tc>
                <w:tcPr>
                  <w:tcW w:w="338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52" w:after="0"/>
                    <w:ind w:start="732" w:end="0"/>
                    <w:rPr>
                      <w:sz w:val="20"/>
                      <w:szCs w:val="20"/>
                    </w:rPr>
                  </w:pPr>
                  <w:r>
                    <w:rPr>
                      <w:rFonts w:eastAsia="Times New Roman" w:cs="Times New Roman" w:ascii="Times New Roman" w:hAnsi="Times New Roman"/>
                      <w:position w:val="2"/>
                      <w:sz w:val="20"/>
                      <w:szCs w:val="20"/>
                    </w:rPr>
                    <w:t>Kg</w:t>
                  </w:r>
                  <w:r>
                    <w:rPr>
                      <w:rFonts w:eastAsia="Times New Roman" w:cs="Times New Roman" w:ascii="Times New Roman" w:hAnsi="Times New Roman"/>
                      <w:spacing w:val="6"/>
                      <w:position w:val="2"/>
                      <w:sz w:val="20"/>
                      <w:szCs w:val="20"/>
                    </w:rPr>
                    <w:t>/m³</w:t>
                  </w:r>
                  <w:r>
                    <w:rPr>
                      <w:spacing w:val="6"/>
                      <w:position w:val="2"/>
                      <w:sz w:val="20"/>
                      <w:szCs w:val="20"/>
                    </w:rPr>
                    <w:t>（</w:t>
                  </w:r>
                  <w:r>
                    <w:rPr>
                      <w:rFonts w:eastAsia="Times New Roman" w:cs="Times New Roman" w:ascii="Times New Roman" w:hAnsi="Times New Roman"/>
                      <w:spacing w:val="6"/>
                      <w:position w:val="2"/>
                      <w:sz w:val="20"/>
                      <w:szCs w:val="20"/>
                    </w:rPr>
                    <w:t>-164</w:t>
                  </w:r>
                  <w:r>
                    <w:rPr>
                      <w:spacing w:val="6"/>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8" w:after="0"/>
                    <w:ind w:start="942" w:end="0"/>
                    <w:rPr>
                      <w:rFonts w:ascii="Times New Roman" w:hAnsi="Times New Roman" w:eastAsia="Times New Roman" w:cs="Times New Roman"/>
                      <w:sz w:val="20"/>
                      <w:szCs w:val="20"/>
                    </w:rPr>
                  </w:pPr>
                  <w:r>
                    <w:rPr>
                      <w:rFonts w:eastAsia="Times New Roman" w:cs="Times New Roman"/>
                      <w:spacing w:val="3"/>
                      <w:sz w:val="20"/>
                      <w:szCs w:val="20"/>
                    </w:rPr>
                    <w:t>426.28</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4" w:after="0"/>
                    <w:ind w:start="713" w:end="0"/>
                    <w:rPr>
                      <w:sz w:val="20"/>
                      <w:szCs w:val="20"/>
                    </w:rPr>
                  </w:pPr>
                  <w:r>
                    <w:rPr>
                      <w:spacing w:val="7"/>
                      <w:sz w:val="20"/>
                      <w:szCs w:val="20"/>
                    </w:rPr>
                    <w:t>气液体积比</w:t>
                  </w:r>
                </w:p>
              </w:tc>
              <w:tc>
                <w:tcPr>
                  <w:tcW w:w="338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53" w:after="0"/>
                    <w:ind w:start="125" w:end="0"/>
                    <w:rPr>
                      <w:sz w:val="20"/>
                      <w:szCs w:val="20"/>
                    </w:rPr>
                  </w:pPr>
                  <w:r>
                    <w:rPr>
                      <w:spacing w:val="-3"/>
                      <w:position w:val="2"/>
                      <w:sz w:val="20"/>
                      <w:szCs w:val="20"/>
                    </w:rPr>
                    <w:t>（</w:t>
                  </w:r>
                  <w:r>
                    <w:rPr>
                      <w:rFonts w:eastAsia="Times New Roman" w:cs="Times New Roman" w:ascii="Times New Roman" w:hAnsi="Times New Roman"/>
                      <w:spacing w:val="-3"/>
                      <w:position w:val="2"/>
                      <w:sz w:val="20"/>
                      <w:szCs w:val="20"/>
                    </w:rPr>
                    <w:t>0</w:t>
                  </w:r>
                  <w:r>
                    <w:rPr>
                      <w:spacing w:val="-3"/>
                      <w:position w:val="2"/>
                      <w:sz w:val="20"/>
                      <w:szCs w:val="20"/>
                    </w:rPr>
                    <w:t>℃</w:t>
                  </w:r>
                  <w:r>
                    <w:rPr>
                      <w:spacing w:val="-76"/>
                      <w:position w:val="2"/>
                      <w:sz w:val="20"/>
                      <w:szCs w:val="20"/>
                    </w:rPr>
                    <w:t xml:space="preserve"> </w:t>
                  </w:r>
                  <w:r>
                    <w:rPr>
                      <w:spacing w:val="-3"/>
                      <w:position w:val="2"/>
                      <w:sz w:val="20"/>
                      <w:szCs w:val="20"/>
                    </w:rPr>
                    <w:t>,</w:t>
                  </w:r>
                  <w:r>
                    <w:rPr>
                      <w:spacing w:val="58"/>
                      <w:position w:val="2"/>
                      <w:sz w:val="20"/>
                      <w:szCs w:val="20"/>
                    </w:rPr>
                    <w:t xml:space="preserve"> </w:t>
                  </w:r>
                  <w:r>
                    <w:rPr>
                      <w:rFonts w:eastAsia="Times New Roman" w:cs="Times New Roman" w:ascii="Times New Roman" w:hAnsi="Times New Roman"/>
                      <w:spacing w:val="-3"/>
                      <w:position w:val="2"/>
                      <w:sz w:val="20"/>
                      <w:szCs w:val="20"/>
                    </w:rPr>
                    <w:t>latm</w:t>
                  </w:r>
                  <w:r>
                    <w:rPr>
                      <w:spacing w:val="-3"/>
                      <w:position w:val="2"/>
                      <w:sz w:val="20"/>
                      <w:szCs w:val="20"/>
                    </w:rPr>
                    <w:t>）</w:t>
                  </w:r>
                  <w:r>
                    <w:rPr>
                      <w:rFonts w:eastAsia="Times New Roman" w:cs="Times New Roman" w:ascii="Times New Roman" w:hAnsi="Times New Roman"/>
                      <w:spacing w:val="-3"/>
                      <w:position w:val="2"/>
                      <w:sz w:val="20"/>
                      <w:szCs w:val="20"/>
                    </w:rPr>
                    <w:t>/</w:t>
                  </w:r>
                  <w:r>
                    <w:rPr>
                      <w:spacing w:val="-3"/>
                      <w:position w:val="2"/>
                      <w:sz w:val="20"/>
                      <w:szCs w:val="20"/>
                    </w:rPr>
                    <w:t>（</w:t>
                  </w:r>
                  <w:r>
                    <w:rPr>
                      <w:rFonts w:eastAsia="Times New Roman" w:cs="Times New Roman" w:ascii="Times New Roman" w:hAnsi="Times New Roman"/>
                      <w:spacing w:val="-3"/>
                      <w:position w:val="2"/>
                      <w:sz w:val="20"/>
                      <w:szCs w:val="20"/>
                    </w:rPr>
                    <w:t>20</w:t>
                  </w:r>
                  <w:r>
                    <w:rPr>
                      <w:spacing w:val="-3"/>
                      <w:position w:val="2"/>
                      <w:sz w:val="20"/>
                      <w:szCs w:val="20"/>
                    </w:rPr>
                    <w:t>℃</w:t>
                  </w:r>
                  <w:r>
                    <w:rPr>
                      <w:spacing w:val="-77"/>
                      <w:position w:val="2"/>
                      <w:sz w:val="20"/>
                      <w:szCs w:val="20"/>
                    </w:rPr>
                    <w:t xml:space="preserve"> </w:t>
                  </w:r>
                  <w:r>
                    <w:rPr>
                      <w:spacing w:val="-3"/>
                      <w:position w:val="2"/>
                      <w:sz w:val="20"/>
                      <w:szCs w:val="20"/>
                    </w:rPr>
                    <w:t>,</w:t>
                  </w:r>
                  <w:r>
                    <w:rPr>
                      <w:spacing w:val="57"/>
                      <w:position w:val="2"/>
                      <w:sz w:val="20"/>
                      <w:szCs w:val="20"/>
                    </w:rPr>
                    <w:t xml:space="preserve"> </w:t>
                  </w:r>
                  <w:r>
                    <w:rPr>
                      <w:rFonts w:eastAsia="Times New Roman" w:cs="Times New Roman" w:ascii="Times New Roman" w:hAnsi="Times New Roman"/>
                      <w:spacing w:val="-3"/>
                      <w:position w:val="2"/>
                      <w:sz w:val="20"/>
                      <w:szCs w:val="20"/>
                    </w:rPr>
                    <w:t>latm</w:t>
                  </w:r>
                  <w:r>
                    <w:rPr>
                      <w:spacing w:val="-3"/>
                      <w:position w:val="2"/>
                      <w:sz w:val="20"/>
                      <w:szCs w:val="20"/>
                    </w:rPr>
                    <w:t>）</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exact" w:line="274" w:before="53" w:after="0"/>
                    <w:ind w:start="526" w:end="0"/>
                    <w:rPr>
                      <w:rFonts w:ascii="Times New Roman" w:hAnsi="Times New Roman" w:eastAsia="Times New Roman" w:cs="Times New Roman"/>
                      <w:sz w:val="20"/>
                      <w:szCs w:val="20"/>
                    </w:rPr>
                  </w:pPr>
                  <w:r>
                    <w:rPr>
                      <w:rFonts w:eastAsia="Times New Roman" w:cs="Times New Roman"/>
                      <w:spacing w:val="3"/>
                      <w:position w:val="1"/>
                      <w:sz w:val="20"/>
                      <w:szCs w:val="20"/>
                    </w:rPr>
                    <w:t>560.207/601.248</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4" w:after="0"/>
                    <w:ind w:start="820" w:end="0"/>
                    <w:rPr>
                      <w:sz w:val="20"/>
                      <w:szCs w:val="20"/>
                    </w:rPr>
                  </w:pPr>
                  <w:r>
                    <w:rPr>
                      <w:spacing w:val="6"/>
                      <w:sz w:val="20"/>
                      <w:szCs w:val="20"/>
                    </w:rPr>
                    <w:t>蒸发潜热</w:t>
                  </w:r>
                </w:p>
              </w:tc>
              <w:tc>
                <w:tcPr>
                  <w:tcW w:w="3383"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53" w:after="0"/>
                    <w:ind w:start="643" w:end="0"/>
                    <w:rPr>
                      <w:sz w:val="20"/>
                      <w:szCs w:val="20"/>
                    </w:rPr>
                  </w:pPr>
                  <w:r>
                    <w:rPr>
                      <w:rFonts w:eastAsia="Times New Roman" w:cs="Times New Roman" w:ascii="Times New Roman" w:hAnsi="Times New Roman"/>
                      <w:position w:val="2"/>
                      <w:sz w:val="20"/>
                      <w:szCs w:val="20"/>
                    </w:rPr>
                    <w:t>Kj</w:t>
                  </w:r>
                  <w:r>
                    <w:rPr>
                      <w:rFonts w:eastAsia="Times New Roman" w:cs="Times New Roman" w:ascii="Times New Roman" w:hAnsi="Times New Roman"/>
                      <w:spacing w:val="9"/>
                      <w:position w:val="2"/>
                      <w:sz w:val="20"/>
                      <w:szCs w:val="20"/>
                    </w:rPr>
                    <w:t>/</w:t>
                  </w:r>
                  <w:r>
                    <w:rPr>
                      <w:rFonts w:eastAsia="Times New Roman" w:cs="Times New Roman" w:ascii="Times New Roman" w:hAnsi="Times New Roman"/>
                      <w:position w:val="2"/>
                      <w:sz w:val="20"/>
                      <w:szCs w:val="20"/>
                    </w:rPr>
                    <w:t>kg</w:t>
                  </w:r>
                  <w:r>
                    <w:rPr>
                      <w:spacing w:val="9"/>
                      <w:position w:val="2"/>
                      <w:sz w:val="20"/>
                      <w:szCs w:val="20"/>
                    </w:rPr>
                    <w:t>（理论计算）</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20" w:after="0"/>
                    <w:ind w:start="942" w:end="0"/>
                    <w:rPr>
                      <w:rFonts w:ascii="Times New Roman" w:hAnsi="Times New Roman" w:eastAsia="Times New Roman" w:cs="Times New Roman"/>
                      <w:sz w:val="20"/>
                      <w:szCs w:val="20"/>
                    </w:rPr>
                  </w:pPr>
                  <w:r>
                    <w:rPr>
                      <w:rFonts w:eastAsia="Times New Roman" w:cs="Times New Roman"/>
                      <w:spacing w:val="3"/>
                      <w:sz w:val="20"/>
                      <w:szCs w:val="20"/>
                    </w:rPr>
                    <w:t>489.31</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2" w:after="0"/>
                    <w:ind w:start="926" w:end="0"/>
                    <w:rPr>
                      <w:sz w:val="20"/>
                      <w:szCs w:val="20"/>
                    </w:rPr>
                  </w:pPr>
                  <w:r>
                    <w:rPr>
                      <w:spacing w:val="5"/>
                      <w:sz w:val="20"/>
                      <w:szCs w:val="20"/>
                    </w:rPr>
                    <w:t>高热值</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51" w:after="0"/>
                    <w:ind w:start="1243" w:end="0"/>
                    <w:rPr>
                      <w:rFonts w:ascii="Times New Roman" w:hAnsi="Times New Roman" w:eastAsia="Times New Roman" w:cs="Times New Roman"/>
                      <w:sz w:val="20"/>
                      <w:szCs w:val="20"/>
                    </w:rPr>
                  </w:pPr>
                  <w:r>
                    <w:rPr>
                      <w:rFonts w:eastAsia="Times New Roman" w:cs="Times New Roman"/>
                      <w:spacing w:val="3"/>
                      <w:position w:val="3"/>
                      <w:sz w:val="20"/>
                      <w:szCs w:val="20"/>
                    </w:rPr>
                    <w:t>MJ/kg</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8" w:after="0"/>
                    <w:ind w:start="1001" w:end="0"/>
                    <w:rPr>
                      <w:rFonts w:ascii="Times New Roman" w:hAnsi="Times New Roman" w:eastAsia="Times New Roman" w:cs="Times New Roman"/>
                      <w:sz w:val="20"/>
                      <w:szCs w:val="20"/>
                    </w:rPr>
                  </w:pPr>
                  <w:r>
                    <w:rPr>
                      <w:rFonts w:eastAsia="Times New Roman" w:cs="Times New Roman"/>
                      <w:spacing w:val="2"/>
                      <w:sz w:val="20"/>
                      <w:szCs w:val="20"/>
                    </w:rPr>
                    <w:t>55.42</w:t>
                  </w:r>
                </w:p>
              </w:tc>
            </w:tr>
            <w:tr>
              <w:trPr>
                <w:trHeight w:val="374" w:hRule="atLeast"/>
              </w:trPr>
              <w:tc>
                <w:tcPr>
                  <w:tcW w:w="27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82" w:after="0"/>
                    <w:ind w:start="920" w:end="0"/>
                    <w:rPr>
                      <w:sz w:val="20"/>
                      <w:szCs w:val="20"/>
                    </w:rPr>
                  </w:pPr>
                  <w:r>
                    <w:rPr>
                      <w:spacing w:val="7"/>
                      <w:sz w:val="20"/>
                      <w:szCs w:val="20"/>
                    </w:rPr>
                    <w:t>低热值</w:t>
                  </w:r>
                </w:p>
              </w:tc>
              <w:tc>
                <w:tcPr>
                  <w:tcW w:w="3383" w:type="dxa"/>
                  <w:tcBorders>
                    <w:top w:val="single" w:sz="2" w:space="0" w:color="000000"/>
                    <w:start w:val="single" w:sz="2" w:space="0" w:color="000000"/>
                    <w:bottom w:val="single" w:sz="2" w:space="0" w:color="000000"/>
                    <w:end w:val="single" w:sz="2" w:space="0" w:color="000000"/>
                  </w:tcBorders>
                </w:tcPr>
                <w:p>
                  <w:pPr>
                    <w:pStyle w:val="Normal"/>
                    <w:spacing w:lineRule="exact" w:line="274" w:before="51" w:after="0"/>
                    <w:ind w:start="1243" w:end="0"/>
                    <w:rPr>
                      <w:rFonts w:ascii="Times New Roman" w:hAnsi="Times New Roman" w:eastAsia="Times New Roman" w:cs="Times New Roman"/>
                      <w:sz w:val="20"/>
                      <w:szCs w:val="20"/>
                    </w:rPr>
                  </w:pPr>
                  <w:r>
                    <w:rPr>
                      <w:rFonts w:eastAsia="Times New Roman" w:cs="Times New Roman"/>
                      <w:spacing w:val="3"/>
                      <w:position w:val="3"/>
                      <w:sz w:val="20"/>
                      <w:szCs w:val="20"/>
                    </w:rPr>
                    <w:t>MJ/kg</w:t>
                  </w:r>
                </w:p>
              </w:tc>
              <w:tc>
                <w:tcPr>
                  <w:tcW w:w="2761" w:type="dxa"/>
                  <w:tcBorders>
                    <w:top w:val="single" w:sz="2" w:space="0" w:color="000000"/>
                    <w:start w:val="single" w:sz="2" w:space="0" w:color="000000"/>
                    <w:bottom w:val="single" w:sz="2" w:space="0" w:color="000000"/>
                    <w:end w:val="single" w:sz="2" w:space="0" w:color="000000"/>
                  </w:tcBorders>
                </w:tcPr>
                <w:p>
                  <w:pPr>
                    <w:pStyle w:val="Normal"/>
                    <w:spacing w:lineRule="auto" w:line="194" w:before="118" w:after="0"/>
                    <w:ind w:start="995" w:end="0"/>
                    <w:rPr>
                      <w:rFonts w:ascii="Times New Roman" w:hAnsi="Times New Roman" w:eastAsia="Times New Roman" w:cs="Times New Roman"/>
                      <w:sz w:val="20"/>
                      <w:szCs w:val="20"/>
                    </w:rPr>
                  </w:pPr>
                  <w:r>
                    <w:rPr>
                      <w:rFonts w:eastAsia="Times New Roman" w:cs="Times New Roman"/>
                      <w:spacing w:val="4"/>
                      <w:sz w:val="20"/>
                      <w:szCs w:val="20"/>
                    </w:rPr>
                    <w:t>49.92</w:t>
                  </w:r>
                </w:p>
              </w:tc>
            </w:tr>
            <w:tr>
              <w:trPr>
                <w:trHeight w:val="378" w:hRule="atLeast"/>
              </w:trPr>
              <w:tc>
                <w:tcPr>
                  <w:tcW w:w="8902" w:type="dxa"/>
                  <w:gridSpan w:val="3"/>
                  <w:tcBorders>
                    <w:top w:val="single" w:sz="2" w:space="0" w:color="000000"/>
                    <w:start w:val="single" w:sz="2" w:space="0" w:color="000000"/>
                    <w:bottom w:val="single" w:sz="2" w:space="0" w:color="000000"/>
                    <w:end w:val="single" w:sz="2" w:space="0" w:color="000000"/>
                  </w:tcBorders>
                </w:tcPr>
                <w:p>
                  <w:pPr>
                    <w:pStyle w:val="TableText"/>
                    <w:spacing w:lineRule="exact" w:line="275" w:before="51" w:after="0"/>
                    <w:ind w:start="1331" w:end="0"/>
                    <w:rPr>
                      <w:sz w:val="20"/>
                      <w:szCs w:val="20"/>
                    </w:rPr>
                  </w:pPr>
                  <w:r>
                    <w:rPr>
                      <w:spacing w:val="6"/>
                      <w:position w:val="2"/>
                      <w:sz w:val="20"/>
                      <w:szCs w:val="20"/>
                    </w:rPr>
                    <w:t>注：表中气体体积的标准参比条件是</w:t>
                  </w:r>
                  <w:r>
                    <w:rPr>
                      <w:rFonts w:eastAsia="Times New Roman" w:cs="Times New Roman" w:ascii="Times New Roman" w:hAnsi="Times New Roman"/>
                      <w:spacing w:val="6"/>
                      <w:position w:val="2"/>
                      <w:sz w:val="20"/>
                      <w:szCs w:val="20"/>
                    </w:rPr>
                    <w:t>101.325</w:t>
                  </w:r>
                  <w:r>
                    <w:rPr>
                      <w:rFonts w:eastAsia="Times New Roman" w:cs="Times New Roman" w:ascii="Times New Roman" w:hAnsi="Times New Roman"/>
                      <w:position w:val="2"/>
                      <w:sz w:val="20"/>
                      <w:szCs w:val="20"/>
                    </w:rPr>
                    <w:t>kpa</w:t>
                  </w:r>
                  <w:r>
                    <w:rPr>
                      <w:rFonts w:eastAsia="Times New Roman" w:cs="Times New Roman" w:ascii="Times New Roman" w:hAnsi="Times New Roman"/>
                      <w:spacing w:val="-29"/>
                      <w:position w:val="2"/>
                      <w:sz w:val="20"/>
                      <w:szCs w:val="20"/>
                    </w:rPr>
                    <w:t xml:space="preserve"> </w:t>
                  </w:r>
                  <w:r>
                    <w:rPr>
                      <w:spacing w:val="6"/>
                      <w:position w:val="2"/>
                      <w:sz w:val="20"/>
                      <w:szCs w:val="20"/>
                    </w:rPr>
                    <w:t>，</w:t>
                  </w:r>
                  <w:r>
                    <w:rPr>
                      <w:rFonts w:eastAsia="Times New Roman" w:cs="Times New Roman" w:ascii="Times New Roman" w:hAnsi="Times New Roman"/>
                      <w:spacing w:val="6"/>
                      <w:position w:val="2"/>
                      <w:sz w:val="20"/>
                      <w:szCs w:val="20"/>
                    </w:rPr>
                    <w:t>20</w:t>
                  </w:r>
                  <w:r>
                    <w:rPr>
                      <w:spacing w:val="6"/>
                      <w:position w:val="2"/>
                      <w:sz w:val="20"/>
                      <w:szCs w:val="20"/>
                    </w:rPr>
                    <w:t>℃</w:t>
                  </w:r>
                  <w:r>
                    <w:rPr>
                      <w:spacing w:val="6"/>
                      <w:position w:val="2"/>
                      <w:sz w:val="20"/>
                      <w:szCs w:val="20"/>
                    </w:rPr>
                    <w:t>。</w:t>
                  </w:r>
                </w:p>
              </w:tc>
            </w:tr>
          </w:tbl>
          <w:p>
            <w:pPr>
              <w:pStyle w:val="Normal"/>
              <w:snapToGrid w:val="false"/>
              <w:spacing w:lineRule="auto" w:line="360"/>
              <w:rPr>
                <w:b/>
                <w:color w:val="000000"/>
                <w:kern w:val="2"/>
                <w:sz w:val="24"/>
              </w:rPr>
            </w:pPr>
            <w:r>
              <w:rPr>
                <w:b/>
                <w:color w:val="000000"/>
                <w:kern w:val="2"/>
                <w:sz w:val="24"/>
                <w:lang w:val="en-US" w:eastAsia="zh-CN"/>
              </w:rPr>
              <w:t>7</w:t>
            </w:r>
            <w:r>
              <w:rPr>
                <w:b/>
                <w:color w:val="000000"/>
                <w:kern w:val="2"/>
                <w:sz w:val="24"/>
              </w:rPr>
              <w:t>、水平衡</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w:t>
            </w:r>
            <w:r>
              <w:rPr>
                <w:sz w:val="24"/>
                <w:szCs w:val="32"/>
              </w:rPr>
              <w:t>1</w:t>
            </w:r>
            <w:r>
              <w:rPr>
                <w:sz w:val="24"/>
                <w:szCs w:val="32"/>
              </w:rPr>
              <w:t>）给水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根据《汽车加油加气站设计及施工规范》（</w:t>
            </w:r>
            <w:r>
              <w:rPr>
                <w:sz w:val="24"/>
                <w:szCs w:val="32"/>
              </w:rPr>
              <w:t>GB50516-2012</w:t>
            </w:r>
            <w:r>
              <w:rPr>
                <w:sz w:val="24"/>
                <w:szCs w:val="32"/>
              </w:rPr>
              <w:t>）</w:t>
            </w:r>
            <w:r>
              <w:rPr>
                <w:sz w:val="24"/>
                <w:szCs w:val="32"/>
              </w:rPr>
              <w:t xml:space="preserve">2014 </w:t>
            </w:r>
            <w:r>
              <w:rPr>
                <w:sz w:val="24"/>
                <w:szCs w:val="32"/>
              </w:rPr>
              <w:t>年修订</w:t>
            </w:r>
            <w:r>
              <w:rPr>
                <w:rFonts w:eastAsia="Times New Roman"/>
                <w:sz w:val="24"/>
                <w:szCs w:val="32"/>
              </w:rPr>
              <w:t xml:space="preserve"> </w:t>
            </w:r>
            <w:r>
              <w:rPr>
                <w:sz w:val="24"/>
                <w:szCs w:val="32"/>
              </w:rPr>
              <w:t>版和《建筑灭火器配置设计规范》（</w:t>
            </w:r>
            <w:r>
              <w:rPr>
                <w:sz w:val="24"/>
                <w:szCs w:val="32"/>
              </w:rPr>
              <w:t>GB50140-2005</w:t>
            </w:r>
            <w:r>
              <w:rPr>
                <w:sz w:val="24"/>
                <w:szCs w:val="32"/>
              </w:rPr>
              <w:t>），本项目可不设消防给</w:t>
            </w:r>
            <w:r>
              <w:rPr>
                <w:rFonts w:eastAsia="Times New Roman"/>
                <w:sz w:val="24"/>
                <w:szCs w:val="32"/>
              </w:rPr>
              <w:t xml:space="preserve"> </w:t>
            </w:r>
            <w:r>
              <w:rPr>
                <w:sz w:val="24"/>
                <w:szCs w:val="32"/>
              </w:rPr>
              <w:t>水系统，只设移动消防设施。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①</w:t>
            </w:r>
            <w:r>
              <w:rPr>
                <w:sz w:val="24"/>
                <w:szCs w:val="32"/>
              </w:rPr>
              <w:t>生活用水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A.</w:t>
            </w:r>
            <w:r>
              <w:rPr>
                <w:sz w:val="24"/>
                <w:szCs w:val="32"/>
              </w:rPr>
              <w:t>站内工作人员生活用水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本项目运营期生活用水主要为员工生活用水和过往加油人员用水。根据《四川省用水定额》（川府函〔</w:t>
            </w:r>
            <w:r>
              <w:rPr>
                <w:sz w:val="24"/>
                <w:szCs w:val="32"/>
              </w:rPr>
              <w:t>2021</w:t>
            </w:r>
            <w:r>
              <w:rPr>
                <w:sz w:val="24"/>
                <w:szCs w:val="32"/>
              </w:rPr>
              <w:t>〕</w:t>
            </w:r>
            <w:r>
              <w:rPr>
                <w:sz w:val="24"/>
                <w:szCs w:val="32"/>
              </w:rPr>
              <w:t>8</w:t>
            </w:r>
            <w:r>
              <w:rPr>
                <w:sz w:val="24"/>
                <w:szCs w:val="32"/>
              </w:rPr>
              <w:t>号）制定的各项用水定额，本项目劳动定员</w:t>
            </w:r>
            <w:r>
              <w:rPr>
                <w:sz w:val="24"/>
                <w:szCs w:val="32"/>
              </w:rPr>
              <w:t>24</w:t>
            </w:r>
            <w:r>
              <w:rPr>
                <w:sz w:val="24"/>
                <w:szCs w:val="32"/>
              </w:rPr>
              <w:t>人，人均用水量按</w:t>
            </w:r>
            <w:r>
              <w:rPr>
                <w:sz w:val="24"/>
                <w:szCs w:val="32"/>
              </w:rPr>
              <w:t>50L/</w:t>
            </w:r>
            <w:r>
              <w:rPr>
                <w:sz w:val="24"/>
                <w:szCs w:val="32"/>
              </w:rPr>
              <w:t>人</w:t>
            </w:r>
            <w:r>
              <w:rPr>
                <w:sz w:val="24"/>
                <w:szCs w:val="32"/>
              </w:rPr>
              <w:t>d</w:t>
            </w:r>
            <w:r>
              <w:rPr>
                <w:sz w:val="24"/>
                <w:szCs w:val="32"/>
              </w:rPr>
              <w:t>计，用水量约为</w:t>
            </w:r>
            <w:r>
              <w:rPr>
                <w:sz w:val="24"/>
                <w:szCs w:val="32"/>
              </w:rPr>
              <w:t>1.2m3/d</w:t>
            </w:r>
            <w:r>
              <w:rPr>
                <w:sz w:val="24"/>
                <w:szCs w:val="32"/>
              </w:rPr>
              <w:t>（</w:t>
            </w:r>
            <w:r>
              <w:rPr>
                <w:sz w:val="24"/>
                <w:szCs w:val="32"/>
              </w:rPr>
              <w:t>438m3/a</w:t>
            </w:r>
            <w:r>
              <w:rPr>
                <w:sz w:val="24"/>
                <w:szCs w:val="32"/>
              </w:rPr>
              <w:t>），排水系数取</w:t>
            </w:r>
            <w:r>
              <w:rPr>
                <w:sz w:val="24"/>
                <w:szCs w:val="32"/>
              </w:rPr>
              <w:t xml:space="preserve">0.8 </w:t>
            </w:r>
            <w:r>
              <w:rPr>
                <w:sz w:val="24"/>
                <w:szCs w:val="32"/>
              </w:rPr>
              <w:t>，产生生活污水量为</w:t>
            </w:r>
            <w:r>
              <w:rPr>
                <w:rFonts w:eastAsia="Times New Roman"/>
                <w:sz w:val="24"/>
                <w:szCs w:val="32"/>
              </w:rPr>
              <w:t xml:space="preserve"> </w:t>
            </w:r>
            <w:r>
              <w:rPr>
                <w:sz w:val="24"/>
                <w:szCs w:val="32"/>
              </w:rPr>
              <w:t>0.96m3/d</w:t>
            </w:r>
            <w:r>
              <w:rPr>
                <w:sz w:val="24"/>
                <w:szCs w:val="32"/>
              </w:rPr>
              <w:t>（</w:t>
            </w:r>
            <w:r>
              <w:rPr>
                <w:sz w:val="24"/>
                <w:szCs w:val="32"/>
              </w:rPr>
              <w:t>350.4m3/a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B.</w:t>
            </w:r>
            <w:r>
              <w:rPr>
                <w:sz w:val="24"/>
                <w:szCs w:val="32"/>
              </w:rPr>
              <w:t>进站顾客生活用水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根据建设单位提供资料，本项目投入运营后，场站内日均加油加气车辆约为</w:t>
            </w:r>
            <w:r>
              <w:rPr>
                <w:sz w:val="24"/>
                <w:szCs w:val="32"/>
              </w:rPr>
              <w:t>800</w:t>
            </w:r>
            <w:r>
              <w:rPr>
                <w:sz w:val="24"/>
                <w:szCs w:val="32"/>
              </w:rPr>
              <w:t>辆，每辆车乘坐人数以</w:t>
            </w:r>
            <w:r>
              <w:rPr>
                <w:sz w:val="24"/>
                <w:szCs w:val="32"/>
              </w:rPr>
              <w:t>2</w:t>
            </w:r>
            <w:r>
              <w:rPr>
                <w:sz w:val="24"/>
                <w:szCs w:val="32"/>
              </w:rPr>
              <w:t>人计，往来顾客合计约</w:t>
            </w:r>
            <w:r>
              <w:rPr>
                <w:sz w:val="24"/>
                <w:szCs w:val="32"/>
              </w:rPr>
              <w:t>1600</w:t>
            </w:r>
            <w:r>
              <w:rPr>
                <w:sz w:val="24"/>
                <w:szCs w:val="32"/>
              </w:rPr>
              <w:t>人</w:t>
            </w:r>
            <w:r>
              <w:rPr>
                <w:sz w:val="24"/>
                <w:szCs w:val="32"/>
              </w:rPr>
              <w:t>/</w:t>
            </w:r>
            <w:r>
              <w:rPr>
                <w:sz w:val="24"/>
                <w:szCs w:val="32"/>
              </w:rPr>
              <w:t>天，用水量以</w:t>
            </w:r>
            <w:r>
              <w:rPr>
                <w:sz w:val="24"/>
                <w:szCs w:val="32"/>
              </w:rPr>
              <w:t>5L/</w:t>
            </w:r>
            <w:r>
              <w:rPr>
                <w:sz w:val="24"/>
                <w:szCs w:val="32"/>
              </w:rPr>
              <w:t>人•</w:t>
            </w:r>
            <w:r>
              <w:rPr>
                <w:sz w:val="24"/>
                <w:szCs w:val="32"/>
              </w:rPr>
              <w:t>d</w:t>
            </w:r>
            <w:r>
              <w:rPr>
                <w:sz w:val="24"/>
                <w:szCs w:val="32"/>
              </w:rPr>
              <w:t>计，则往来顾客生活用水量为</w:t>
            </w:r>
            <w:r>
              <w:rPr>
                <w:rFonts w:eastAsia="Times New Roman"/>
                <w:sz w:val="24"/>
                <w:szCs w:val="32"/>
              </w:rPr>
              <w:t xml:space="preserve"> </w:t>
            </w:r>
            <w:r>
              <w:rPr>
                <w:sz w:val="24"/>
                <w:szCs w:val="32"/>
              </w:rPr>
              <w:t>8m3/d</w:t>
            </w:r>
            <w:r>
              <w:rPr>
                <w:sz w:val="24"/>
                <w:szCs w:val="32"/>
              </w:rPr>
              <w:t>（</w:t>
            </w:r>
            <w:r>
              <w:rPr>
                <w:sz w:val="24"/>
                <w:szCs w:val="32"/>
              </w:rPr>
              <w:t>2920m3/a</w:t>
            </w:r>
            <w:r>
              <w:rPr>
                <w:sz w:val="24"/>
                <w:szCs w:val="32"/>
              </w:rPr>
              <w:t>），排水系数取</w:t>
            </w:r>
            <w:r>
              <w:rPr>
                <w:sz w:val="24"/>
                <w:szCs w:val="32"/>
              </w:rPr>
              <w:t>0.8</w:t>
            </w:r>
            <w:r>
              <w:rPr>
                <w:sz w:val="24"/>
                <w:szCs w:val="32"/>
              </w:rPr>
              <w:t>，产生生活污水量为</w:t>
            </w:r>
            <w:r>
              <w:rPr>
                <w:sz w:val="24"/>
                <w:szCs w:val="32"/>
              </w:rPr>
              <w:t>6.4m3/d</w:t>
            </w:r>
            <w:r>
              <w:rPr>
                <w:sz w:val="24"/>
                <w:szCs w:val="32"/>
              </w:rPr>
              <w:t>（</w:t>
            </w:r>
            <w:r>
              <w:rPr>
                <w:sz w:val="24"/>
                <w:szCs w:val="32"/>
              </w:rPr>
              <w:t>2336m3/a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综上，本项目生活用水量为</w:t>
            </w:r>
            <w:r>
              <w:rPr>
                <w:sz w:val="24"/>
                <w:szCs w:val="32"/>
              </w:rPr>
              <w:t>9.2m3/d</w:t>
            </w:r>
            <w:r>
              <w:rPr>
                <w:sz w:val="24"/>
                <w:szCs w:val="32"/>
              </w:rPr>
              <w:t>（</w:t>
            </w:r>
            <w:r>
              <w:rPr>
                <w:sz w:val="24"/>
                <w:szCs w:val="32"/>
              </w:rPr>
              <w:t>3358m3/a</w:t>
            </w:r>
            <w:r>
              <w:rPr>
                <w:sz w:val="24"/>
                <w:szCs w:val="32"/>
              </w:rPr>
              <w:t>），生活污水量为</w:t>
            </w:r>
            <w:r>
              <w:rPr>
                <w:sz w:val="24"/>
                <w:szCs w:val="32"/>
              </w:rPr>
              <w:t xml:space="preserve">7.36m3/d </w:t>
            </w:r>
            <w:r>
              <w:rPr>
                <w:sz w:val="24"/>
                <w:szCs w:val="32"/>
              </w:rPr>
              <w:t>（</w:t>
            </w:r>
            <w:r>
              <w:rPr>
                <w:sz w:val="24"/>
                <w:szCs w:val="32"/>
              </w:rPr>
              <w:t>2686.4m3/a</w:t>
            </w:r>
            <w:r>
              <w:rPr>
                <w:sz w:val="24"/>
                <w:szCs w:val="32"/>
              </w:rPr>
              <w:t>），生活污水中主要污染因子为</w:t>
            </w:r>
            <w:r>
              <w:rPr>
                <w:sz w:val="24"/>
                <w:szCs w:val="32"/>
              </w:rPr>
              <w:t>COD</w:t>
            </w:r>
            <w:r>
              <w:rPr>
                <w:sz w:val="24"/>
                <w:szCs w:val="32"/>
              </w:rPr>
              <w:t>、</w:t>
            </w:r>
            <w:r>
              <w:rPr>
                <w:sz w:val="24"/>
                <w:szCs w:val="32"/>
              </w:rPr>
              <w:t>BOD5</w:t>
            </w:r>
            <w:r>
              <w:rPr>
                <w:sz w:val="24"/>
                <w:szCs w:val="32"/>
              </w:rPr>
              <w:t>、</w:t>
            </w:r>
            <w:r>
              <w:rPr>
                <w:sz w:val="24"/>
                <w:szCs w:val="32"/>
              </w:rPr>
              <w:t>SS</w:t>
            </w:r>
            <w:r>
              <w:rPr>
                <w:sz w:val="24"/>
                <w:szCs w:val="32"/>
              </w:rPr>
              <w:t>、氨氮。</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②</w:t>
            </w:r>
            <w:r>
              <w:rPr>
                <w:sz w:val="24"/>
                <w:szCs w:val="32"/>
              </w:rPr>
              <w:t>道路、地坪冲洗用水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本项目道路、地坪清洁区域包含加油与</w:t>
            </w:r>
            <w:r>
              <w:rPr>
                <w:sz w:val="24"/>
                <w:szCs w:val="32"/>
              </w:rPr>
              <w:t>LNG</w:t>
            </w:r>
            <w:r>
              <w:rPr>
                <w:sz w:val="24"/>
                <w:szCs w:val="32"/>
              </w:rPr>
              <w:t>加气合建站罩棚以内加油岛</w:t>
            </w:r>
            <w:r>
              <w:rPr>
                <w:rFonts w:eastAsia="Times New Roman"/>
                <w:sz w:val="24"/>
                <w:szCs w:val="32"/>
              </w:rPr>
              <w:t xml:space="preserve"> </w:t>
            </w:r>
            <w:r>
              <w:rPr>
                <w:sz w:val="24"/>
                <w:szCs w:val="32"/>
              </w:rPr>
              <w:t>区域（</w:t>
            </w:r>
            <w:r>
              <w:rPr>
                <w:sz w:val="24"/>
                <w:szCs w:val="32"/>
              </w:rPr>
              <w:t xml:space="preserve">1125m2 </w:t>
            </w:r>
            <w:r>
              <w:rPr>
                <w:sz w:val="24"/>
                <w:szCs w:val="32"/>
              </w:rPr>
              <w:t>）、卸油车位区域（</w:t>
            </w:r>
            <w:r>
              <w:rPr>
                <w:sz w:val="24"/>
                <w:szCs w:val="32"/>
              </w:rPr>
              <w:t>60m2</w:t>
            </w:r>
            <w:r>
              <w:rPr>
                <w:sz w:val="24"/>
                <w:szCs w:val="32"/>
              </w:rPr>
              <w:t>）、其他</w:t>
            </w:r>
            <w:r>
              <w:rPr>
                <w:sz w:val="24"/>
                <w:szCs w:val="32"/>
              </w:rPr>
              <w:t>CNG</w:t>
            </w:r>
            <w:r>
              <w:rPr>
                <w:sz w:val="24"/>
                <w:szCs w:val="32"/>
              </w:rPr>
              <w:t>加气站、站房、场站道路等区域（</w:t>
            </w:r>
            <w:r>
              <w:rPr>
                <w:sz w:val="24"/>
                <w:szCs w:val="32"/>
              </w:rPr>
              <w:t xml:space="preserve">2500m2 </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根据《四川省用水定额》（川府函〔</w:t>
            </w:r>
            <w:r>
              <w:rPr>
                <w:sz w:val="24"/>
                <w:szCs w:val="32"/>
              </w:rPr>
              <w:t>2021</w:t>
            </w:r>
            <w:r>
              <w:rPr>
                <w:sz w:val="24"/>
                <w:szCs w:val="32"/>
              </w:rPr>
              <w:t>〕</w:t>
            </w:r>
            <w:r>
              <w:rPr>
                <w:sz w:val="24"/>
                <w:szCs w:val="32"/>
              </w:rPr>
              <w:t>8</w:t>
            </w:r>
            <w:r>
              <w:rPr>
                <w:sz w:val="24"/>
                <w:szCs w:val="32"/>
              </w:rPr>
              <w:t>号），站区内道路、地坪的冲洗用水定额按冲洗面积</w:t>
            </w:r>
            <w:r>
              <w:rPr>
                <w:rFonts w:eastAsia="Times New Roman"/>
                <w:sz w:val="24"/>
                <w:szCs w:val="32"/>
              </w:rPr>
              <w:t xml:space="preserve"> </w:t>
            </w:r>
            <w:r>
              <w:rPr>
                <w:sz w:val="24"/>
                <w:szCs w:val="32"/>
              </w:rPr>
              <w:t>2.0L/</w:t>
            </w:r>
            <w:r>
              <w:rPr>
                <w:sz w:val="24"/>
                <w:szCs w:val="32"/>
              </w:rPr>
              <w:t>（</w:t>
            </w:r>
            <w:r>
              <w:rPr>
                <w:sz w:val="24"/>
                <w:szCs w:val="32"/>
              </w:rPr>
              <w:t>m2•d</w:t>
            </w:r>
            <w:r>
              <w:rPr>
                <w:sz w:val="24"/>
                <w:szCs w:val="32"/>
              </w:rPr>
              <w:t>）确定，本项目冲洗面积约</w:t>
            </w:r>
            <w:r>
              <w:rPr>
                <w:sz w:val="24"/>
                <w:szCs w:val="32"/>
              </w:rPr>
              <w:t>3685m2</w:t>
            </w:r>
            <w:r>
              <w:rPr>
                <w:sz w:val="24"/>
                <w:szCs w:val="32"/>
              </w:rPr>
              <w:t>，平均</w:t>
            </w:r>
            <w:r>
              <w:rPr>
                <w:sz w:val="24"/>
                <w:szCs w:val="32"/>
              </w:rPr>
              <w:t>5</w:t>
            </w:r>
            <w:r>
              <w:rPr>
                <w:sz w:val="24"/>
                <w:szCs w:val="32"/>
              </w:rPr>
              <w:t>天冲洗一次，则道路冲洗用水量为</w:t>
            </w:r>
            <w:r>
              <w:rPr>
                <w:rFonts w:eastAsia="Times New Roman"/>
                <w:sz w:val="24"/>
                <w:szCs w:val="32"/>
              </w:rPr>
              <w:t xml:space="preserve"> </w:t>
            </w:r>
            <w:r>
              <w:rPr>
                <w:sz w:val="24"/>
                <w:szCs w:val="32"/>
              </w:rPr>
              <w:t>7.37m3/d</w:t>
            </w:r>
            <w:r>
              <w:rPr>
                <w:sz w:val="24"/>
                <w:szCs w:val="32"/>
              </w:rPr>
              <w:t>（</w:t>
            </w:r>
            <w:r>
              <w:rPr>
                <w:sz w:val="24"/>
                <w:szCs w:val="32"/>
              </w:rPr>
              <w:t>538.01m3/a</w:t>
            </w:r>
            <w:r>
              <w:rPr>
                <w:sz w:val="24"/>
                <w:szCs w:val="32"/>
              </w:rPr>
              <w:t>），排水系数取</w:t>
            </w:r>
            <w:r>
              <w:rPr>
                <w:sz w:val="24"/>
                <w:szCs w:val="32"/>
              </w:rPr>
              <w:t>0.8</w:t>
            </w:r>
            <w:r>
              <w:rPr>
                <w:sz w:val="24"/>
                <w:szCs w:val="32"/>
              </w:rPr>
              <w:t>，产生道路冲洗废水量为</w:t>
            </w:r>
            <w:r>
              <w:rPr>
                <w:rFonts w:eastAsia="Times New Roman"/>
                <w:sz w:val="24"/>
                <w:szCs w:val="32"/>
              </w:rPr>
              <w:t xml:space="preserve"> </w:t>
            </w:r>
            <w:r>
              <w:rPr>
                <w:sz w:val="24"/>
                <w:szCs w:val="32"/>
              </w:rPr>
              <w:t>5.896m3/d</w:t>
            </w:r>
            <w:r>
              <w:rPr>
                <w:sz w:val="24"/>
                <w:szCs w:val="32"/>
              </w:rPr>
              <w:t>（</w:t>
            </w:r>
            <w:r>
              <w:rPr>
                <w:sz w:val="24"/>
                <w:szCs w:val="32"/>
              </w:rPr>
              <w:t>430.408m3/a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其中加油与</w:t>
            </w:r>
            <w:r>
              <w:rPr>
                <w:sz w:val="24"/>
                <w:szCs w:val="32"/>
              </w:rPr>
              <w:t xml:space="preserve">LNG </w:t>
            </w:r>
            <w:r>
              <w:rPr>
                <w:sz w:val="24"/>
                <w:szCs w:val="32"/>
              </w:rPr>
              <w:t>加气合建站罩棚以内加油岛区域冲洗用水量为</w:t>
            </w:r>
            <w:r>
              <w:rPr>
                <w:sz w:val="24"/>
                <w:szCs w:val="32"/>
              </w:rPr>
              <w:t xml:space="preserve">2.25m3/d  </w:t>
            </w:r>
            <w:r>
              <w:rPr>
                <w:sz w:val="24"/>
                <w:szCs w:val="32"/>
              </w:rPr>
              <w:t>（</w:t>
            </w:r>
            <w:r>
              <w:rPr>
                <w:sz w:val="24"/>
                <w:szCs w:val="32"/>
              </w:rPr>
              <w:t>183.96m3/a</w:t>
            </w:r>
            <w:r>
              <w:rPr>
                <w:sz w:val="24"/>
                <w:szCs w:val="32"/>
              </w:rPr>
              <w:t>），排水系数取</w:t>
            </w:r>
            <w:r>
              <w:rPr>
                <w:rFonts w:eastAsia="Times New Roman"/>
                <w:sz w:val="24"/>
                <w:szCs w:val="32"/>
              </w:rPr>
              <w:t xml:space="preserve"> </w:t>
            </w:r>
            <w:r>
              <w:rPr>
                <w:sz w:val="24"/>
                <w:szCs w:val="32"/>
              </w:rPr>
              <w:t xml:space="preserve">0.8 </w:t>
            </w:r>
            <w:r>
              <w:rPr>
                <w:sz w:val="24"/>
                <w:szCs w:val="32"/>
              </w:rPr>
              <w:t>，产生冲洗废水量为</w:t>
            </w:r>
            <w:r>
              <w:rPr>
                <w:rFonts w:eastAsia="Times New Roman"/>
                <w:sz w:val="24"/>
                <w:szCs w:val="32"/>
              </w:rPr>
              <w:t xml:space="preserve"> </w:t>
            </w:r>
            <w:r>
              <w:rPr>
                <w:sz w:val="24"/>
                <w:szCs w:val="32"/>
              </w:rPr>
              <w:t>1.8m3/d</w:t>
            </w:r>
            <w:r>
              <w:rPr>
                <w:sz w:val="24"/>
                <w:szCs w:val="32"/>
              </w:rPr>
              <w:t>（</w:t>
            </w:r>
            <w:r>
              <w:rPr>
                <w:sz w:val="24"/>
                <w:szCs w:val="32"/>
              </w:rPr>
              <w:t>131.4m3/a</w:t>
            </w:r>
            <w:r>
              <w:rPr>
                <w:sz w:val="24"/>
                <w:szCs w:val="32"/>
              </w:rPr>
              <w:t>）；</w:t>
            </w:r>
            <w:r>
              <w:rPr>
                <w:rFonts w:eastAsia="Times New Roman"/>
                <w:sz w:val="24"/>
                <w:szCs w:val="32"/>
              </w:rPr>
              <w:t xml:space="preserve"> </w:t>
            </w:r>
            <w:r>
              <w:rPr>
                <w:sz w:val="24"/>
                <w:szCs w:val="32"/>
              </w:rPr>
              <w:t>卸油车位区域冲洗用水量为</w:t>
            </w:r>
            <w:r>
              <w:rPr>
                <w:rFonts w:eastAsia="Times New Roman"/>
                <w:sz w:val="24"/>
                <w:szCs w:val="32"/>
              </w:rPr>
              <w:t xml:space="preserve"> </w:t>
            </w:r>
            <w:r>
              <w:rPr>
                <w:sz w:val="24"/>
                <w:szCs w:val="32"/>
              </w:rPr>
              <w:t>0. 12m3/d</w:t>
            </w:r>
            <w:r>
              <w:rPr>
                <w:sz w:val="24"/>
                <w:szCs w:val="32"/>
              </w:rPr>
              <w:t>（</w:t>
            </w:r>
            <w:r>
              <w:rPr>
                <w:sz w:val="24"/>
                <w:szCs w:val="32"/>
              </w:rPr>
              <w:t>8.76m3/a</w:t>
            </w:r>
            <w:r>
              <w:rPr>
                <w:sz w:val="24"/>
                <w:szCs w:val="32"/>
              </w:rPr>
              <w:t>），排水系数取</w:t>
            </w:r>
            <w:r>
              <w:rPr>
                <w:rFonts w:eastAsia="Times New Roman"/>
                <w:sz w:val="24"/>
                <w:szCs w:val="32"/>
              </w:rPr>
              <w:t xml:space="preserve"> </w:t>
            </w:r>
            <w:r>
              <w:rPr>
                <w:sz w:val="24"/>
                <w:szCs w:val="32"/>
              </w:rPr>
              <w:t xml:space="preserve">0.8 </w:t>
            </w:r>
            <w:r>
              <w:rPr>
                <w:sz w:val="24"/>
                <w:szCs w:val="32"/>
              </w:rPr>
              <w:t>，产生冲洗废水量为</w:t>
            </w:r>
            <w:r>
              <w:rPr>
                <w:rFonts w:eastAsia="Times New Roman"/>
                <w:sz w:val="24"/>
                <w:szCs w:val="32"/>
              </w:rPr>
              <w:t xml:space="preserve"> </w:t>
            </w:r>
            <w:r>
              <w:rPr>
                <w:sz w:val="24"/>
                <w:szCs w:val="32"/>
              </w:rPr>
              <w:t>0.096m3/d</w:t>
            </w:r>
            <w:r>
              <w:rPr>
                <w:sz w:val="24"/>
                <w:szCs w:val="32"/>
              </w:rPr>
              <w:t>（</w:t>
            </w:r>
            <w:r>
              <w:rPr>
                <w:sz w:val="24"/>
                <w:szCs w:val="32"/>
              </w:rPr>
              <w:t>7.008m3/a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③</w:t>
            </w:r>
            <w:r>
              <w:rPr>
                <w:sz w:val="24"/>
                <w:szCs w:val="32"/>
              </w:rPr>
              <w:t>洗车用水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本项目设有</w:t>
            </w:r>
            <w:r>
              <w:rPr>
                <w:sz w:val="24"/>
                <w:szCs w:val="32"/>
                <w:lang w:val="en-US" w:eastAsia="zh-CN"/>
              </w:rPr>
              <w:t>1</w:t>
            </w:r>
            <w:r>
              <w:rPr>
                <w:sz w:val="24"/>
                <w:szCs w:val="32"/>
              </w:rPr>
              <w:t>座全自动洗车机，根据建设单位提供的资料可知，站内全自动洗车机按</w:t>
            </w:r>
            <w:r>
              <w:rPr>
                <w:rFonts w:eastAsia="Times New Roman"/>
                <w:sz w:val="24"/>
                <w:szCs w:val="32"/>
              </w:rPr>
              <w:t xml:space="preserve"> </w:t>
            </w:r>
            <w:r>
              <w:rPr>
                <w:sz w:val="24"/>
                <w:szCs w:val="32"/>
              </w:rPr>
              <w:t>40L/</w:t>
            </w:r>
            <w:r>
              <w:rPr>
                <w:sz w:val="24"/>
                <w:szCs w:val="32"/>
              </w:rPr>
              <w:t>辆（小车），</w:t>
            </w:r>
            <w:r>
              <w:rPr>
                <w:rFonts w:eastAsia="Times New Roman"/>
                <w:sz w:val="24"/>
                <w:szCs w:val="32"/>
              </w:rPr>
              <w:t xml:space="preserve"> </w:t>
            </w:r>
            <w:r>
              <w:rPr>
                <w:sz w:val="24"/>
                <w:szCs w:val="32"/>
              </w:rPr>
              <w:t>日平均洗车</w:t>
            </w:r>
            <w:r>
              <w:rPr>
                <w:rFonts w:eastAsia="Times New Roman"/>
                <w:sz w:val="24"/>
                <w:szCs w:val="32"/>
              </w:rPr>
              <w:t xml:space="preserve"> </w:t>
            </w:r>
            <w:r>
              <w:rPr>
                <w:sz w:val="24"/>
                <w:szCs w:val="32"/>
              </w:rPr>
              <w:t xml:space="preserve">80 </w:t>
            </w:r>
            <w:r>
              <w:rPr>
                <w:sz w:val="24"/>
                <w:szCs w:val="32"/>
              </w:rPr>
              <w:t>台，年工作</w:t>
            </w:r>
            <w:r>
              <w:rPr>
                <w:rFonts w:eastAsia="Times New Roman"/>
                <w:sz w:val="24"/>
                <w:szCs w:val="32"/>
              </w:rPr>
              <w:t xml:space="preserve"> </w:t>
            </w:r>
            <w:r>
              <w:rPr>
                <w:sz w:val="24"/>
                <w:szCs w:val="32"/>
              </w:rPr>
              <w:t xml:space="preserve">365 </w:t>
            </w:r>
            <w:r>
              <w:rPr>
                <w:sz w:val="24"/>
                <w:szCs w:val="32"/>
              </w:rPr>
              <w:t>天计，则车辆清洗用水为</w:t>
            </w:r>
            <w:r>
              <w:rPr>
                <w:rFonts w:eastAsia="Times New Roman"/>
                <w:sz w:val="24"/>
                <w:szCs w:val="32"/>
              </w:rPr>
              <w:t xml:space="preserve"> </w:t>
            </w:r>
            <w:r>
              <w:rPr>
                <w:sz w:val="24"/>
                <w:szCs w:val="32"/>
              </w:rPr>
              <w:t>3.2m3/d</w:t>
            </w:r>
            <w:r>
              <w:rPr>
                <w:sz w:val="24"/>
                <w:szCs w:val="32"/>
              </w:rPr>
              <w:t>（</w:t>
            </w:r>
            <w:r>
              <w:rPr>
                <w:sz w:val="24"/>
                <w:szCs w:val="32"/>
              </w:rPr>
              <w:t>1168m3/a</w:t>
            </w:r>
            <w:r>
              <w:rPr>
                <w:sz w:val="24"/>
                <w:szCs w:val="32"/>
              </w:rPr>
              <w:t>），排水系数取</w:t>
            </w:r>
            <w:r>
              <w:rPr>
                <w:rFonts w:eastAsia="Times New Roman"/>
                <w:sz w:val="24"/>
                <w:szCs w:val="32"/>
              </w:rPr>
              <w:t xml:space="preserve"> </w:t>
            </w:r>
            <w:r>
              <w:rPr>
                <w:sz w:val="24"/>
                <w:szCs w:val="32"/>
              </w:rPr>
              <w:t xml:space="preserve">0.8 </w:t>
            </w:r>
            <w:r>
              <w:rPr>
                <w:sz w:val="24"/>
                <w:szCs w:val="32"/>
              </w:rPr>
              <w:t>，故本项目车辆清洗废</w:t>
            </w:r>
            <w:r>
              <w:rPr>
                <w:rFonts w:eastAsia="Times New Roman"/>
                <w:sz w:val="24"/>
                <w:szCs w:val="32"/>
              </w:rPr>
              <w:t xml:space="preserve"> </w:t>
            </w:r>
            <w:r>
              <w:rPr>
                <w:sz w:val="24"/>
                <w:szCs w:val="32"/>
              </w:rPr>
              <w:t>水为</w:t>
            </w:r>
            <w:r>
              <w:rPr>
                <w:rFonts w:eastAsia="Times New Roman"/>
                <w:sz w:val="24"/>
                <w:szCs w:val="32"/>
              </w:rPr>
              <w:t xml:space="preserve"> </w:t>
            </w:r>
            <w:r>
              <w:rPr>
                <w:sz w:val="24"/>
                <w:szCs w:val="32"/>
              </w:rPr>
              <w:t>2.56m3/d</w:t>
            </w:r>
            <w:r>
              <w:rPr>
                <w:sz w:val="24"/>
                <w:szCs w:val="32"/>
              </w:rPr>
              <w:t>（</w:t>
            </w:r>
            <w:r>
              <w:rPr>
                <w:sz w:val="24"/>
                <w:szCs w:val="32"/>
              </w:rPr>
              <w:t>934.4m3/a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本项目不使用清洗剂，故洗车废水主要污染因子为</w:t>
            </w:r>
            <w:r>
              <w:rPr>
                <w:rFonts w:eastAsia="Times New Roman"/>
                <w:sz w:val="24"/>
                <w:szCs w:val="32"/>
              </w:rPr>
              <w:t xml:space="preserve"> </w:t>
            </w:r>
            <w:r>
              <w:rPr>
                <w:sz w:val="24"/>
                <w:szCs w:val="32"/>
              </w:rPr>
              <w:t xml:space="preserve">COD </w:t>
            </w:r>
            <w:r>
              <w:rPr>
                <w:sz w:val="24"/>
                <w:szCs w:val="32"/>
              </w:rPr>
              <w:t>、</w:t>
            </w:r>
            <w:r>
              <w:rPr>
                <w:sz w:val="24"/>
                <w:szCs w:val="32"/>
              </w:rPr>
              <w:t xml:space="preserve">SS </w:t>
            </w:r>
            <w:r>
              <w:rPr>
                <w:sz w:val="24"/>
                <w:szCs w:val="32"/>
              </w:rPr>
              <w:t>、石油类。</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④</w:t>
            </w:r>
            <w:r>
              <w:rPr>
                <w:sz w:val="24"/>
                <w:szCs w:val="32"/>
              </w:rPr>
              <w:t xml:space="preserve">CNG </w:t>
            </w:r>
            <w:r>
              <w:rPr>
                <w:sz w:val="24"/>
                <w:szCs w:val="32"/>
              </w:rPr>
              <w:t>工艺区循环水设备用水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本项目选用的</w:t>
            </w:r>
            <w:r>
              <w:rPr>
                <w:rFonts w:eastAsia="Times New Roman"/>
                <w:sz w:val="24"/>
                <w:szCs w:val="32"/>
              </w:rPr>
              <w:t xml:space="preserve"> </w:t>
            </w:r>
            <w:r>
              <w:rPr>
                <w:sz w:val="24"/>
                <w:szCs w:val="32"/>
              </w:rPr>
              <w:t xml:space="preserve">CNG </w:t>
            </w:r>
            <w:r>
              <w:rPr>
                <w:sz w:val="24"/>
                <w:szCs w:val="32"/>
              </w:rPr>
              <w:t>压缩机冷却方式为水冷。两台压缩机冷却用水每台</w:t>
            </w:r>
            <w:r>
              <w:rPr>
                <w:rFonts w:eastAsia="Times New Roman"/>
                <w:sz w:val="24"/>
                <w:szCs w:val="32"/>
              </w:rPr>
              <w:t xml:space="preserve">  </w:t>
            </w:r>
            <w:r>
              <w:rPr>
                <w:sz w:val="24"/>
                <w:szCs w:val="32"/>
              </w:rPr>
              <w:t>25m3/h</w:t>
            </w:r>
            <w:r>
              <w:rPr>
                <w:sz w:val="24"/>
                <w:szCs w:val="32"/>
              </w:rPr>
              <w:t>；脱水装置不需要冷却用水；总循环水量</w:t>
            </w:r>
            <w:r>
              <w:rPr>
                <w:rFonts w:eastAsia="Times New Roman"/>
                <w:sz w:val="24"/>
                <w:szCs w:val="32"/>
              </w:rPr>
              <w:t xml:space="preserve"> </w:t>
            </w:r>
            <w:r>
              <w:rPr>
                <w:sz w:val="24"/>
                <w:szCs w:val="32"/>
              </w:rPr>
              <w:t xml:space="preserve">50m3/h </w:t>
            </w:r>
            <w:r>
              <w:rPr>
                <w:sz w:val="24"/>
                <w:szCs w:val="32"/>
              </w:rPr>
              <w:t>，冷却塔选用开式冷</w:t>
            </w:r>
            <w:r>
              <w:rPr>
                <w:rFonts w:eastAsia="Times New Roman"/>
                <w:sz w:val="24"/>
                <w:szCs w:val="32"/>
              </w:rPr>
              <w:t xml:space="preserve"> </w:t>
            </w:r>
            <w:r>
              <w:rPr>
                <w:sz w:val="24"/>
                <w:szCs w:val="32"/>
              </w:rPr>
              <w:t>却塔</w:t>
            </w:r>
            <w:r>
              <w:rPr>
                <w:rFonts w:eastAsia="Times New Roman"/>
                <w:sz w:val="24"/>
                <w:szCs w:val="32"/>
              </w:rPr>
              <w:t xml:space="preserve"> </w:t>
            </w:r>
            <w:r>
              <w:rPr>
                <w:sz w:val="24"/>
                <w:szCs w:val="32"/>
              </w:rPr>
              <w:t xml:space="preserve">1 </w:t>
            </w:r>
            <w:r>
              <w:rPr>
                <w:sz w:val="24"/>
                <w:szCs w:val="32"/>
              </w:rPr>
              <w:t>台，冷却水全部循环利用。根据建设单位提供工艺资料，冷却水初次</w:t>
            </w:r>
            <w:r>
              <w:rPr>
                <w:rFonts w:eastAsia="Times New Roman"/>
                <w:sz w:val="24"/>
                <w:szCs w:val="32"/>
              </w:rPr>
              <w:t xml:space="preserve"> </w:t>
            </w:r>
            <w:r>
              <w:rPr>
                <w:sz w:val="24"/>
                <w:szCs w:val="32"/>
              </w:rPr>
              <w:t>添加量为</w:t>
            </w:r>
            <w:r>
              <w:rPr>
                <w:rFonts w:eastAsia="Times New Roman"/>
                <w:sz w:val="24"/>
                <w:szCs w:val="32"/>
              </w:rPr>
              <w:t xml:space="preserve"> </w:t>
            </w:r>
            <w:r>
              <w:rPr>
                <w:sz w:val="24"/>
                <w:szCs w:val="32"/>
              </w:rPr>
              <w:t>50m3</w:t>
            </w:r>
            <w:r>
              <w:rPr>
                <w:sz w:val="24"/>
                <w:szCs w:val="32"/>
              </w:rPr>
              <w:t>，部分水量在循环过程中损耗，气温较高时（夏季</w:t>
            </w:r>
            <w:r>
              <w:rPr>
                <w:rFonts w:eastAsia="Times New Roman"/>
                <w:sz w:val="24"/>
                <w:szCs w:val="32"/>
              </w:rPr>
              <w:t xml:space="preserve"> </w:t>
            </w:r>
            <w:r>
              <w:rPr>
                <w:sz w:val="24"/>
                <w:szCs w:val="32"/>
              </w:rPr>
              <w:t xml:space="preserve">6/7/8/9 </w:t>
            </w:r>
            <w:r>
              <w:rPr>
                <w:sz w:val="24"/>
                <w:szCs w:val="32"/>
              </w:rPr>
              <w:t>月），</w:t>
            </w:r>
            <w:r>
              <w:rPr>
                <w:rFonts w:eastAsia="Times New Roman"/>
                <w:sz w:val="24"/>
                <w:szCs w:val="32"/>
              </w:rPr>
              <w:t xml:space="preserve"> </w:t>
            </w:r>
            <w:r>
              <w:rPr>
                <w:sz w:val="24"/>
                <w:szCs w:val="32"/>
              </w:rPr>
              <w:t>每月需补充添加冷却水三次，气温较低时（</w:t>
            </w:r>
            <w:r>
              <w:rPr>
                <w:sz w:val="24"/>
                <w:szCs w:val="32"/>
              </w:rPr>
              <w:t xml:space="preserve">10 </w:t>
            </w:r>
            <w:r>
              <w:rPr>
                <w:sz w:val="24"/>
                <w:szCs w:val="32"/>
              </w:rPr>
              <w:t>月至次年</w:t>
            </w:r>
            <w:r>
              <w:rPr>
                <w:rFonts w:eastAsia="Times New Roman"/>
                <w:sz w:val="24"/>
                <w:szCs w:val="32"/>
              </w:rPr>
              <w:t xml:space="preserve"> </w:t>
            </w:r>
            <w:r>
              <w:rPr>
                <w:sz w:val="24"/>
                <w:szCs w:val="32"/>
              </w:rPr>
              <w:t xml:space="preserve">5 </w:t>
            </w:r>
            <w:r>
              <w:rPr>
                <w:sz w:val="24"/>
                <w:szCs w:val="32"/>
              </w:rPr>
              <w:t>月），每月需补充</w:t>
            </w:r>
            <w:r>
              <w:rPr>
                <w:rFonts w:eastAsia="Times New Roman"/>
                <w:sz w:val="24"/>
                <w:szCs w:val="32"/>
              </w:rPr>
              <w:t xml:space="preserve"> </w:t>
            </w:r>
            <w:r>
              <w:rPr>
                <w:sz w:val="24"/>
                <w:szCs w:val="32"/>
              </w:rPr>
              <w:t>添加冷却水一次，每年约向冷却塔中添加</w:t>
            </w:r>
            <w:r>
              <w:rPr>
                <w:rFonts w:eastAsia="Times New Roman"/>
                <w:sz w:val="24"/>
                <w:szCs w:val="32"/>
              </w:rPr>
              <w:t xml:space="preserve"> </w:t>
            </w:r>
            <w:r>
              <w:rPr>
                <w:sz w:val="24"/>
                <w:szCs w:val="32"/>
              </w:rPr>
              <w:t xml:space="preserve">20 </w:t>
            </w:r>
            <w:r>
              <w:rPr>
                <w:sz w:val="24"/>
                <w:szCs w:val="32"/>
              </w:rPr>
              <w:t>次冷却水，每次添加冷却水量为</w:t>
            </w:r>
            <w:r>
              <w:rPr>
                <w:rFonts w:eastAsia="Times New Roman"/>
                <w:sz w:val="24"/>
                <w:szCs w:val="32"/>
              </w:rPr>
              <w:t xml:space="preserve"> </w:t>
            </w:r>
            <w:r>
              <w:rPr>
                <w:sz w:val="24"/>
                <w:szCs w:val="32"/>
              </w:rPr>
              <w:t xml:space="preserve">10m3 </w:t>
            </w:r>
            <w:r>
              <w:rPr>
                <w:sz w:val="24"/>
                <w:szCs w:val="32"/>
              </w:rPr>
              <w:t>，共</w:t>
            </w:r>
            <w:r>
              <w:rPr>
                <w:rFonts w:eastAsia="Times New Roman"/>
                <w:sz w:val="24"/>
                <w:szCs w:val="32"/>
              </w:rPr>
              <w:t xml:space="preserve"> </w:t>
            </w:r>
            <w:r>
              <w:rPr>
                <w:sz w:val="24"/>
                <w:szCs w:val="32"/>
              </w:rPr>
              <w:t xml:space="preserve">200m3 </w:t>
            </w:r>
            <w:r>
              <w:rPr>
                <w:sz w:val="24"/>
                <w:szCs w:val="32"/>
              </w:rPr>
              <w:t>。建设单位在运营期间，定期对冷却系统设备进行检查，冷却塔每年约进行三次排污，单次排水量为</w:t>
            </w:r>
            <w:r>
              <w:rPr>
                <w:rFonts w:eastAsia="Times New Roman"/>
                <w:sz w:val="24"/>
                <w:szCs w:val="32"/>
              </w:rPr>
              <w:t xml:space="preserve"> </w:t>
            </w:r>
            <w:r>
              <w:rPr>
                <w:sz w:val="24"/>
                <w:szCs w:val="32"/>
              </w:rPr>
              <w:t>1m3/</w:t>
            </w:r>
            <w:r>
              <w:rPr>
                <w:sz w:val="24"/>
                <w:szCs w:val="32"/>
              </w:rPr>
              <w:t>次，总排水量约为</w:t>
            </w:r>
            <w:r>
              <w:rPr>
                <w:rFonts w:eastAsia="Times New Roman"/>
                <w:sz w:val="24"/>
                <w:szCs w:val="32"/>
              </w:rPr>
              <w:t xml:space="preserve"> </w:t>
            </w:r>
            <w:r>
              <w:rPr>
                <w:sz w:val="24"/>
                <w:szCs w:val="32"/>
              </w:rPr>
              <w:t>3m3</w:t>
            </w:r>
            <w:r>
              <w:rPr>
                <w:sz w:val="24"/>
                <w:szCs w:val="32"/>
              </w:rPr>
              <w:t>（纳入</w:t>
            </w:r>
            <w:r>
              <w:rPr>
                <w:rFonts w:eastAsia="Times New Roman"/>
                <w:sz w:val="24"/>
                <w:szCs w:val="32"/>
              </w:rPr>
              <w:t xml:space="preserve"> </w:t>
            </w:r>
            <w:r>
              <w:rPr>
                <w:sz w:val="24"/>
                <w:szCs w:val="32"/>
              </w:rPr>
              <w:t>循环过程中损耗考虑，不额外计算此部分排水补水）。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⑤</w:t>
            </w:r>
            <w:r>
              <w:rPr>
                <w:sz w:val="24"/>
                <w:szCs w:val="32"/>
              </w:rPr>
              <w:t>绿化用水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根据《四川省用水定额》（川府函〔</w:t>
            </w:r>
            <w:r>
              <w:rPr>
                <w:sz w:val="24"/>
                <w:szCs w:val="32"/>
              </w:rPr>
              <w:t>2021</w:t>
            </w:r>
            <w:r>
              <w:rPr>
                <w:sz w:val="24"/>
                <w:szCs w:val="32"/>
              </w:rPr>
              <w:t>〕</w:t>
            </w:r>
            <w:r>
              <w:rPr>
                <w:sz w:val="24"/>
                <w:szCs w:val="32"/>
              </w:rPr>
              <w:t xml:space="preserve">8 </w:t>
            </w:r>
            <w:r>
              <w:rPr>
                <w:sz w:val="24"/>
                <w:szCs w:val="32"/>
              </w:rPr>
              <w:t>号），绿化灌溉用水定额</w:t>
            </w:r>
            <w:r>
              <w:rPr>
                <w:rFonts w:eastAsia="Times New Roman"/>
                <w:sz w:val="24"/>
                <w:szCs w:val="32"/>
              </w:rPr>
              <w:t xml:space="preserve"> </w:t>
            </w:r>
            <w:r>
              <w:rPr>
                <w:sz w:val="24"/>
                <w:szCs w:val="32"/>
              </w:rPr>
              <w:t>按绿化面积</w:t>
            </w:r>
            <w:r>
              <w:rPr>
                <w:rFonts w:eastAsia="Times New Roman"/>
                <w:sz w:val="24"/>
                <w:szCs w:val="32"/>
              </w:rPr>
              <w:t xml:space="preserve"> </w:t>
            </w:r>
            <w:r>
              <w:rPr>
                <w:sz w:val="24"/>
                <w:szCs w:val="32"/>
              </w:rPr>
              <w:t>2.0L/</w:t>
            </w:r>
            <w:r>
              <w:rPr>
                <w:sz w:val="24"/>
                <w:szCs w:val="32"/>
              </w:rPr>
              <w:t>（</w:t>
            </w:r>
            <w:r>
              <w:rPr>
                <w:sz w:val="24"/>
                <w:szCs w:val="32"/>
              </w:rPr>
              <w:t>m2•d</w:t>
            </w:r>
            <w:r>
              <w:rPr>
                <w:sz w:val="24"/>
                <w:szCs w:val="32"/>
              </w:rPr>
              <w:t>）确定，本项目绿化面积约</w:t>
            </w:r>
            <w:r>
              <w:rPr>
                <w:rFonts w:eastAsia="Times New Roman"/>
                <w:sz w:val="24"/>
                <w:szCs w:val="32"/>
              </w:rPr>
              <w:t xml:space="preserve"> </w:t>
            </w:r>
            <w:r>
              <w:rPr>
                <w:sz w:val="24"/>
                <w:szCs w:val="32"/>
              </w:rPr>
              <w:t>800m2</w:t>
            </w:r>
            <w:r>
              <w:rPr>
                <w:sz w:val="24"/>
                <w:szCs w:val="32"/>
              </w:rPr>
              <w:t>，年灌溉天数约</w:t>
            </w:r>
            <w:r>
              <w:rPr>
                <w:rFonts w:eastAsia="Times New Roman"/>
                <w:sz w:val="24"/>
                <w:szCs w:val="32"/>
              </w:rPr>
              <w:t xml:space="preserve"> </w:t>
            </w:r>
            <w:r>
              <w:rPr>
                <w:sz w:val="24"/>
                <w:szCs w:val="32"/>
              </w:rPr>
              <w:t xml:space="preserve">100 </w:t>
            </w:r>
            <w:r>
              <w:rPr>
                <w:sz w:val="24"/>
                <w:szCs w:val="32"/>
              </w:rPr>
              <w:t>天，则绿化用水量为</w:t>
            </w:r>
            <w:r>
              <w:rPr>
                <w:rFonts w:eastAsia="Times New Roman"/>
                <w:sz w:val="24"/>
                <w:szCs w:val="32"/>
              </w:rPr>
              <w:t xml:space="preserve"> </w:t>
            </w:r>
            <w:r>
              <w:rPr>
                <w:sz w:val="24"/>
                <w:szCs w:val="32"/>
              </w:rPr>
              <w:t>1.6m3/d</w:t>
            </w:r>
            <w:r>
              <w:rPr>
                <w:sz w:val="24"/>
                <w:szCs w:val="32"/>
              </w:rPr>
              <w:t>（</w:t>
            </w:r>
            <w:r>
              <w:rPr>
                <w:sz w:val="24"/>
                <w:szCs w:val="32"/>
              </w:rPr>
              <w:t>160m3/a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⑥</w:t>
            </w:r>
            <w:r>
              <w:rPr>
                <w:sz w:val="24"/>
                <w:szCs w:val="32"/>
              </w:rPr>
              <w:t>初期雨水</w:t>
            </w:r>
          </w:p>
          <w:p>
            <w:pPr>
              <w:pStyle w:val="TableText"/>
              <w:keepNext w:val="false"/>
              <w:keepLines w:val="false"/>
              <w:widowControl w:val="false"/>
              <w:kinsoku w:val="true"/>
              <w:overflowPunct w:val="true"/>
              <w:autoSpaceDE w:val="true"/>
              <w:bidi w:val="0"/>
              <w:snapToGrid w:val="false"/>
              <w:spacing w:lineRule="auto" w:line="360" w:before="181" w:after="0"/>
              <w:ind w:firstLine="482" w:start="113" w:end="40"/>
              <w:textAlignment w:val="auto"/>
              <w:rPr/>
            </w:pPr>
            <w:r>
              <w:rPr/>
              <w:t>本项目位于南江县</w:t>
            </w:r>
            <w:r>
              <w:rPr>
                <w:lang w:val="en-US" w:eastAsia="zh-CN"/>
              </w:rPr>
              <w:t>集洲街道东榆工业园区</w:t>
            </w:r>
            <w:r>
              <w:rPr/>
              <w:t>，暴雨强度</w:t>
            </w:r>
            <w:r>
              <w:rPr>
                <w:spacing w:val="-1"/>
              </w:rPr>
              <w:t>公式参考《巴中市暴雨强度</w:t>
            </w:r>
            <w:r>
              <w:rPr>
                <w:spacing w:val="-6"/>
              </w:rPr>
              <w:t>公式推求研究》（中国市政工程</w:t>
            </w:r>
            <w:r>
              <w:rPr>
                <w:rFonts w:eastAsia="Times New Roman" w:cs="Times New Roman" w:ascii="Times New Roman" w:hAnsi="Times New Roman"/>
                <w:spacing w:val="-6"/>
              </w:rPr>
              <w:t xml:space="preserve">.2017 </w:t>
            </w:r>
            <w:r>
              <w:rPr>
                <w:spacing w:val="-6"/>
              </w:rPr>
              <w:t>年</w:t>
            </w:r>
            <w:r>
              <w:rPr>
                <w:spacing w:val="-52"/>
              </w:rPr>
              <w:t xml:space="preserve"> </w:t>
            </w:r>
            <w:r>
              <w:rPr>
                <w:rFonts w:eastAsia="Times New Roman" w:cs="Times New Roman" w:ascii="Times New Roman" w:hAnsi="Times New Roman"/>
                <w:spacing w:val="-6"/>
              </w:rPr>
              <w:t xml:space="preserve">04 </w:t>
            </w:r>
            <w:r>
              <w:rPr>
                <w:spacing w:val="-6"/>
              </w:rPr>
              <w:t>期</w:t>
            </w:r>
            <w:r>
              <w:rPr>
                <w:rFonts w:eastAsia="Times New Roman" w:cs="Times New Roman" w:ascii="Times New Roman" w:hAnsi="Times New Roman"/>
                <w:spacing w:val="-6"/>
              </w:rPr>
              <w:t>.</w:t>
            </w:r>
            <w:r>
              <w:rPr>
                <w:rFonts w:eastAsia="Times New Roman" w:cs="Times New Roman" w:ascii="Times New Roman" w:hAnsi="Times New Roman"/>
                <w:spacing w:val="-25"/>
              </w:rPr>
              <w:t xml:space="preserve"> </w:t>
            </w:r>
            <w:r>
              <w:rPr>
                <w:spacing w:val="-6"/>
              </w:rPr>
              <w:t>巴中市气象局等</w:t>
            </w:r>
            <w:r>
              <w:rPr>
                <w:spacing w:val="-26"/>
              </w:rPr>
              <w:t>），</w:t>
            </w:r>
            <w:r>
              <w:rPr>
                <w:spacing w:val="-6"/>
              </w:rPr>
              <w:t>具体如下：</w:t>
            </w:r>
          </w:p>
          <w:p>
            <w:pPr>
              <w:pStyle w:val="Normal"/>
              <w:spacing w:lineRule="exact" w:line="561"/>
              <w:ind w:firstLine="2483" w:end="0"/>
              <w:rPr/>
            </w:pPr>
            <w:r>
              <w:rPr/>
              <w:drawing>
                <wp:inline distT="0" distB="0" distL="0" distR="0">
                  <wp:extent cx="2012315" cy="356235"/>
                  <wp:effectExtent l="0" t="0" r="0" b="0"/>
                  <wp:docPr id="14" name="IM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 30" descr="" title=""/>
                          <pic:cNvPicPr>
                            <a:picLocks noChangeAspect="1" noChangeArrowheads="1"/>
                          </pic:cNvPicPr>
                        </pic:nvPicPr>
                        <pic:blipFill>
                          <a:blip r:embed="rId19"/>
                          <a:srcRect l="-7" t="-40" r="-7" b="-40"/>
                          <a:stretch>
                            <a:fillRect/>
                          </a:stretch>
                        </pic:blipFill>
                        <pic:spPr bwMode="auto">
                          <a:xfrm>
                            <a:off x="0" y="0"/>
                            <a:ext cx="2012315" cy="356235"/>
                          </a:xfrm>
                          <a:prstGeom prst="rect">
                            <a:avLst/>
                          </a:prstGeom>
                          <a:noFill/>
                        </pic:spPr>
                      </pic:pic>
                    </a:graphicData>
                  </a:graphic>
                </wp:inline>
              </w:drawing>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式中：</w:t>
            </w:r>
            <w:r>
              <w:rPr>
                <w:sz w:val="24"/>
                <w:szCs w:val="32"/>
              </w:rPr>
              <w:t>q0—</w:t>
            </w:r>
            <w:r>
              <w:rPr>
                <w:sz w:val="24"/>
                <w:szCs w:val="32"/>
              </w:rPr>
              <w:t>设计暴雨强度，</w:t>
            </w:r>
            <w:r>
              <w:rPr>
                <w:sz w:val="24"/>
                <w:szCs w:val="32"/>
              </w:rPr>
              <w:t>L/s·hm2</w:t>
            </w:r>
            <w:r>
              <w:rPr>
                <w:sz w:val="24"/>
                <w:szCs w:val="32"/>
              </w:rPr>
              <w:t>；</w:t>
            </w:r>
            <w:r>
              <w:rPr>
                <w:rFonts w:eastAsia="Times New Roman"/>
                <w:sz w:val="24"/>
                <w:szCs w:val="32"/>
              </w:rPr>
              <w:t xml:space="preserve"> </w:t>
            </w:r>
            <w:r>
              <w:rPr>
                <w:sz w:val="24"/>
                <w:szCs w:val="32"/>
              </w:rPr>
              <w:t>P—</w:t>
            </w:r>
            <w:r>
              <w:rPr>
                <w:sz w:val="24"/>
                <w:szCs w:val="32"/>
              </w:rPr>
              <w:t>设计降雨重现期，</w:t>
            </w:r>
            <w:r>
              <w:rPr>
                <w:sz w:val="24"/>
                <w:szCs w:val="32"/>
              </w:rPr>
              <w:t>a</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t—</w:t>
            </w:r>
            <w:r>
              <w:rPr>
                <w:sz w:val="24"/>
                <w:szCs w:val="32"/>
              </w:rPr>
              <w:t>降雨历时（</w:t>
            </w:r>
            <w:r>
              <w:rPr>
                <w:sz w:val="24"/>
                <w:szCs w:val="32"/>
              </w:rPr>
              <w:t>min</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按</w:t>
            </w:r>
            <w:r>
              <w:rPr>
                <w:sz w:val="24"/>
                <w:szCs w:val="32"/>
              </w:rPr>
              <w:t xml:space="preserve">P=10a </w:t>
            </w:r>
            <w:r>
              <w:rPr>
                <w:sz w:val="24"/>
                <w:szCs w:val="32"/>
              </w:rPr>
              <w:t>，</w:t>
            </w:r>
            <w:r>
              <w:rPr>
                <w:sz w:val="24"/>
                <w:szCs w:val="32"/>
              </w:rPr>
              <w:t>t=60min</w:t>
            </w:r>
            <w:r>
              <w:rPr>
                <w:sz w:val="24"/>
                <w:szCs w:val="32"/>
              </w:rPr>
              <w:t>计算，得暴雨强度</w:t>
            </w:r>
            <w:r>
              <w:rPr>
                <w:sz w:val="24"/>
                <w:szCs w:val="32"/>
              </w:rPr>
              <w:t>q= 159.2L/s•hm2</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根据国家给排水设计规范要求，暴雨设计流量应按下列公式计算：</w:t>
            </w:r>
            <w:r>
              <w:rPr>
                <w:rFonts w:eastAsia="Times New Roman"/>
                <w:sz w:val="24"/>
                <w:szCs w:val="32"/>
              </w:rPr>
              <w:t xml:space="preserve"> </w:t>
            </w:r>
            <w:r>
              <w:rPr>
                <w:sz w:val="24"/>
                <w:szCs w:val="32"/>
              </w:rPr>
              <w:t>Q=ΨqF</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式中：</w:t>
            </w:r>
            <w:r>
              <w:rPr>
                <w:sz w:val="24"/>
                <w:szCs w:val="32"/>
              </w:rPr>
              <w:t>Q—</w:t>
            </w:r>
            <w:r>
              <w:rPr>
                <w:sz w:val="24"/>
                <w:szCs w:val="32"/>
              </w:rPr>
              <w:t>雨水流量，</w:t>
            </w:r>
            <w:r>
              <w:rPr>
                <w:sz w:val="24"/>
                <w:szCs w:val="32"/>
              </w:rPr>
              <w:t>L/s</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Ψ—</w:t>
            </w:r>
            <w:r>
              <w:rPr>
                <w:sz w:val="24"/>
                <w:szCs w:val="32"/>
              </w:rPr>
              <w:t>径流系数，经验数值为</w:t>
            </w:r>
            <w:r>
              <w:rPr>
                <w:rFonts w:eastAsia="Times New Roman"/>
                <w:sz w:val="24"/>
                <w:szCs w:val="32"/>
              </w:rPr>
              <w:t xml:space="preserve"> </w:t>
            </w:r>
            <w:r>
              <w:rPr>
                <w:sz w:val="24"/>
                <w:szCs w:val="32"/>
              </w:rPr>
              <w:t>0.9</w:t>
            </w:r>
            <w:r>
              <w:rPr>
                <w:sz w:val="24"/>
                <w:szCs w:val="32"/>
              </w:rPr>
              <w:t>（按地面硬化后考虑）；</w:t>
            </w:r>
            <w:r>
              <w:rPr>
                <w:rFonts w:eastAsia="Times New Roman"/>
                <w:sz w:val="24"/>
                <w:szCs w:val="32"/>
              </w:rPr>
              <w:t xml:space="preserve"> </w:t>
            </w:r>
            <w:r>
              <w:rPr>
                <w:sz w:val="24"/>
                <w:szCs w:val="32"/>
              </w:rPr>
              <w:t>q —</w:t>
            </w:r>
            <w:r>
              <w:rPr>
                <w:sz w:val="24"/>
                <w:szCs w:val="32"/>
              </w:rPr>
              <w:t>设计暴雨强度，</w:t>
            </w:r>
            <w:r>
              <w:rPr>
                <w:sz w:val="24"/>
                <w:szCs w:val="32"/>
              </w:rPr>
              <w:t>L/s·hm2</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F —</w:t>
            </w:r>
            <w:r>
              <w:rPr>
                <w:sz w:val="24"/>
                <w:szCs w:val="32"/>
              </w:rPr>
              <w:t>汇水面积，</w:t>
            </w:r>
            <w:r>
              <w:rPr>
                <w:sz w:val="24"/>
                <w:szCs w:val="32"/>
              </w:rPr>
              <w:t>hm2</w:t>
            </w:r>
            <w:r>
              <w:rPr>
                <w:sz w:val="24"/>
                <w:szCs w:val="32"/>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本项目加油与</w:t>
            </w:r>
            <w:r>
              <w:rPr>
                <w:rFonts w:eastAsia="Times New Roman"/>
                <w:sz w:val="24"/>
                <w:szCs w:val="32"/>
              </w:rPr>
              <w:t xml:space="preserve"> </w:t>
            </w:r>
            <w:r>
              <w:rPr>
                <w:sz w:val="24"/>
                <w:szCs w:val="32"/>
              </w:rPr>
              <w:t xml:space="preserve">LNG </w:t>
            </w:r>
            <w:r>
              <w:rPr>
                <w:sz w:val="24"/>
                <w:szCs w:val="32"/>
              </w:rPr>
              <w:t>加气合建站、</w:t>
            </w:r>
            <w:r>
              <w:rPr>
                <w:sz w:val="24"/>
                <w:szCs w:val="32"/>
              </w:rPr>
              <w:t>CNG</w:t>
            </w:r>
            <w:r>
              <w:rPr>
                <w:sz w:val="24"/>
                <w:szCs w:val="32"/>
              </w:rPr>
              <w:t>加气站设置罩棚，罩棚以内区域无初期雨水汇流。其中，卸油车位汇水面积为</w:t>
            </w:r>
            <w:r>
              <w:rPr>
                <w:sz w:val="24"/>
                <w:szCs w:val="32"/>
              </w:rPr>
              <w:t>60m2</w:t>
            </w:r>
            <w:r>
              <w:rPr>
                <w:sz w:val="24"/>
                <w:szCs w:val="32"/>
              </w:rPr>
              <w:t>，计算得雨水设计流量为：</w:t>
            </w:r>
            <w:r>
              <w:rPr>
                <w:sz w:val="24"/>
                <w:szCs w:val="32"/>
              </w:rPr>
              <w:t xml:space="preserve">Qs=0.86L/s </w:t>
            </w:r>
            <w:r>
              <w:rPr>
                <w:sz w:val="24"/>
                <w:szCs w:val="32"/>
              </w:rPr>
              <w:t>。初期雨水按降雨前</w:t>
            </w:r>
            <w:r>
              <w:rPr>
                <w:sz w:val="24"/>
                <w:szCs w:val="32"/>
              </w:rPr>
              <w:t xml:space="preserve">15min </w:t>
            </w:r>
            <w:r>
              <w:rPr>
                <w:sz w:val="24"/>
                <w:szCs w:val="32"/>
              </w:rPr>
              <w:t>雨量计算，则单次最大初期雨水量为</w:t>
            </w:r>
            <w:r>
              <w:rPr>
                <w:sz w:val="24"/>
                <w:szCs w:val="32"/>
              </w:rPr>
              <w:t>0.77m3/</w:t>
            </w:r>
            <w:r>
              <w:rPr>
                <w:sz w:val="24"/>
                <w:szCs w:val="32"/>
              </w:rPr>
              <w:t>次。其他区域场地汇水面积约为</w:t>
            </w:r>
            <w:r>
              <w:rPr>
                <w:rFonts w:eastAsia="Times New Roman"/>
                <w:sz w:val="24"/>
                <w:szCs w:val="32"/>
              </w:rPr>
              <w:t xml:space="preserve"> </w:t>
            </w:r>
            <w:r>
              <w:rPr>
                <w:sz w:val="24"/>
                <w:szCs w:val="32"/>
              </w:rPr>
              <w:t>3000m2</w:t>
            </w:r>
            <w:r>
              <w:rPr>
                <w:sz w:val="24"/>
                <w:szCs w:val="32"/>
              </w:rPr>
              <w:t>，计算得雨水设计流量为：</w:t>
            </w:r>
            <w:r>
              <w:rPr>
                <w:sz w:val="24"/>
                <w:szCs w:val="32"/>
              </w:rPr>
              <w:t xml:space="preserve">Qs=43L/s </w:t>
            </w:r>
            <w:r>
              <w:rPr>
                <w:sz w:val="24"/>
                <w:szCs w:val="32"/>
              </w:rPr>
              <w:t>，则单次最大初期雨水量为</w:t>
            </w:r>
            <w:r>
              <w:rPr>
                <w:rFonts w:eastAsia="Times New Roman"/>
                <w:sz w:val="24"/>
                <w:szCs w:val="32"/>
              </w:rPr>
              <w:t xml:space="preserve"> </w:t>
            </w:r>
            <w:r>
              <w:rPr>
                <w:sz w:val="24"/>
                <w:szCs w:val="32"/>
              </w:rPr>
              <w:t>38.7m3/</w:t>
            </w:r>
            <w:r>
              <w:rPr>
                <w:sz w:val="24"/>
                <w:szCs w:val="32"/>
              </w:rPr>
              <w:t>次。</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rPr>
            </w:pPr>
            <w:r>
              <w:rPr>
                <w:sz w:val="24"/>
                <w:szCs w:val="32"/>
              </w:rPr>
              <w:t>根据南江县气象局气象信息，自</w:t>
            </w:r>
            <w:r>
              <w:rPr>
                <w:rFonts w:eastAsia="Times New Roman"/>
                <w:sz w:val="24"/>
                <w:szCs w:val="32"/>
              </w:rPr>
              <w:t xml:space="preserve"> </w:t>
            </w:r>
            <w:r>
              <w:rPr>
                <w:sz w:val="24"/>
                <w:szCs w:val="32"/>
              </w:rPr>
              <w:t xml:space="preserve">2022-01-01 </w:t>
            </w:r>
            <w:r>
              <w:rPr>
                <w:sz w:val="24"/>
                <w:szCs w:val="32"/>
              </w:rPr>
              <w:t>到</w:t>
            </w:r>
            <w:r>
              <w:rPr>
                <w:rFonts w:eastAsia="Times New Roman"/>
                <w:sz w:val="24"/>
                <w:szCs w:val="32"/>
              </w:rPr>
              <w:t xml:space="preserve"> </w:t>
            </w:r>
            <w:r>
              <w:rPr>
                <w:sz w:val="24"/>
                <w:szCs w:val="32"/>
              </w:rPr>
              <w:t xml:space="preserve">2022-12-31 </w:t>
            </w:r>
            <w:r>
              <w:rPr>
                <w:sz w:val="24"/>
                <w:szCs w:val="32"/>
              </w:rPr>
              <w:t>，南江历史气温共出现：雨</w:t>
            </w:r>
            <w:r>
              <w:rPr>
                <w:sz w:val="24"/>
                <w:szCs w:val="32"/>
              </w:rPr>
              <w:t>131</w:t>
            </w:r>
            <w:r>
              <w:rPr>
                <w:sz w:val="24"/>
                <w:szCs w:val="32"/>
              </w:rPr>
              <w:t>天，总降雨量</w:t>
            </w:r>
            <w:r>
              <w:rPr>
                <w:sz w:val="24"/>
                <w:szCs w:val="32"/>
              </w:rPr>
              <w:t>743.2(mm)</w:t>
            </w:r>
            <w:r>
              <w:rPr>
                <w:sz w:val="24"/>
                <w:szCs w:val="32"/>
              </w:rPr>
              <w:t>，平均日降雨量</w:t>
            </w:r>
            <w:r>
              <w:rPr>
                <w:rFonts w:eastAsia="Times New Roman"/>
                <w:sz w:val="24"/>
                <w:szCs w:val="32"/>
              </w:rPr>
              <w:t xml:space="preserve"> </w:t>
            </w:r>
            <w:r>
              <w:rPr>
                <w:sz w:val="24"/>
                <w:szCs w:val="32"/>
              </w:rPr>
              <w:t xml:space="preserve">5.67mm </w:t>
            </w:r>
            <w:r>
              <w:rPr>
                <w:sz w:val="24"/>
                <w:szCs w:val="32"/>
              </w:rPr>
              <w:t>。参照其他同类项目，本项目收集初期雨水取降雨中</w:t>
            </w:r>
            <w:r>
              <w:rPr>
                <w:sz w:val="24"/>
                <w:szCs w:val="32"/>
              </w:rPr>
              <w:t>30%</w:t>
            </w:r>
            <w:r>
              <w:rPr>
                <w:sz w:val="24"/>
                <w:szCs w:val="32"/>
              </w:rPr>
              <w:t>计，则卸油车位年收集初期雨水量为</w:t>
            </w:r>
            <w:r>
              <w:rPr>
                <w:sz w:val="24"/>
                <w:szCs w:val="32"/>
              </w:rPr>
              <w:t xml:space="preserve">13.37m3/a </w:t>
            </w:r>
            <w:r>
              <w:rPr>
                <w:sz w:val="24"/>
                <w:szCs w:val="32"/>
              </w:rPr>
              <w:t>，其他区域场地年收集初期雨水量为</w:t>
            </w:r>
            <w:r>
              <w:rPr>
                <w:rFonts w:eastAsia="Times New Roman"/>
                <w:sz w:val="24"/>
                <w:szCs w:val="32"/>
              </w:rPr>
              <w:t xml:space="preserve"> </w:t>
            </w:r>
            <w:r>
              <w:rPr>
                <w:sz w:val="24"/>
                <w:szCs w:val="32"/>
              </w:rPr>
              <w:t>668.5m3/a</w:t>
            </w:r>
            <w:r>
              <w:rPr>
                <w:sz w:val="24"/>
                <w:szCs w:val="32"/>
              </w:rPr>
              <w:t>。</w:t>
            </w:r>
            <w:r>
              <w:rPr>
                <w:rFonts w:eastAsia="Times New Roman"/>
                <w:sz w:val="24"/>
                <w:szCs w:val="32"/>
              </w:rPr>
              <w:t xml:space="preserve"> </w:t>
            </w:r>
            <w:r>
              <w:rPr>
                <w:sz w:val="24"/>
                <w:szCs w:val="32"/>
              </w:rPr>
              <w:t>初期雨水中主要污染因子为</w:t>
            </w:r>
            <w:r>
              <w:rPr>
                <w:rFonts w:eastAsia="Times New Roman"/>
                <w:sz w:val="24"/>
                <w:szCs w:val="32"/>
              </w:rPr>
              <w:t xml:space="preserve"> </w:t>
            </w:r>
            <w:r>
              <w:rPr>
                <w:sz w:val="24"/>
                <w:szCs w:val="32"/>
              </w:rPr>
              <w:t xml:space="preserve">COD </w:t>
            </w:r>
            <w:r>
              <w:rPr>
                <w:sz w:val="24"/>
                <w:szCs w:val="32"/>
              </w:rPr>
              <w:t>、</w:t>
            </w:r>
            <w:r>
              <w:rPr>
                <w:sz w:val="24"/>
                <w:szCs w:val="32"/>
              </w:rPr>
              <w:t>SS</w:t>
            </w:r>
            <w:r>
              <w:rPr>
                <w:sz w:val="24"/>
                <w:szCs w:val="32"/>
              </w:rPr>
              <w:t>、石油类。</w:t>
            </w:r>
          </w:p>
          <w:p>
            <w:pPr>
              <w:pStyle w:val="TableText"/>
              <w:keepNext w:val="false"/>
              <w:keepLines w:val="false"/>
              <w:widowControl w:val="false"/>
              <w:kinsoku w:val="true"/>
              <w:overflowPunct w:val="true"/>
              <w:autoSpaceDE w:val="true"/>
              <w:bidi w:val="0"/>
              <w:snapToGrid w:val="false"/>
              <w:spacing w:lineRule="auto" w:line="360"/>
              <w:ind w:firstLine="458" w:end="0"/>
              <w:textAlignment w:val="auto"/>
              <w:rPr/>
            </w:pPr>
            <w:r>
              <w:rPr>
                <w:b/>
                <w:bCs/>
                <w:spacing w:val="-6"/>
              </w:rPr>
              <w:t>（</w:t>
            </w:r>
            <w:r>
              <w:rPr>
                <w:rFonts w:eastAsia="Times New Roman" w:cs="Times New Roman" w:ascii="Times New Roman" w:hAnsi="Times New Roman"/>
                <w:b/>
                <w:bCs/>
                <w:spacing w:val="-6"/>
              </w:rPr>
              <w:t>2</w:t>
            </w:r>
            <w:r>
              <w:rPr>
                <w:b/>
                <w:bCs/>
                <w:spacing w:val="-6"/>
              </w:rPr>
              <w:t>）排水</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eastAsia="宋体" w:cs="Times New Roman"/>
                <w:sz w:val="24"/>
                <w:szCs w:val="24"/>
              </w:rPr>
            </w:pPr>
            <w:r>
              <w:rPr>
                <w:rFonts w:ascii="Times New Roman" w:hAnsi="Times New Roman" w:cs="Times New Roman" w:eastAsia="Times New Roman"/>
                <w:spacing w:val="-2"/>
                <w:sz w:val="24"/>
                <w:szCs w:val="24"/>
              </w:rPr>
              <w:t>①</w:t>
            </w:r>
            <w:r>
              <w:rPr>
                <w:rFonts w:ascii="Times New Roman" w:hAnsi="Times New Roman" w:cs="Times New Roman" w:eastAsia="宋体"/>
                <w:spacing w:val="-2"/>
                <w:sz w:val="24"/>
                <w:szCs w:val="24"/>
              </w:rPr>
              <w:t>生活污水</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宋体"/>
                <w:spacing w:val="-1"/>
                <w:position w:val="2"/>
                <w:sz w:val="24"/>
                <w:szCs w:val="24"/>
              </w:rPr>
              <w:t>本项目站内工作人员生活污水及进站顾客生活污水产生量共</w:t>
            </w:r>
            <w:r>
              <w:rPr>
                <w:rFonts w:ascii="Times New Roman" w:hAnsi="Times New Roman" w:cs="Times New Roman" w:eastAsia="Times New Roman"/>
                <w:spacing w:val="-35"/>
                <w:position w:val="2"/>
                <w:sz w:val="24"/>
                <w:szCs w:val="24"/>
              </w:rPr>
              <w:t xml:space="preserve"> </w:t>
            </w:r>
            <w:r>
              <w:rPr>
                <w:rFonts w:eastAsia="宋体" w:cs="Times New Roman" w:ascii="Times New Roman" w:hAnsi="Times New Roman"/>
                <w:spacing w:val="-1"/>
                <w:position w:val="2"/>
                <w:sz w:val="24"/>
                <w:szCs w:val="24"/>
              </w:rPr>
              <w:t>7.36m</w:t>
            </w:r>
            <w:r>
              <w:rPr>
                <w:rFonts w:eastAsia="宋体" w:cs="Times New Roman" w:ascii="Times New Roman" w:hAnsi="Times New Roman"/>
                <w:spacing w:val="-1"/>
                <w:position w:val="9"/>
                <w:sz w:val="24"/>
                <w:szCs w:val="24"/>
              </w:rPr>
              <w:t>3</w:t>
            </w:r>
            <w:r>
              <w:rPr>
                <w:rFonts w:eastAsia="宋体" w:cs="Times New Roman" w:ascii="Times New Roman" w:hAnsi="Times New Roman"/>
                <w:spacing w:val="-1"/>
                <w:position w:val="2"/>
                <w:sz w:val="24"/>
                <w:szCs w:val="24"/>
              </w:rPr>
              <w:t>/d</w:t>
            </w:r>
            <w:r>
              <w:rPr>
                <w:rFonts w:ascii="Times New Roman" w:hAnsi="Times New Roman" w:cs="Times New Roman" w:eastAsia="宋体"/>
                <w:spacing w:val="-5"/>
                <w:sz w:val="24"/>
                <w:szCs w:val="24"/>
              </w:rPr>
              <w:t>（</w:t>
            </w:r>
            <w:r>
              <w:rPr>
                <w:rFonts w:eastAsia="宋体" w:cs="Times New Roman" w:ascii="Times New Roman" w:hAnsi="Times New Roman"/>
                <w:spacing w:val="-5"/>
                <w:sz w:val="24"/>
                <w:szCs w:val="24"/>
              </w:rPr>
              <w:t>3686.4m</w:t>
            </w:r>
            <w:r>
              <w:rPr>
                <w:rFonts w:eastAsia="宋体" w:cs="Times New Roman" w:ascii="Times New Roman" w:hAnsi="Times New Roman"/>
                <w:spacing w:val="-5"/>
                <w:position w:val="8"/>
                <w:sz w:val="24"/>
                <w:szCs w:val="24"/>
              </w:rPr>
              <w:t>3</w:t>
            </w:r>
            <w:r>
              <w:rPr>
                <w:rFonts w:eastAsia="宋体" w:cs="Times New Roman" w:ascii="Times New Roman" w:hAnsi="Times New Roman"/>
                <w:spacing w:val="-5"/>
                <w:sz w:val="24"/>
                <w:szCs w:val="24"/>
              </w:rPr>
              <w:t>/a</w:t>
            </w:r>
            <w:r>
              <w:rPr>
                <w:rFonts w:ascii="Times New Roman" w:hAnsi="Times New Roman" w:cs="Times New Roman" w:eastAsia="宋体"/>
                <w:spacing w:val="-54"/>
                <w:w w:val="86"/>
                <w:sz w:val="24"/>
                <w:szCs w:val="24"/>
              </w:rPr>
              <w:t>），</w:t>
            </w:r>
            <w:r>
              <w:rPr>
                <w:rFonts w:ascii="Times New Roman" w:hAnsi="Times New Roman" w:cs="Times New Roman" w:eastAsia="宋体"/>
                <w:spacing w:val="-5"/>
                <w:sz w:val="24"/>
                <w:szCs w:val="24"/>
              </w:rPr>
              <w:t>本项目所在地</w:t>
            </w:r>
            <w:r>
              <w:rPr>
                <w:rFonts w:ascii="Times New Roman" w:hAnsi="Times New Roman" w:cs="Times New Roman" w:eastAsia="宋体"/>
                <w:spacing w:val="-5"/>
                <w:sz w:val="24"/>
                <w:szCs w:val="24"/>
                <w:lang w:val="en-US" w:eastAsia="zh-CN"/>
              </w:rPr>
              <w:t>暂未</w:t>
            </w:r>
            <w:r>
              <w:rPr>
                <w:rFonts w:ascii="Times New Roman" w:hAnsi="Times New Roman" w:cs="Times New Roman" w:eastAsia="宋体"/>
                <w:spacing w:val="-5"/>
                <w:sz w:val="24"/>
                <w:szCs w:val="24"/>
              </w:rPr>
              <w:t>敷设市政污水管网，</w:t>
            </w:r>
            <w:r>
              <w:rPr>
                <w:rFonts w:ascii="Times New Roman" w:hAnsi="Times New Roman" w:cs="Times New Roman" w:eastAsia="宋体"/>
                <w:spacing w:val="-5"/>
                <w:sz w:val="24"/>
                <w:szCs w:val="24"/>
                <w:lang w:val="en-US" w:eastAsia="zh-CN"/>
              </w:rPr>
              <w:t>近期</w:t>
            </w:r>
            <w:r>
              <w:rPr>
                <w:rFonts w:ascii="Times New Roman" w:hAnsi="Times New Roman" w:cs="Times New Roman" w:eastAsia="宋体"/>
                <w:spacing w:val="-5"/>
                <w:sz w:val="24"/>
                <w:szCs w:val="24"/>
              </w:rPr>
              <w:t>生</w:t>
            </w:r>
            <w:r>
              <w:rPr>
                <w:rFonts w:ascii="Times New Roman" w:hAnsi="Times New Roman" w:cs="Times New Roman" w:eastAsia="宋体"/>
                <w:spacing w:val="-6"/>
                <w:sz w:val="24"/>
                <w:szCs w:val="24"/>
              </w:rPr>
              <w:t>活污水经预处理池（处</w:t>
            </w:r>
            <w:r>
              <w:rPr>
                <w:rFonts w:ascii="Times New Roman" w:hAnsi="Times New Roman" w:cs="Times New Roman" w:eastAsia="宋体"/>
                <w:spacing w:val="1"/>
                <w:sz w:val="24"/>
                <w:szCs w:val="24"/>
              </w:rPr>
              <w:t>理能力</w:t>
            </w:r>
            <w:r>
              <w:rPr>
                <w:rFonts w:ascii="Times New Roman" w:hAnsi="Times New Roman" w:cs="Times New Roman" w:eastAsia="Times New Roman"/>
                <w:spacing w:val="-32"/>
                <w:sz w:val="24"/>
                <w:szCs w:val="24"/>
              </w:rPr>
              <w:t xml:space="preserve"> </w:t>
            </w:r>
            <w:r>
              <w:rPr>
                <w:rFonts w:eastAsia="宋体" w:cs="Times New Roman" w:ascii="Times New Roman" w:hAnsi="Times New Roman"/>
                <w:spacing w:val="1"/>
                <w:sz w:val="24"/>
                <w:szCs w:val="24"/>
              </w:rPr>
              <w:t>10m</w:t>
            </w:r>
            <w:r>
              <w:rPr>
                <w:rFonts w:eastAsia="宋体" w:cs="Times New Roman" w:ascii="Times New Roman" w:hAnsi="Times New Roman"/>
                <w:spacing w:val="1"/>
                <w:position w:val="8"/>
                <w:sz w:val="24"/>
                <w:szCs w:val="24"/>
              </w:rPr>
              <w:t>3</w:t>
            </w:r>
            <w:r>
              <w:rPr>
                <w:rFonts w:eastAsia="宋体" w:cs="Times New Roman" w:ascii="Times New Roman" w:hAnsi="Times New Roman"/>
                <w:spacing w:val="1"/>
                <w:sz w:val="24"/>
                <w:szCs w:val="24"/>
              </w:rPr>
              <w:t>/d</w:t>
            </w:r>
            <w:r>
              <w:rPr>
                <w:rFonts w:ascii="Times New Roman" w:hAnsi="Times New Roman" w:cs="Times New Roman" w:eastAsia="宋体"/>
                <w:spacing w:val="1"/>
                <w:sz w:val="24"/>
                <w:szCs w:val="24"/>
              </w:rPr>
              <w:t>）处理后</w:t>
            </w:r>
            <w:r>
              <w:rPr>
                <w:rFonts w:ascii="Times New Roman" w:hAnsi="Times New Roman" w:cs="Times New Roman" w:eastAsia="宋体"/>
                <w:spacing w:val="1"/>
                <w:sz w:val="24"/>
                <w:szCs w:val="24"/>
                <w:lang w:val="en-US" w:eastAsia="zh-CN"/>
              </w:rPr>
              <w:t>委托周边农户定期清掏用作农肥，待污水管网敷设后，生活污水</w:t>
            </w:r>
            <w:r>
              <w:rPr>
                <w:rFonts w:ascii="Times New Roman" w:hAnsi="Times New Roman" w:cs="Times New Roman" w:eastAsia="宋体"/>
                <w:spacing w:val="1"/>
                <w:sz w:val="24"/>
                <w:szCs w:val="24"/>
              </w:rPr>
              <w:t>经</w:t>
            </w:r>
            <w:r>
              <w:rPr>
                <w:rFonts w:ascii="Times New Roman" w:hAnsi="Times New Roman" w:cs="Times New Roman" w:eastAsia="宋体"/>
                <w:spacing w:val="1"/>
                <w:sz w:val="24"/>
                <w:szCs w:val="24"/>
                <w:lang w:val="en-US" w:eastAsia="zh-CN"/>
              </w:rPr>
              <w:t>与处理池收集处理后排</w:t>
            </w:r>
            <w:r>
              <w:rPr>
                <w:rFonts w:ascii="Times New Roman" w:hAnsi="Times New Roman" w:cs="Times New Roman" w:eastAsia="宋体"/>
                <w:sz w:val="24"/>
                <w:szCs w:val="24"/>
              </w:rPr>
              <w:t>入市政污水管网</w:t>
            </w:r>
            <w:r>
              <w:rPr>
                <w:rFonts w:ascii="Times New Roman" w:hAnsi="Times New Roman" w:cs="Times New Roman" w:eastAsia="宋体"/>
                <w:spacing w:val="-1"/>
                <w:sz w:val="24"/>
                <w:szCs w:val="24"/>
              </w:rPr>
              <w:t>进入南江县东榆镇污水处理厂处理。</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Times New Roman"/>
                <w:spacing w:val="-1"/>
                <w:sz w:val="24"/>
                <w:szCs w:val="24"/>
              </w:rPr>
              <w:t>②</w:t>
            </w:r>
            <w:r>
              <w:rPr>
                <w:rFonts w:ascii="Times New Roman" w:hAnsi="Times New Roman" w:cs="Times New Roman" w:eastAsia="宋体"/>
                <w:spacing w:val="-1"/>
                <w:sz w:val="24"/>
                <w:szCs w:val="24"/>
              </w:rPr>
              <w:t>道路、地坪冲洗废水</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宋体"/>
                <w:spacing w:val="-1"/>
                <w:position w:val="2"/>
                <w:sz w:val="24"/>
                <w:szCs w:val="24"/>
              </w:rPr>
              <w:t>本项目道路冲洗废水产生量为</w:t>
            </w:r>
            <w:r>
              <w:rPr>
                <w:rFonts w:ascii="Times New Roman" w:hAnsi="Times New Roman" w:cs="Times New Roman" w:eastAsia="Times New Roman"/>
                <w:spacing w:val="-31"/>
                <w:position w:val="2"/>
                <w:sz w:val="24"/>
                <w:szCs w:val="24"/>
              </w:rPr>
              <w:t xml:space="preserve"> </w:t>
            </w:r>
            <w:r>
              <w:rPr>
                <w:rFonts w:eastAsia="宋体" w:cs="Times New Roman" w:ascii="Times New Roman" w:hAnsi="Times New Roman"/>
                <w:spacing w:val="-1"/>
                <w:position w:val="2"/>
                <w:sz w:val="24"/>
                <w:szCs w:val="24"/>
              </w:rPr>
              <w:t>5.896m</w:t>
            </w:r>
            <w:r>
              <w:rPr>
                <w:rFonts w:eastAsia="宋体" w:cs="Times New Roman" w:ascii="Times New Roman" w:hAnsi="Times New Roman"/>
                <w:spacing w:val="-1"/>
                <w:position w:val="9"/>
                <w:sz w:val="24"/>
                <w:szCs w:val="24"/>
              </w:rPr>
              <w:t>3</w:t>
            </w:r>
            <w:r>
              <w:rPr>
                <w:rFonts w:eastAsia="宋体" w:cs="Times New Roman" w:ascii="Times New Roman" w:hAnsi="Times New Roman"/>
                <w:spacing w:val="-1"/>
                <w:position w:val="2"/>
                <w:sz w:val="24"/>
                <w:szCs w:val="24"/>
              </w:rPr>
              <w:t>/d</w:t>
            </w:r>
            <w:r>
              <w:rPr>
                <w:rFonts w:ascii="Times New Roman" w:hAnsi="Times New Roman" w:cs="Times New Roman" w:eastAsia="宋体"/>
                <w:spacing w:val="-1"/>
                <w:position w:val="2"/>
                <w:sz w:val="24"/>
                <w:szCs w:val="24"/>
              </w:rPr>
              <w:t>（</w:t>
            </w:r>
            <w:r>
              <w:rPr>
                <w:rFonts w:eastAsia="宋体" w:cs="Times New Roman" w:ascii="Times New Roman" w:hAnsi="Times New Roman"/>
                <w:spacing w:val="-1"/>
                <w:position w:val="2"/>
                <w:sz w:val="24"/>
                <w:szCs w:val="24"/>
              </w:rPr>
              <w:t>430.408m</w:t>
            </w:r>
            <w:r>
              <w:rPr>
                <w:rFonts w:eastAsia="宋体" w:cs="Times New Roman" w:ascii="Times New Roman" w:hAnsi="Times New Roman"/>
                <w:spacing w:val="-1"/>
                <w:position w:val="9"/>
                <w:sz w:val="24"/>
                <w:szCs w:val="24"/>
              </w:rPr>
              <w:t>3</w:t>
            </w:r>
            <w:r>
              <w:rPr>
                <w:rFonts w:eastAsia="宋体" w:cs="Times New Roman" w:ascii="Times New Roman" w:hAnsi="Times New Roman"/>
                <w:spacing w:val="-1"/>
                <w:position w:val="2"/>
                <w:sz w:val="24"/>
                <w:szCs w:val="24"/>
              </w:rPr>
              <w:t>/a</w:t>
            </w:r>
            <w:r>
              <w:rPr>
                <w:rFonts w:ascii="Times New Roman" w:hAnsi="Times New Roman" w:cs="Times New Roman" w:eastAsia="宋体"/>
                <w:spacing w:val="-1"/>
                <w:position w:val="2"/>
                <w:sz w:val="24"/>
                <w:szCs w:val="24"/>
              </w:rPr>
              <w:t>）。</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宋体"/>
                <w:spacing w:val="-1"/>
                <w:sz w:val="24"/>
                <w:szCs w:val="24"/>
              </w:rPr>
              <w:t>其中加油与</w:t>
            </w:r>
            <w:r>
              <w:rPr>
                <w:rFonts w:ascii="Times New Roman" w:hAnsi="Times New Roman" w:cs="Times New Roman" w:eastAsia="Times New Roman"/>
                <w:spacing w:val="-55"/>
                <w:sz w:val="24"/>
                <w:szCs w:val="24"/>
              </w:rPr>
              <w:t xml:space="preserve"> </w:t>
            </w:r>
            <w:r>
              <w:rPr>
                <w:rFonts w:eastAsia="宋体" w:cs="Times New Roman" w:ascii="Times New Roman" w:hAnsi="Times New Roman"/>
                <w:spacing w:val="-1"/>
                <w:sz w:val="24"/>
                <w:szCs w:val="24"/>
              </w:rPr>
              <w:t xml:space="preserve">LNG </w:t>
            </w:r>
            <w:r>
              <w:rPr>
                <w:rFonts w:ascii="Times New Roman" w:hAnsi="Times New Roman" w:cs="Times New Roman" w:eastAsia="宋体"/>
                <w:spacing w:val="-1"/>
                <w:sz w:val="24"/>
                <w:szCs w:val="24"/>
              </w:rPr>
              <w:t>加气合建站罩棚以内加油岛区域冲洗废水量为</w:t>
            </w:r>
            <w:r>
              <w:rPr>
                <w:rFonts w:ascii="Times New Roman" w:hAnsi="Times New Roman" w:cs="Times New Roman" w:eastAsia="Times New Roman"/>
                <w:spacing w:val="-32"/>
                <w:sz w:val="24"/>
                <w:szCs w:val="24"/>
              </w:rPr>
              <w:t xml:space="preserve"> </w:t>
            </w:r>
            <w:r>
              <w:rPr>
                <w:rFonts w:eastAsia="宋体" w:cs="Times New Roman" w:ascii="Times New Roman" w:hAnsi="Times New Roman"/>
                <w:spacing w:val="-1"/>
                <w:sz w:val="24"/>
                <w:szCs w:val="24"/>
              </w:rPr>
              <w:t>1.8</w:t>
            </w:r>
            <w:r>
              <w:rPr>
                <w:rFonts w:eastAsia="宋体" w:cs="Times New Roman" w:ascii="Times New Roman" w:hAnsi="Times New Roman"/>
                <w:spacing w:val="-2"/>
                <w:sz w:val="24"/>
                <w:szCs w:val="24"/>
              </w:rPr>
              <w:t>m</w:t>
            </w:r>
            <w:r>
              <w:rPr>
                <w:rFonts w:eastAsia="宋体" w:cs="Times New Roman" w:ascii="Times New Roman" w:hAnsi="Times New Roman"/>
                <w:spacing w:val="-2"/>
                <w:position w:val="7"/>
                <w:sz w:val="24"/>
                <w:szCs w:val="24"/>
              </w:rPr>
              <w:t>3</w:t>
            </w:r>
            <w:r>
              <w:rPr>
                <w:rFonts w:eastAsia="宋体" w:cs="Times New Roman" w:ascii="Times New Roman" w:hAnsi="Times New Roman"/>
                <w:spacing w:val="-2"/>
                <w:sz w:val="24"/>
                <w:szCs w:val="24"/>
              </w:rPr>
              <w:t>/d</w:t>
            </w:r>
            <w:r>
              <w:rPr>
                <w:rFonts w:eastAsia="宋体" w:cs="Times New Roman" w:ascii="Times New Roman" w:hAnsi="Times New Roman"/>
                <w:sz w:val="24"/>
                <w:szCs w:val="24"/>
              </w:rPr>
              <w:t xml:space="preserve"> </w:t>
            </w:r>
            <w:r>
              <w:rPr>
                <w:rFonts w:ascii="Times New Roman" w:hAnsi="Times New Roman" w:cs="Times New Roman" w:eastAsia="宋体"/>
                <w:spacing w:val="-1"/>
                <w:sz w:val="24"/>
                <w:szCs w:val="24"/>
              </w:rPr>
              <w:t>（</w:t>
            </w:r>
            <w:r>
              <w:rPr>
                <w:rFonts w:eastAsia="宋体" w:cs="Times New Roman" w:ascii="Times New Roman" w:hAnsi="Times New Roman"/>
                <w:spacing w:val="-1"/>
                <w:sz w:val="24"/>
                <w:szCs w:val="24"/>
              </w:rPr>
              <w:t>131.4m</w:t>
            </w:r>
            <w:r>
              <w:rPr>
                <w:rFonts w:eastAsia="宋体" w:cs="Times New Roman" w:ascii="Times New Roman" w:hAnsi="Times New Roman"/>
                <w:spacing w:val="-1"/>
                <w:position w:val="8"/>
                <w:sz w:val="24"/>
                <w:szCs w:val="24"/>
              </w:rPr>
              <w:t>3</w:t>
            </w:r>
            <w:r>
              <w:rPr>
                <w:rFonts w:eastAsia="宋体" w:cs="Times New Roman" w:ascii="Times New Roman" w:hAnsi="Times New Roman"/>
                <w:spacing w:val="-1"/>
                <w:sz w:val="24"/>
                <w:szCs w:val="24"/>
              </w:rPr>
              <w:t>/a</w:t>
            </w:r>
            <w:r>
              <w:rPr>
                <w:rFonts w:ascii="Times New Roman" w:hAnsi="Times New Roman" w:cs="Times New Roman" w:eastAsia="宋体"/>
                <w:spacing w:val="12"/>
                <w:sz w:val="24"/>
                <w:szCs w:val="24"/>
              </w:rPr>
              <w:t>），</w:t>
            </w:r>
            <w:r>
              <w:rPr>
                <w:rFonts w:ascii="Times New Roman" w:hAnsi="Times New Roman" w:cs="Times New Roman" w:eastAsia="宋体"/>
                <w:spacing w:val="-1"/>
                <w:sz w:val="24"/>
                <w:szCs w:val="24"/>
              </w:rPr>
              <w:t>此部分区域冲洗废水中油污含量较高，本项目加油与</w:t>
            </w:r>
            <w:r>
              <w:rPr>
                <w:rFonts w:ascii="Times New Roman" w:hAnsi="Times New Roman" w:cs="Times New Roman" w:eastAsia="Times New Roman"/>
                <w:spacing w:val="-55"/>
                <w:sz w:val="24"/>
                <w:szCs w:val="24"/>
              </w:rPr>
              <w:t xml:space="preserve"> </w:t>
            </w:r>
            <w:r>
              <w:rPr>
                <w:rFonts w:eastAsia="宋体" w:cs="Times New Roman" w:ascii="Times New Roman" w:hAnsi="Times New Roman"/>
                <w:spacing w:val="-1"/>
                <w:sz w:val="24"/>
                <w:szCs w:val="24"/>
              </w:rPr>
              <w:t>LNG</w:t>
            </w:r>
            <w:r>
              <w:rPr>
                <w:rFonts w:ascii="Times New Roman" w:hAnsi="Times New Roman" w:cs="Times New Roman" w:eastAsia="宋体"/>
                <w:spacing w:val="-1"/>
                <w:sz w:val="24"/>
                <w:szCs w:val="24"/>
              </w:rPr>
              <w:t>加气合建站沿罩棚边侧设置环保沟（雨水导流沟</w:t>
            </w:r>
            <w:r>
              <w:rPr>
                <w:rFonts w:ascii="Times New Roman" w:hAnsi="Times New Roman" w:cs="Times New Roman" w:eastAsia="宋体"/>
                <w:spacing w:val="10"/>
                <w:sz w:val="24"/>
                <w:szCs w:val="24"/>
              </w:rPr>
              <w:t>），</w:t>
            </w:r>
            <w:r>
              <w:rPr>
                <w:rFonts w:ascii="Times New Roman" w:hAnsi="Times New Roman" w:cs="Times New Roman" w:eastAsia="宋体"/>
                <w:spacing w:val="-1"/>
                <w:sz w:val="24"/>
                <w:szCs w:val="24"/>
              </w:rPr>
              <w:t>该部分冲洗废水经导流沟引至站房东侧水封隔油池（</w:t>
            </w:r>
            <w:r>
              <w:rPr>
                <w:rFonts w:eastAsia="宋体" w:cs="Times New Roman" w:ascii="Times New Roman" w:hAnsi="Times New Roman"/>
                <w:spacing w:val="-1"/>
                <w:sz w:val="24"/>
                <w:szCs w:val="24"/>
              </w:rPr>
              <w:t>3m</w:t>
            </w:r>
            <w:r>
              <w:rPr>
                <w:rFonts w:eastAsia="宋体" w:cs="Times New Roman" w:ascii="Times New Roman" w:hAnsi="Times New Roman"/>
                <w:spacing w:val="-1"/>
                <w:position w:val="8"/>
                <w:sz w:val="24"/>
                <w:szCs w:val="24"/>
              </w:rPr>
              <w:t xml:space="preserve">3 </w:t>
            </w:r>
            <w:r>
              <w:rPr>
                <w:rFonts w:ascii="Times New Roman" w:hAnsi="Times New Roman" w:cs="Times New Roman" w:eastAsia="宋体"/>
                <w:spacing w:val="-1"/>
                <w:sz w:val="24"/>
                <w:szCs w:val="24"/>
              </w:rPr>
              <w:t>）内去除浮</w:t>
            </w:r>
            <w:r>
              <w:rPr>
                <w:rFonts w:ascii="Times New Roman" w:hAnsi="Times New Roman" w:cs="Times New Roman" w:eastAsia="宋体"/>
                <w:spacing w:val="-2"/>
                <w:sz w:val="24"/>
                <w:szCs w:val="24"/>
              </w:rPr>
              <w:t>油后经场站</w:t>
            </w:r>
            <w:r>
              <w:rPr>
                <w:rFonts w:ascii="Times New Roman" w:hAnsi="Times New Roman" w:cs="Times New Roman" w:eastAsia="宋体"/>
                <w:spacing w:val="-2"/>
                <w:sz w:val="24"/>
                <w:szCs w:val="24"/>
                <w:lang w:val="en-US" w:eastAsia="zh-CN"/>
              </w:rPr>
              <w:t>预处理池收集处理近期用作农肥，待污水管网建成后排入污水管网进入东榆镇污水处理厂</w:t>
            </w:r>
            <w:r>
              <w:rPr>
                <w:rFonts w:ascii="Times New Roman" w:hAnsi="Times New Roman" w:cs="Times New Roman" w:eastAsia="宋体"/>
                <w:spacing w:val="-1"/>
                <w:sz w:val="24"/>
                <w:szCs w:val="24"/>
              </w:rPr>
              <w:t>；</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eastAsia="宋体" w:cs="Times New Roman"/>
                <w:sz w:val="24"/>
                <w:szCs w:val="24"/>
              </w:rPr>
            </w:pPr>
            <w:r>
              <w:rPr>
                <w:rFonts w:ascii="Times New Roman" w:hAnsi="Times New Roman" w:cs="Times New Roman" w:eastAsia="宋体"/>
                <w:spacing w:val="-2"/>
                <w:sz w:val="24"/>
                <w:szCs w:val="24"/>
              </w:rPr>
              <w:t>此外，卸油车位区域冲洗废水量为</w:t>
            </w:r>
            <w:r>
              <w:rPr>
                <w:rFonts w:ascii="Times New Roman" w:hAnsi="Times New Roman" w:cs="Times New Roman" w:eastAsia="Times New Roman"/>
                <w:spacing w:val="-51"/>
                <w:sz w:val="24"/>
                <w:szCs w:val="24"/>
              </w:rPr>
              <w:t xml:space="preserve"> </w:t>
            </w:r>
            <w:r>
              <w:rPr>
                <w:rFonts w:eastAsia="宋体" w:cs="Times New Roman" w:ascii="Times New Roman" w:hAnsi="Times New Roman"/>
                <w:spacing w:val="-2"/>
                <w:sz w:val="24"/>
                <w:szCs w:val="24"/>
              </w:rPr>
              <w:t>0.096m</w:t>
            </w:r>
            <w:r>
              <w:rPr>
                <w:rFonts w:eastAsia="宋体" w:cs="Times New Roman" w:ascii="Times New Roman" w:hAnsi="Times New Roman"/>
                <w:spacing w:val="-2"/>
                <w:position w:val="7"/>
                <w:sz w:val="24"/>
                <w:szCs w:val="24"/>
              </w:rPr>
              <w:t>3</w:t>
            </w:r>
            <w:r>
              <w:rPr>
                <w:rFonts w:eastAsia="宋体" w:cs="Times New Roman" w:ascii="Times New Roman" w:hAnsi="Times New Roman"/>
                <w:spacing w:val="-2"/>
                <w:sz w:val="24"/>
                <w:szCs w:val="24"/>
              </w:rPr>
              <w:t>/d</w:t>
            </w:r>
            <w:r>
              <w:rPr>
                <w:rFonts w:ascii="Times New Roman" w:hAnsi="Times New Roman" w:cs="Times New Roman" w:eastAsia="宋体"/>
                <w:spacing w:val="-2"/>
                <w:sz w:val="24"/>
                <w:szCs w:val="24"/>
              </w:rPr>
              <w:t>（</w:t>
            </w:r>
            <w:r>
              <w:rPr>
                <w:rFonts w:eastAsia="宋体" w:cs="Times New Roman" w:ascii="Times New Roman" w:hAnsi="Times New Roman"/>
                <w:spacing w:val="-2"/>
                <w:sz w:val="24"/>
                <w:szCs w:val="24"/>
              </w:rPr>
              <w:t>7.008m</w:t>
            </w:r>
            <w:r>
              <w:rPr>
                <w:rFonts w:eastAsia="宋体" w:cs="Times New Roman" w:ascii="Times New Roman" w:hAnsi="Times New Roman"/>
                <w:spacing w:val="-2"/>
                <w:position w:val="7"/>
                <w:sz w:val="24"/>
                <w:szCs w:val="24"/>
              </w:rPr>
              <w:t>3</w:t>
            </w:r>
            <w:r>
              <w:rPr>
                <w:rFonts w:eastAsia="宋体" w:cs="Times New Roman" w:ascii="Times New Roman" w:hAnsi="Times New Roman"/>
                <w:spacing w:val="-2"/>
                <w:sz w:val="24"/>
                <w:szCs w:val="24"/>
              </w:rPr>
              <w:t>/a</w:t>
            </w:r>
            <w:r>
              <w:rPr>
                <w:rFonts w:ascii="Times New Roman" w:hAnsi="Times New Roman" w:cs="Times New Roman" w:eastAsia="宋体"/>
                <w:spacing w:val="-12"/>
                <w:sz w:val="24"/>
                <w:szCs w:val="24"/>
              </w:rPr>
              <w:t>），</w:t>
            </w:r>
            <w:r>
              <w:rPr>
                <w:rFonts w:ascii="Times New Roman" w:hAnsi="Times New Roman" w:cs="Times New Roman" w:eastAsia="宋体"/>
                <w:spacing w:val="-2"/>
                <w:sz w:val="24"/>
                <w:szCs w:val="24"/>
              </w:rPr>
              <w:t>此部分区域</w:t>
            </w:r>
            <w:r>
              <w:rPr>
                <w:rFonts w:ascii="Times New Roman" w:hAnsi="Times New Roman" w:cs="Times New Roman" w:eastAsia="Times New Roman"/>
                <w:sz w:val="24"/>
                <w:szCs w:val="24"/>
              </w:rPr>
              <w:t xml:space="preserve"> </w:t>
            </w:r>
            <w:r>
              <w:rPr>
                <w:rFonts w:ascii="Times New Roman" w:hAnsi="Times New Roman" w:cs="Times New Roman" w:eastAsia="宋体"/>
                <w:spacing w:val="-2"/>
                <w:sz w:val="24"/>
                <w:szCs w:val="24"/>
              </w:rPr>
              <w:t>冲洗废水中油污含量较高，本项目卸油车位</w:t>
            </w:r>
            <w:r>
              <w:rPr>
                <w:rFonts w:ascii="Times New Roman" w:hAnsi="Times New Roman" w:cs="Times New Roman" w:eastAsia="宋体"/>
                <w:spacing w:val="-3"/>
                <w:sz w:val="24"/>
                <w:szCs w:val="24"/>
              </w:rPr>
              <w:t>边侧设置环保沟（雨水导流沟</w:t>
            </w:r>
            <w:r>
              <w:rPr>
                <w:rFonts w:ascii="Times New Roman" w:hAnsi="Times New Roman" w:cs="Times New Roman" w:eastAsia="宋体"/>
                <w:spacing w:val="-45"/>
                <w:sz w:val="24"/>
                <w:szCs w:val="24"/>
              </w:rPr>
              <w:t>），</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该部分冲洗废水经导流沟引至车位西南侧水封隔油池</w:t>
            </w:r>
            <w:r>
              <w:rPr>
                <w:rFonts w:ascii="Times New Roman" w:hAnsi="Times New Roman" w:cs="Times New Roman" w:eastAsia="宋体"/>
                <w:spacing w:val="-2"/>
                <w:sz w:val="24"/>
                <w:szCs w:val="24"/>
              </w:rPr>
              <w:t>（</w:t>
            </w:r>
            <w:r>
              <w:rPr>
                <w:rFonts w:eastAsia="宋体" w:cs="Times New Roman" w:ascii="Times New Roman" w:hAnsi="Times New Roman"/>
                <w:spacing w:val="-2"/>
                <w:sz w:val="24"/>
                <w:szCs w:val="24"/>
              </w:rPr>
              <w:t>1m</w:t>
            </w:r>
            <w:r>
              <w:rPr>
                <w:rFonts w:eastAsia="宋体" w:cs="Times New Roman" w:ascii="Times New Roman" w:hAnsi="Times New Roman"/>
                <w:spacing w:val="-2"/>
                <w:position w:val="8"/>
                <w:sz w:val="24"/>
                <w:szCs w:val="24"/>
              </w:rPr>
              <w:t xml:space="preserve">3 </w:t>
            </w:r>
            <w:r>
              <w:rPr>
                <w:rFonts w:ascii="Times New Roman" w:hAnsi="Times New Roman" w:cs="Times New Roman" w:eastAsia="宋体"/>
                <w:spacing w:val="-2"/>
                <w:sz w:val="24"/>
                <w:szCs w:val="24"/>
              </w:rPr>
              <w:t>）内去除浮油后</w:t>
            </w:r>
            <w:r>
              <w:rPr>
                <w:rFonts w:ascii="Times New Roman" w:hAnsi="Times New Roman" w:cs="Times New Roman" w:eastAsia="宋体"/>
                <w:spacing w:val="-1"/>
                <w:sz w:val="24"/>
                <w:szCs w:val="24"/>
              </w:rPr>
              <w:t>；</w:t>
            </w:r>
            <w:r>
              <w:rPr>
                <w:rFonts w:ascii="Times New Roman" w:hAnsi="Times New Roman" w:cs="Times New Roman" w:eastAsia="宋体"/>
                <w:spacing w:val="-2"/>
                <w:sz w:val="24"/>
                <w:szCs w:val="24"/>
                <w:lang w:val="en-US" w:eastAsia="zh-CN"/>
              </w:rPr>
              <w:t>预处理池收集处理近期用作农肥，待污水管网建成后排入污水管网进入东榆镇污水处理厂</w:t>
            </w:r>
            <w:r>
              <w:rPr>
                <w:rFonts w:ascii="Times New Roman" w:hAnsi="Times New Roman" w:cs="Times New Roman" w:eastAsia="宋体"/>
                <w:spacing w:val="-1"/>
                <w:sz w:val="24"/>
                <w:szCs w:val="24"/>
              </w:rPr>
              <w:t>；</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宋体"/>
                <w:spacing w:val="-1"/>
                <w:sz w:val="24"/>
                <w:szCs w:val="24"/>
              </w:rPr>
              <w:t>其他</w:t>
            </w:r>
            <w:r>
              <w:rPr>
                <w:rFonts w:ascii="Times New Roman" w:hAnsi="Times New Roman" w:cs="Times New Roman" w:eastAsia="Times New Roman"/>
                <w:spacing w:val="-40"/>
                <w:sz w:val="24"/>
                <w:szCs w:val="24"/>
              </w:rPr>
              <w:t xml:space="preserve"> </w:t>
            </w:r>
            <w:r>
              <w:rPr>
                <w:rFonts w:eastAsia="宋体" w:cs="Times New Roman" w:ascii="Times New Roman" w:hAnsi="Times New Roman"/>
                <w:spacing w:val="-1"/>
                <w:sz w:val="24"/>
                <w:szCs w:val="24"/>
              </w:rPr>
              <w:t xml:space="preserve">CNG </w:t>
            </w:r>
            <w:r>
              <w:rPr>
                <w:rFonts w:ascii="Times New Roman" w:hAnsi="Times New Roman" w:cs="Times New Roman" w:eastAsia="宋体"/>
                <w:spacing w:val="-1"/>
                <w:sz w:val="24"/>
                <w:szCs w:val="24"/>
              </w:rPr>
              <w:t>加气站地坪、场站道路等区域地面基本不含油污，冲洗废水</w:t>
            </w:r>
            <w:r>
              <w:rPr>
                <w:rFonts w:ascii="Times New Roman" w:hAnsi="Times New Roman" w:cs="Times New Roman" w:eastAsia="Times New Roman"/>
                <w:sz w:val="24"/>
                <w:szCs w:val="24"/>
              </w:rPr>
              <w:t xml:space="preserve"> </w:t>
            </w:r>
            <w:r>
              <w:rPr>
                <w:rFonts w:ascii="Times New Roman" w:hAnsi="Times New Roman" w:cs="Times New Roman" w:eastAsia="宋体"/>
                <w:sz w:val="24"/>
                <w:szCs w:val="24"/>
              </w:rPr>
              <w:t>通过利用自然坡度（</w:t>
            </w:r>
            <w:r>
              <w:rPr>
                <w:rFonts w:eastAsia="宋体" w:cs="Times New Roman" w:ascii="Times New Roman" w:hAnsi="Times New Roman"/>
                <w:sz w:val="24"/>
                <w:szCs w:val="24"/>
              </w:rPr>
              <w:t>i=8.0%</w:t>
            </w:r>
            <w:r>
              <w:rPr>
                <w:rFonts w:ascii="Times New Roman" w:hAnsi="Times New Roman" w:cs="Times New Roman" w:eastAsia="宋体"/>
                <w:sz w:val="24"/>
                <w:szCs w:val="24"/>
              </w:rPr>
              <w:t>）散流至场站内雨水管网</w:t>
            </w:r>
            <w:r>
              <w:rPr>
                <w:rFonts w:ascii="Times New Roman" w:hAnsi="Times New Roman" w:cs="Times New Roman" w:eastAsia="宋体"/>
                <w:spacing w:val="-1"/>
                <w:sz w:val="24"/>
                <w:szCs w:val="24"/>
              </w:rPr>
              <w:t>收集，最终排入市政雨</w:t>
            </w:r>
            <w:r>
              <w:rPr>
                <w:rFonts w:ascii="Times New Roman" w:hAnsi="Times New Roman" w:cs="Times New Roman" w:eastAsia="宋体"/>
                <w:spacing w:val="-3"/>
                <w:sz w:val="24"/>
                <w:szCs w:val="24"/>
              </w:rPr>
              <w:t>水管网。</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eastAsia="宋体" w:cs="Times New Roman"/>
                <w:sz w:val="24"/>
                <w:szCs w:val="24"/>
              </w:rPr>
            </w:pPr>
            <w:r>
              <w:rPr>
                <w:rFonts w:ascii="Times New Roman" w:hAnsi="Times New Roman" w:cs="Times New Roman" w:eastAsia="Times New Roman"/>
                <w:spacing w:val="-2"/>
                <w:sz w:val="24"/>
                <w:szCs w:val="24"/>
              </w:rPr>
              <w:t>③</w:t>
            </w:r>
            <w:r>
              <w:rPr>
                <w:rFonts w:ascii="Times New Roman" w:hAnsi="Times New Roman" w:cs="Times New Roman" w:eastAsia="宋体"/>
                <w:spacing w:val="-2"/>
                <w:sz w:val="24"/>
                <w:szCs w:val="24"/>
              </w:rPr>
              <w:t>洗车废水</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eastAsia="宋体" w:cs="Times New Roman"/>
                <w:sz w:val="24"/>
                <w:szCs w:val="24"/>
              </w:rPr>
            </w:pPr>
            <w:r>
              <w:rPr>
                <w:rFonts w:ascii="Times New Roman" w:hAnsi="Times New Roman" w:cs="Times New Roman" w:eastAsia="宋体"/>
                <w:spacing w:val="-2"/>
                <w:sz w:val="24"/>
                <w:szCs w:val="24"/>
                <w:lang w:val="en-US" w:eastAsia="zh-CN"/>
              </w:rPr>
              <w:t>项目洗车机待周边污水管网建成后再投入使用，</w:t>
            </w:r>
            <w:r>
              <w:rPr>
                <w:rFonts w:ascii="Times New Roman" w:hAnsi="Times New Roman" w:cs="Times New Roman" w:eastAsia="宋体"/>
                <w:spacing w:val="-2"/>
                <w:sz w:val="24"/>
                <w:szCs w:val="24"/>
              </w:rPr>
              <w:t>本项目设有</w:t>
            </w:r>
            <w:r>
              <w:rPr>
                <w:rFonts w:ascii="Times New Roman" w:hAnsi="Times New Roman" w:cs="Times New Roman" w:eastAsia="Times New Roman"/>
                <w:spacing w:val="-55"/>
                <w:sz w:val="24"/>
                <w:szCs w:val="24"/>
              </w:rPr>
              <w:t xml:space="preserve"> </w:t>
            </w:r>
            <w:r>
              <w:rPr>
                <w:rFonts w:eastAsia="宋体" w:cs="Times New Roman" w:ascii="Times New Roman" w:hAnsi="Times New Roman"/>
                <w:spacing w:val="-2"/>
                <w:sz w:val="24"/>
                <w:szCs w:val="24"/>
                <w:lang w:val="en-US" w:eastAsia="zh-CN"/>
              </w:rPr>
              <w:t>1</w:t>
            </w:r>
            <w:r>
              <w:rPr>
                <w:rFonts w:eastAsia="宋体" w:cs="Times New Roman" w:ascii="Times New Roman" w:hAnsi="Times New Roman"/>
                <w:spacing w:val="-2"/>
                <w:sz w:val="24"/>
                <w:szCs w:val="24"/>
              </w:rPr>
              <w:t xml:space="preserve"> </w:t>
            </w:r>
            <w:r>
              <w:rPr>
                <w:rFonts w:ascii="Times New Roman" w:hAnsi="Times New Roman" w:cs="Times New Roman" w:eastAsia="宋体"/>
                <w:spacing w:val="-2"/>
                <w:sz w:val="24"/>
                <w:szCs w:val="24"/>
              </w:rPr>
              <w:t>座全自动洗车机，车辆清洗废水为</w:t>
            </w:r>
            <w:r>
              <w:rPr>
                <w:rFonts w:ascii="Times New Roman" w:hAnsi="Times New Roman" w:cs="Times New Roman" w:eastAsia="Times New Roman"/>
                <w:spacing w:val="-55"/>
                <w:sz w:val="24"/>
                <w:szCs w:val="24"/>
              </w:rPr>
              <w:t xml:space="preserve"> </w:t>
            </w:r>
            <w:r>
              <w:rPr>
                <w:rFonts w:eastAsia="宋体" w:cs="Times New Roman" w:ascii="Times New Roman" w:hAnsi="Times New Roman"/>
                <w:spacing w:val="-2"/>
                <w:sz w:val="24"/>
                <w:szCs w:val="24"/>
              </w:rPr>
              <w:t>2.56m</w:t>
            </w:r>
            <w:r>
              <w:rPr>
                <w:rFonts w:eastAsia="宋体" w:cs="Times New Roman" w:ascii="Times New Roman" w:hAnsi="Times New Roman"/>
                <w:spacing w:val="-2"/>
                <w:position w:val="7"/>
                <w:sz w:val="24"/>
                <w:szCs w:val="24"/>
              </w:rPr>
              <w:t>3</w:t>
            </w:r>
            <w:r>
              <w:rPr>
                <w:rFonts w:eastAsia="宋体" w:cs="Times New Roman" w:ascii="Times New Roman" w:hAnsi="Times New Roman"/>
                <w:spacing w:val="-2"/>
                <w:sz w:val="24"/>
                <w:szCs w:val="24"/>
              </w:rPr>
              <w:t>/d</w:t>
            </w:r>
            <w:r>
              <w:rPr>
                <w:rFonts w:ascii="Times New Roman" w:hAnsi="Times New Roman" w:cs="Times New Roman" w:eastAsia="宋体"/>
                <w:spacing w:val="-2"/>
                <w:sz w:val="24"/>
                <w:szCs w:val="24"/>
              </w:rPr>
              <w:t>（</w:t>
            </w:r>
            <w:r>
              <w:rPr>
                <w:rFonts w:eastAsia="宋体" w:cs="Times New Roman" w:ascii="Times New Roman" w:hAnsi="Times New Roman"/>
                <w:spacing w:val="-2"/>
                <w:sz w:val="24"/>
                <w:szCs w:val="24"/>
              </w:rPr>
              <w:t>934.4m</w:t>
            </w:r>
            <w:r>
              <w:rPr>
                <w:rFonts w:eastAsia="宋体" w:cs="Times New Roman" w:ascii="Times New Roman" w:hAnsi="Times New Roman"/>
                <w:spacing w:val="-2"/>
                <w:position w:val="7"/>
                <w:sz w:val="24"/>
                <w:szCs w:val="24"/>
              </w:rPr>
              <w:t>3</w:t>
            </w:r>
            <w:r>
              <w:rPr>
                <w:rFonts w:eastAsia="宋体" w:cs="Times New Roman" w:ascii="Times New Roman" w:hAnsi="Times New Roman"/>
                <w:spacing w:val="-2"/>
                <w:sz w:val="24"/>
                <w:szCs w:val="24"/>
              </w:rPr>
              <w:t>/a</w:t>
            </w:r>
            <w:r>
              <w:rPr>
                <w:rFonts w:ascii="Times New Roman" w:hAnsi="Times New Roman" w:cs="Times New Roman" w:eastAsia="宋体"/>
                <w:spacing w:val="-40"/>
                <w:sz w:val="24"/>
                <w:szCs w:val="24"/>
              </w:rPr>
              <w:t>），</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每座洗车机车辆清洗废水为</w:t>
            </w:r>
            <w:r>
              <w:rPr>
                <w:rFonts w:ascii="Times New Roman" w:hAnsi="Times New Roman" w:cs="Times New Roman" w:eastAsia="Times New Roman"/>
                <w:spacing w:val="-31"/>
                <w:sz w:val="24"/>
                <w:szCs w:val="24"/>
              </w:rPr>
              <w:t xml:space="preserve"> </w:t>
            </w:r>
            <w:r>
              <w:rPr>
                <w:rFonts w:eastAsia="宋体" w:cs="Times New Roman" w:ascii="Times New Roman" w:hAnsi="Times New Roman"/>
                <w:spacing w:val="-1"/>
                <w:sz w:val="24"/>
                <w:szCs w:val="24"/>
              </w:rPr>
              <w:t>1.28m</w:t>
            </w:r>
            <w:r>
              <w:rPr>
                <w:rFonts w:eastAsia="宋体" w:cs="Times New Roman" w:ascii="Times New Roman" w:hAnsi="Times New Roman"/>
                <w:spacing w:val="-1"/>
                <w:position w:val="8"/>
                <w:sz w:val="24"/>
                <w:szCs w:val="24"/>
              </w:rPr>
              <w:t>3</w:t>
            </w:r>
            <w:r>
              <w:rPr>
                <w:rFonts w:eastAsia="宋体" w:cs="Times New Roman" w:ascii="Times New Roman" w:hAnsi="Times New Roman"/>
                <w:spacing w:val="-1"/>
                <w:sz w:val="24"/>
                <w:szCs w:val="24"/>
              </w:rPr>
              <w:t>/d</w:t>
            </w:r>
            <w:r>
              <w:rPr>
                <w:rFonts w:ascii="Times New Roman" w:hAnsi="Times New Roman" w:cs="Times New Roman" w:eastAsia="宋体"/>
                <w:spacing w:val="-1"/>
                <w:sz w:val="24"/>
                <w:szCs w:val="24"/>
              </w:rPr>
              <w:t>（</w:t>
            </w:r>
            <w:r>
              <w:rPr>
                <w:rFonts w:eastAsia="宋体" w:cs="Times New Roman" w:ascii="Times New Roman" w:hAnsi="Times New Roman"/>
                <w:spacing w:val="-1"/>
                <w:sz w:val="24"/>
                <w:szCs w:val="24"/>
              </w:rPr>
              <w:t>467.2m</w:t>
            </w:r>
            <w:r>
              <w:rPr>
                <w:rFonts w:eastAsia="宋体" w:cs="Times New Roman" w:ascii="Times New Roman" w:hAnsi="Times New Roman"/>
                <w:spacing w:val="-1"/>
                <w:position w:val="8"/>
                <w:sz w:val="24"/>
                <w:szCs w:val="24"/>
              </w:rPr>
              <w:t>3</w:t>
            </w:r>
            <w:r>
              <w:rPr>
                <w:rFonts w:eastAsia="宋体" w:cs="Times New Roman" w:ascii="Times New Roman" w:hAnsi="Times New Roman"/>
                <w:spacing w:val="-1"/>
                <w:sz w:val="24"/>
                <w:szCs w:val="24"/>
              </w:rPr>
              <w:t>/a</w:t>
            </w:r>
            <w:r>
              <w:rPr>
                <w:rFonts w:ascii="Times New Roman" w:hAnsi="Times New Roman" w:cs="Times New Roman" w:eastAsia="宋体"/>
                <w:spacing w:val="3"/>
                <w:sz w:val="24"/>
                <w:szCs w:val="24"/>
              </w:rPr>
              <w:t>），</w:t>
            </w:r>
            <w:r>
              <w:rPr>
                <w:rFonts w:ascii="Times New Roman" w:hAnsi="Times New Roman" w:cs="Times New Roman" w:eastAsia="宋体"/>
                <w:spacing w:val="-1"/>
                <w:sz w:val="24"/>
                <w:szCs w:val="24"/>
              </w:rPr>
              <w:t>仅使用清水清洁，不使</w:t>
            </w:r>
            <w:r>
              <w:rPr>
                <w:rFonts w:ascii="Times New Roman" w:hAnsi="Times New Roman" w:cs="Times New Roman" w:eastAsia="Times New Roman"/>
                <w:sz w:val="24"/>
                <w:szCs w:val="24"/>
              </w:rPr>
              <w:t xml:space="preserve"> </w:t>
            </w:r>
            <w:r>
              <w:rPr>
                <w:rFonts w:ascii="Times New Roman" w:hAnsi="Times New Roman" w:cs="Times New Roman" w:eastAsia="宋体"/>
                <w:spacing w:val="-4"/>
                <w:sz w:val="24"/>
                <w:szCs w:val="24"/>
              </w:rPr>
              <w:t>用清洗剂，同时每座洗车机为撬装整体设备自带隔油设备（三级隔油，</w:t>
            </w:r>
            <w:r>
              <w:rPr>
                <w:rFonts w:eastAsia="宋体" w:cs="Times New Roman" w:ascii="Times New Roman" w:hAnsi="Times New Roman"/>
                <w:spacing w:val="-4"/>
                <w:sz w:val="24"/>
                <w:szCs w:val="24"/>
              </w:rPr>
              <w:t>2m</w:t>
            </w:r>
            <w:r>
              <w:rPr>
                <w:rFonts w:eastAsia="宋体" w:cs="Times New Roman" w:ascii="Times New Roman" w:hAnsi="Times New Roman"/>
                <w:spacing w:val="-4"/>
                <w:position w:val="7"/>
                <w:sz w:val="24"/>
                <w:szCs w:val="24"/>
              </w:rPr>
              <w:t>3</w:t>
            </w:r>
            <w:r>
              <w:rPr>
                <w:rFonts w:ascii="Times New Roman" w:hAnsi="Times New Roman" w:cs="Times New Roman" w:eastAsia="宋体"/>
                <w:spacing w:val="-54"/>
                <w:w w:val="87"/>
                <w:sz w:val="24"/>
                <w:szCs w:val="24"/>
              </w:rPr>
              <w:t>），</w:t>
            </w:r>
            <w:r>
              <w:rPr>
                <w:rFonts w:ascii="Times New Roman" w:hAnsi="Times New Roman" w:cs="Times New Roman" w:eastAsia="宋体"/>
                <w:spacing w:val="-2"/>
                <w:sz w:val="24"/>
                <w:szCs w:val="24"/>
              </w:rPr>
              <w:t>经隔</w:t>
            </w:r>
            <w:r>
              <w:rPr>
                <w:rFonts w:ascii="Times New Roman" w:hAnsi="Times New Roman" w:cs="Times New Roman" w:eastAsia="宋体"/>
                <w:spacing w:val="1"/>
                <w:sz w:val="24"/>
                <w:szCs w:val="24"/>
              </w:rPr>
              <w:t>油处理后通过污水管道经市政管网，均进</w:t>
            </w:r>
            <w:r>
              <w:rPr>
                <w:rFonts w:ascii="Times New Roman" w:hAnsi="Times New Roman" w:cs="Times New Roman" w:eastAsia="Times New Roman"/>
                <w:spacing w:val="13"/>
                <w:sz w:val="24"/>
                <w:szCs w:val="24"/>
              </w:rPr>
              <w:t xml:space="preserve"> </w:t>
            </w:r>
            <w:r>
              <w:rPr>
                <w:rFonts w:ascii="Times New Roman" w:hAnsi="Times New Roman" w:cs="Times New Roman" w:eastAsia="宋体"/>
                <w:spacing w:val="-1"/>
                <w:sz w:val="24"/>
                <w:szCs w:val="24"/>
              </w:rPr>
              <w:t>入南江县东榆镇污水处理厂处理。</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Times New Roman"/>
                <w:spacing w:val="-1"/>
                <w:sz w:val="24"/>
                <w:szCs w:val="24"/>
              </w:rPr>
              <w:t>④</w:t>
            </w:r>
            <w:r>
              <w:rPr>
                <w:rFonts w:eastAsia="宋体" w:cs="Times New Roman" w:ascii="Times New Roman" w:hAnsi="Times New Roman"/>
                <w:spacing w:val="-1"/>
                <w:sz w:val="24"/>
                <w:szCs w:val="24"/>
              </w:rPr>
              <w:t xml:space="preserve">CNG </w:t>
            </w:r>
            <w:r>
              <w:rPr>
                <w:rFonts w:ascii="Times New Roman" w:hAnsi="Times New Roman" w:cs="Times New Roman" w:eastAsia="宋体"/>
                <w:spacing w:val="-1"/>
                <w:sz w:val="24"/>
                <w:szCs w:val="24"/>
              </w:rPr>
              <w:t>工艺区循环水设备排水</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eastAsia="宋体" w:cs="Times New Roman"/>
                <w:sz w:val="24"/>
                <w:szCs w:val="24"/>
              </w:rPr>
            </w:pPr>
            <w:r>
              <w:rPr>
                <w:rFonts w:ascii="Times New Roman" w:hAnsi="Times New Roman" w:cs="Times New Roman" w:eastAsia="宋体"/>
                <w:sz w:val="24"/>
                <w:szCs w:val="24"/>
              </w:rPr>
              <w:t>根据建设单位提供工艺资料，在运营期间，定</w:t>
            </w:r>
            <w:r>
              <w:rPr>
                <w:rFonts w:ascii="Times New Roman" w:hAnsi="Times New Roman" w:cs="Times New Roman" w:eastAsia="宋体"/>
                <w:spacing w:val="-1"/>
                <w:sz w:val="24"/>
                <w:szCs w:val="24"/>
              </w:rPr>
              <w:t>期对冷却系统设备进行检</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查，冷却塔每年约进行三次排污，单次排水量为</w:t>
            </w:r>
            <w:r>
              <w:rPr>
                <w:rFonts w:ascii="Times New Roman" w:hAnsi="Times New Roman" w:cs="Times New Roman" w:eastAsia="Times New Roman"/>
                <w:spacing w:val="-32"/>
                <w:sz w:val="24"/>
                <w:szCs w:val="24"/>
              </w:rPr>
              <w:t xml:space="preserve"> </w:t>
            </w:r>
            <w:r>
              <w:rPr>
                <w:rFonts w:eastAsia="宋体" w:cs="Times New Roman" w:ascii="Times New Roman" w:hAnsi="Times New Roman"/>
                <w:spacing w:val="-1"/>
                <w:sz w:val="24"/>
                <w:szCs w:val="24"/>
              </w:rPr>
              <w:t>1m</w:t>
            </w:r>
            <w:r>
              <w:rPr>
                <w:rFonts w:eastAsia="宋体" w:cs="Times New Roman" w:ascii="Times New Roman" w:hAnsi="Times New Roman"/>
                <w:spacing w:val="-1"/>
                <w:position w:val="7"/>
                <w:sz w:val="24"/>
                <w:szCs w:val="24"/>
              </w:rPr>
              <w:t>3</w:t>
            </w:r>
            <w:r>
              <w:rPr>
                <w:rFonts w:eastAsia="宋体" w:cs="Times New Roman" w:ascii="Times New Roman" w:hAnsi="Times New Roman"/>
                <w:spacing w:val="-1"/>
                <w:sz w:val="24"/>
                <w:szCs w:val="24"/>
              </w:rPr>
              <w:t>/</w:t>
            </w:r>
            <w:r>
              <w:rPr>
                <w:rFonts w:ascii="Times New Roman" w:hAnsi="Times New Roman" w:cs="Times New Roman" w:eastAsia="宋体"/>
                <w:spacing w:val="-1"/>
                <w:sz w:val="24"/>
                <w:szCs w:val="24"/>
              </w:rPr>
              <w:t>次</w:t>
            </w:r>
            <w:r>
              <w:rPr>
                <w:rFonts w:ascii="Times New Roman" w:hAnsi="Times New Roman" w:cs="Times New Roman" w:eastAsia="宋体"/>
                <w:spacing w:val="-2"/>
                <w:sz w:val="24"/>
                <w:szCs w:val="24"/>
              </w:rPr>
              <w:t>，冷却系统采用水冷</w:t>
            </w:r>
            <w:r>
              <w:rPr>
                <w:rFonts w:ascii="Times New Roman" w:hAnsi="Times New Roman" w:cs="Times New Roman" w:eastAsia="Times New Roman"/>
                <w:sz w:val="24"/>
                <w:szCs w:val="24"/>
              </w:rPr>
              <w:t xml:space="preserve"> </w:t>
            </w:r>
            <w:r>
              <w:rPr>
                <w:rFonts w:ascii="Times New Roman" w:hAnsi="Times New Roman" w:cs="Times New Roman" w:eastAsia="宋体"/>
                <w:spacing w:val="-2"/>
                <w:sz w:val="24"/>
                <w:szCs w:val="24"/>
              </w:rPr>
              <w:t>间接冷却，排水中主要污染物为少量沉渣，不含油污。</w:t>
            </w:r>
            <w:r>
              <w:rPr>
                <w:rFonts w:eastAsia="宋体" w:cs="Times New Roman" w:ascii="Times New Roman" w:hAnsi="Times New Roman"/>
                <w:spacing w:val="-2"/>
                <w:sz w:val="24"/>
                <w:szCs w:val="24"/>
              </w:rPr>
              <w:t xml:space="preserve">CNG </w:t>
            </w:r>
            <w:r>
              <w:rPr>
                <w:rFonts w:ascii="Times New Roman" w:hAnsi="Times New Roman" w:cs="Times New Roman" w:eastAsia="宋体"/>
                <w:spacing w:val="-2"/>
                <w:sz w:val="24"/>
                <w:szCs w:val="24"/>
              </w:rPr>
              <w:t>工艺区</w:t>
            </w:r>
            <w:r>
              <w:rPr>
                <w:rFonts w:ascii="Times New Roman" w:hAnsi="Times New Roman" w:cs="Times New Roman" w:eastAsia="宋体"/>
                <w:spacing w:val="-3"/>
                <w:sz w:val="24"/>
                <w:szCs w:val="24"/>
              </w:rPr>
              <w:t>东北侧设</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置一座</w:t>
            </w:r>
            <w:r>
              <w:rPr>
                <w:rFonts w:ascii="Times New Roman" w:hAnsi="Times New Roman" w:cs="Times New Roman" w:eastAsia="Times New Roman"/>
                <w:spacing w:val="-30"/>
                <w:sz w:val="24"/>
                <w:szCs w:val="24"/>
              </w:rPr>
              <w:t xml:space="preserve"> </w:t>
            </w:r>
            <w:r>
              <w:rPr>
                <w:rFonts w:eastAsia="宋体" w:cs="Times New Roman" w:ascii="Times New Roman" w:hAnsi="Times New Roman"/>
                <w:spacing w:val="-1"/>
                <w:sz w:val="24"/>
                <w:szCs w:val="24"/>
              </w:rPr>
              <w:t>1.5m</w:t>
            </w:r>
            <w:r>
              <w:rPr>
                <w:rFonts w:eastAsia="宋体" w:cs="Times New Roman" w:ascii="Times New Roman" w:hAnsi="Times New Roman"/>
                <w:spacing w:val="-1"/>
                <w:position w:val="8"/>
                <w:sz w:val="24"/>
                <w:szCs w:val="24"/>
              </w:rPr>
              <w:t xml:space="preserve">3 </w:t>
            </w:r>
            <w:r>
              <w:rPr>
                <w:rFonts w:ascii="Times New Roman" w:hAnsi="Times New Roman" w:cs="Times New Roman" w:eastAsia="宋体"/>
                <w:spacing w:val="-1"/>
                <w:sz w:val="24"/>
                <w:szCs w:val="24"/>
              </w:rPr>
              <w:t>排污池，冷却塔排水进入沉淀池后蒸发损耗，不外排。沉渣清</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理作为生活垃圾由环卫部门清运处置。</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eastAsia="宋体" w:cs="Times New Roman"/>
                <w:sz w:val="24"/>
                <w:szCs w:val="24"/>
              </w:rPr>
            </w:pPr>
            <w:r>
              <w:rPr>
                <w:rFonts w:ascii="Times New Roman" w:hAnsi="Times New Roman" w:cs="Times New Roman" w:eastAsia="Times New Roman"/>
                <w:spacing w:val="-2"/>
                <w:sz w:val="24"/>
                <w:szCs w:val="24"/>
              </w:rPr>
              <w:t>⑤</w:t>
            </w:r>
            <w:r>
              <w:rPr>
                <w:rFonts w:ascii="Times New Roman" w:hAnsi="Times New Roman" w:cs="Times New Roman" w:eastAsia="宋体"/>
                <w:spacing w:val="-2"/>
                <w:sz w:val="24"/>
                <w:szCs w:val="24"/>
              </w:rPr>
              <w:t>绿化用水</w:t>
            </w:r>
          </w:p>
          <w:p>
            <w:pPr>
              <w:pStyle w:val="TableText"/>
              <w:keepNext w:val="false"/>
              <w:keepLines w:val="false"/>
              <w:widowControl w:val="false"/>
              <w:kinsoku w:val="true"/>
              <w:overflowPunct w:val="true"/>
              <w:autoSpaceDE w:val="true"/>
              <w:bidi w:val="0"/>
              <w:snapToGrid w:val="false"/>
              <w:spacing w:lineRule="auto" w:line="360"/>
              <w:ind w:firstLine="460" w:end="0"/>
              <w:jc w:val="both"/>
              <w:textAlignment w:val="auto"/>
              <w:rPr>
                <w:rFonts w:ascii="Times New Roman" w:hAnsi="Times New Roman" w:eastAsia="宋体" w:cs="Times New Roman"/>
                <w:sz w:val="24"/>
                <w:szCs w:val="24"/>
              </w:rPr>
            </w:pPr>
            <w:r>
              <w:rPr>
                <w:rFonts w:ascii="Times New Roman" w:hAnsi="Times New Roman" w:cs="Times New Roman" w:eastAsia="宋体"/>
                <w:spacing w:val="-5"/>
                <w:sz w:val="24"/>
                <w:szCs w:val="24"/>
              </w:rPr>
              <w:t>绿化浇灌用水进入土壤，部分蒸发损耗，部分被植被吸收，无废水外排。</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eastAsia="宋体" w:cs="Times New Roman"/>
                <w:sz w:val="24"/>
                <w:szCs w:val="24"/>
              </w:rPr>
            </w:pPr>
            <w:r>
              <w:rPr>
                <w:rFonts w:ascii="Times New Roman" w:hAnsi="Times New Roman" w:cs="Times New Roman" w:eastAsia="Times New Roman"/>
                <w:spacing w:val="-2"/>
                <w:sz w:val="24"/>
                <w:szCs w:val="24"/>
              </w:rPr>
              <w:t>⑥</w:t>
            </w:r>
            <w:r>
              <w:rPr>
                <w:rFonts w:ascii="Times New Roman" w:hAnsi="Times New Roman" w:cs="Times New Roman" w:eastAsia="宋体"/>
                <w:spacing w:val="-2"/>
                <w:sz w:val="24"/>
                <w:szCs w:val="24"/>
              </w:rPr>
              <w:t>初期雨水</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rFonts w:ascii="Times New Roman" w:hAnsi="Times New Roman" w:eastAsia="宋体" w:cs="Times New Roman"/>
                <w:sz w:val="24"/>
                <w:szCs w:val="24"/>
              </w:rPr>
            </w:pPr>
            <w:r>
              <w:rPr>
                <w:rFonts w:ascii="Times New Roman" w:hAnsi="Times New Roman" w:cs="Times New Roman" w:eastAsia="宋体"/>
                <w:spacing w:val="-3"/>
                <w:sz w:val="24"/>
                <w:szCs w:val="24"/>
              </w:rPr>
              <w:t>本项目卸油车位区域初期雨水量为</w:t>
            </w:r>
            <w:r>
              <w:rPr>
                <w:rFonts w:ascii="Times New Roman" w:hAnsi="Times New Roman" w:cs="Times New Roman" w:eastAsia="Times New Roman"/>
                <w:spacing w:val="-34"/>
                <w:sz w:val="24"/>
                <w:szCs w:val="24"/>
              </w:rPr>
              <w:t xml:space="preserve"> </w:t>
            </w:r>
            <w:r>
              <w:rPr>
                <w:rFonts w:eastAsia="宋体" w:cs="Times New Roman" w:ascii="Times New Roman" w:hAnsi="Times New Roman"/>
                <w:spacing w:val="-3"/>
                <w:sz w:val="24"/>
                <w:szCs w:val="24"/>
              </w:rPr>
              <w:t>0.77m</w:t>
            </w:r>
            <w:r>
              <w:rPr>
                <w:rFonts w:eastAsia="宋体" w:cs="Times New Roman" w:ascii="Times New Roman" w:hAnsi="Times New Roman"/>
                <w:spacing w:val="-3"/>
                <w:position w:val="8"/>
                <w:sz w:val="24"/>
                <w:szCs w:val="24"/>
              </w:rPr>
              <w:t>3</w:t>
            </w:r>
            <w:r>
              <w:rPr>
                <w:rFonts w:eastAsia="宋体" w:cs="Times New Roman" w:ascii="Times New Roman" w:hAnsi="Times New Roman"/>
                <w:spacing w:val="-3"/>
                <w:sz w:val="24"/>
                <w:szCs w:val="24"/>
              </w:rPr>
              <w:t>/</w:t>
            </w:r>
            <w:r>
              <w:rPr>
                <w:rFonts w:ascii="Times New Roman" w:hAnsi="Times New Roman" w:cs="Times New Roman" w:eastAsia="宋体"/>
                <w:spacing w:val="-3"/>
                <w:sz w:val="24"/>
                <w:szCs w:val="24"/>
              </w:rPr>
              <w:t>次。本项目卸油车位边侧设置</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环保沟（雨水导流沟</w:t>
            </w:r>
            <w:r>
              <w:rPr>
                <w:rFonts w:ascii="Times New Roman" w:hAnsi="Times New Roman" w:cs="Times New Roman" w:eastAsia="宋体"/>
                <w:spacing w:val="10"/>
                <w:sz w:val="24"/>
                <w:szCs w:val="24"/>
              </w:rPr>
              <w:t>），</w:t>
            </w:r>
            <w:r>
              <w:rPr>
                <w:rFonts w:ascii="Times New Roman" w:hAnsi="Times New Roman" w:cs="Times New Roman" w:eastAsia="宋体"/>
                <w:spacing w:val="-1"/>
                <w:sz w:val="24"/>
                <w:szCs w:val="24"/>
              </w:rPr>
              <w:t>该部分初期雨水经导流沟引至车位西南侧水封隔油</w:t>
            </w:r>
            <w:r>
              <w:rPr>
                <w:rFonts w:ascii="Times New Roman" w:hAnsi="Times New Roman" w:cs="Times New Roman" w:eastAsia="Times New Roman"/>
                <w:sz w:val="24"/>
                <w:szCs w:val="24"/>
              </w:rPr>
              <w:t xml:space="preserve"> </w:t>
            </w:r>
            <w:r>
              <w:rPr>
                <w:rFonts w:ascii="Times New Roman" w:hAnsi="Times New Roman" w:cs="Times New Roman" w:eastAsia="宋体"/>
                <w:spacing w:val="-2"/>
                <w:sz w:val="24"/>
                <w:szCs w:val="24"/>
              </w:rPr>
              <w:t>池（</w:t>
            </w:r>
            <w:r>
              <w:rPr>
                <w:rFonts w:eastAsia="宋体" w:cs="Times New Roman" w:ascii="Times New Roman" w:hAnsi="Times New Roman"/>
                <w:spacing w:val="-2"/>
                <w:sz w:val="24"/>
                <w:szCs w:val="24"/>
              </w:rPr>
              <w:t>1m</w:t>
            </w:r>
            <w:r>
              <w:rPr>
                <w:rFonts w:eastAsia="宋体" w:cs="Times New Roman" w:ascii="Times New Roman" w:hAnsi="Times New Roman"/>
                <w:spacing w:val="-2"/>
                <w:position w:val="8"/>
                <w:sz w:val="24"/>
                <w:szCs w:val="24"/>
              </w:rPr>
              <w:t xml:space="preserve">3 </w:t>
            </w:r>
            <w:r>
              <w:rPr>
                <w:rFonts w:ascii="Times New Roman" w:hAnsi="Times New Roman" w:cs="Times New Roman" w:eastAsia="宋体"/>
                <w:spacing w:val="-2"/>
                <w:sz w:val="24"/>
                <w:szCs w:val="24"/>
              </w:rPr>
              <w:t>）内去除浮油后经场站西侧污水排放</w:t>
            </w:r>
            <w:r>
              <w:rPr>
                <w:rFonts w:ascii="Times New Roman" w:hAnsi="Times New Roman" w:cs="Times New Roman" w:eastAsia="宋体"/>
                <w:spacing w:val="-3"/>
                <w:sz w:val="24"/>
                <w:szCs w:val="24"/>
              </w:rPr>
              <w:t>口</w:t>
            </w:r>
            <w:r>
              <w:rPr>
                <w:rFonts w:ascii="Times New Roman" w:hAnsi="Times New Roman" w:cs="Times New Roman" w:eastAsia="Times New Roman"/>
                <w:spacing w:val="-56"/>
                <w:sz w:val="24"/>
                <w:szCs w:val="24"/>
              </w:rPr>
              <w:t xml:space="preserve"> </w:t>
            </w:r>
            <w:r>
              <w:rPr>
                <w:rFonts w:eastAsia="宋体" w:cs="Times New Roman" w:ascii="Times New Roman" w:hAnsi="Times New Roman"/>
                <w:spacing w:val="-3"/>
                <w:sz w:val="24"/>
                <w:szCs w:val="24"/>
              </w:rPr>
              <w:t xml:space="preserve">DW003 </w:t>
            </w:r>
            <w:r>
              <w:rPr>
                <w:rFonts w:ascii="Times New Roman" w:hAnsi="Times New Roman" w:cs="Times New Roman" w:eastAsia="宋体"/>
                <w:spacing w:val="-3"/>
                <w:sz w:val="24"/>
                <w:szCs w:val="24"/>
              </w:rPr>
              <w:t>排入园区市政污水管</w:t>
            </w:r>
            <w:r>
              <w:rPr>
                <w:rFonts w:ascii="Times New Roman" w:hAnsi="Times New Roman" w:cs="Times New Roman" w:eastAsia="Times New Roman"/>
                <w:sz w:val="24"/>
                <w:szCs w:val="24"/>
              </w:rPr>
              <w:t xml:space="preserve"> </w:t>
            </w:r>
            <w:r>
              <w:rPr>
                <w:rFonts w:ascii="Times New Roman" w:hAnsi="Times New Roman" w:cs="Times New Roman" w:eastAsia="宋体"/>
                <w:spacing w:val="-5"/>
                <w:sz w:val="24"/>
                <w:szCs w:val="24"/>
              </w:rPr>
              <w:t>网。</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宋体"/>
                <w:spacing w:val="-1"/>
                <w:sz w:val="24"/>
                <w:szCs w:val="24"/>
              </w:rPr>
              <w:t>其他区域场地初期雨水量为</w:t>
            </w:r>
            <w:r>
              <w:rPr>
                <w:rFonts w:ascii="Times New Roman" w:hAnsi="Times New Roman" w:cs="Times New Roman" w:eastAsia="Times New Roman"/>
                <w:spacing w:val="-37"/>
                <w:sz w:val="24"/>
                <w:szCs w:val="24"/>
              </w:rPr>
              <w:t xml:space="preserve"> </w:t>
            </w:r>
            <w:r>
              <w:rPr>
                <w:rFonts w:eastAsia="宋体" w:cs="Times New Roman" w:ascii="Times New Roman" w:hAnsi="Times New Roman"/>
                <w:spacing w:val="-1"/>
                <w:sz w:val="24"/>
                <w:szCs w:val="24"/>
              </w:rPr>
              <w:t>38.7m</w:t>
            </w:r>
            <w:r>
              <w:rPr>
                <w:rFonts w:eastAsia="宋体" w:cs="Times New Roman" w:ascii="Times New Roman" w:hAnsi="Times New Roman"/>
                <w:spacing w:val="-1"/>
                <w:position w:val="7"/>
                <w:sz w:val="24"/>
                <w:szCs w:val="24"/>
              </w:rPr>
              <w:t>3</w:t>
            </w:r>
            <w:r>
              <w:rPr>
                <w:rFonts w:eastAsia="宋体" w:cs="Times New Roman" w:ascii="Times New Roman" w:hAnsi="Times New Roman"/>
                <w:spacing w:val="-1"/>
                <w:sz w:val="24"/>
                <w:szCs w:val="24"/>
              </w:rPr>
              <w:t>/</w:t>
            </w:r>
            <w:r>
              <w:rPr>
                <w:rFonts w:ascii="Times New Roman" w:hAnsi="Times New Roman" w:cs="Times New Roman" w:eastAsia="宋体"/>
                <w:spacing w:val="-1"/>
                <w:sz w:val="24"/>
                <w:szCs w:val="24"/>
              </w:rPr>
              <w:t>次。本项目加油与</w:t>
            </w:r>
            <w:r>
              <w:rPr>
                <w:rFonts w:ascii="Times New Roman" w:hAnsi="Times New Roman" w:cs="Times New Roman" w:eastAsia="Times New Roman"/>
                <w:spacing w:val="-55"/>
                <w:sz w:val="24"/>
                <w:szCs w:val="24"/>
              </w:rPr>
              <w:t xml:space="preserve"> </w:t>
            </w:r>
            <w:r>
              <w:rPr>
                <w:rFonts w:eastAsia="宋体" w:cs="Times New Roman" w:ascii="Times New Roman" w:hAnsi="Times New Roman"/>
                <w:spacing w:val="-1"/>
                <w:sz w:val="24"/>
                <w:szCs w:val="24"/>
              </w:rPr>
              <w:t xml:space="preserve">LNG </w:t>
            </w:r>
            <w:r>
              <w:rPr>
                <w:rFonts w:ascii="Times New Roman" w:hAnsi="Times New Roman" w:cs="Times New Roman" w:eastAsia="宋体"/>
                <w:spacing w:val="-1"/>
                <w:sz w:val="24"/>
                <w:szCs w:val="24"/>
              </w:rPr>
              <w:t>加气合建站</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沿罩棚边侧设置环保沟（雨水导流沟</w:t>
            </w:r>
            <w:r>
              <w:rPr>
                <w:rFonts w:ascii="Times New Roman" w:hAnsi="Times New Roman" w:cs="Times New Roman" w:eastAsia="宋体"/>
                <w:spacing w:val="10"/>
                <w:sz w:val="24"/>
                <w:szCs w:val="24"/>
              </w:rPr>
              <w:t>），</w:t>
            </w:r>
            <w:r>
              <w:rPr>
                <w:rFonts w:ascii="Times New Roman" w:hAnsi="Times New Roman" w:cs="Times New Roman" w:eastAsia="宋体"/>
                <w:spacing w:val="-1"/>
                <w:sz w:val="24"/>
                <w:szCs w:val="24"/>
              </w:rPr>
              <w:t>极少量初期雨水（罩棚外围边界区</w:t>
            </w:r>
            <w:r>
              <w:rPr>
                <w:rFonts w:ascii="Times New Roman" w:hAnsi="Times New Roman" w:cs="Times New Roman" w:eastAsia="Times New Roman"/>
                <w:sz w:val="24"/>
                <w:szCs w:val="24"/>
              </w:rPr>
              <w:t xml:space="preserve"> </w:t>
            </w:r>
            <w:r>
              <w:rPr>
                <w:rFonts w:ascii="Times New Roman" w:hAnsi="Times New Roman" w:cs="Times New Roman" w:eastAsia="宋体"/>
                <w:spacing w:val="-1"/>
                <w:sz w:val="24"/>
                <w:szCs w:val="24"/>
              </w:rPr>
              <w:t>域汇流，雨水量不定量分析）经导流沟引至站房东侧水</w:t>
            </w:r>
            <w:r>
              <w:rPr>
                <w:rFonts w:ascii="Times New Roman" w:hAnsi="Times New Roman" w:cs="Times New Roman" w:eastAsia="宋体"/>
                <w:spacing w:val="-2"/>
                <w:sz w:val="24"/>
                <w:szCs w:val="24"/>
              </w:rPr>
              <w:t>封隔油池（</w:t>
            </w:r>
            <w:r>
              <w:rPr>
                <w:rFonts w:eastAsia="宋体" w:cs="Times New Roman" w:ascii="Times New Roman" w:hAnsi="Times New Roman"/>
                <w:spacing w:val="-2"/>
                <w:sz w:val="24"/>
                <w:szCs w:val="24"/>
              </w:rPr>
              <w:t>3m</w:t>
            </w:r>
            <w:r>
              <w:rPr>
                <w:rFonts w:eastAsia="宋体" w:cs="Times New Roman" w:ascii="Times New Roman" w:hAnsi="Times New Roman"/>
                <w:spacing w:val="-2"/>
                <w:position w:val="8"/>
                <w:sz w:val="24"/>
                <w:szCs w:val="24"/>
              </w:rPr>
              <w:t xml:space="preserve">3 </w:t>
            </w:r>
            <w:r>
              <w:rPr>
                <w:rFonts w:ascii="Times New Roman" w:hAnsi="Times New Roman" w:cs="Times New Roman" w:eastAsia="宋体"/>
                <w:spacing w:val="-2"/>
                <w:sz w:val="24"/>
                <w:szCs w:val="24"/>
              </w:rPr>
              <w:t>）内</w:t>
            </w:r>
            <w:r>
              <w:rPr>
                <w:rFonts w:ascii="Times New Roman" w:hAnsi="Times New Roman" w:cs="Times New Roman" w:eastAsia="宋体"/>
                <w:spacing w:val="1"/>
                <w:sz w:val="24"/>
                <w:szCs w:val="24"/>
              </w:rPr>
              <w:t>去除浮油后经场站南侧</w:t>
            </w:r>
            <w:r>
              <w:rPr>
                <w:rFonts w:ascii="Times New Roman" w:hAnsi="Times New Roman" w:cs="Times New Roman" w:eastAsia="宋体"/>
                <w:spacing w:val="1"/>
                <w:sz w:val="24"/>
                <w:szCs w:val="24"/>
                <w:lang w:val="en-US" w:eastAsia="zh-CN"/>
              </w:rPr>
              <w:t>雨水排口</w:t>
            </w:r>
            <w:r>
              <w:rPr>
                <w:rFonts w:ascii="Times New Roman" w:hAnsi="Times New Roman" w:cs="Times New Roman" w:eastAsia="宋体"/>
                <w:spacing w:val="-1"/>
                <w:sz w:val="24"/>
                <w:szCs w:val="24"/>
              </w:rPr>
              <w:t>最终排入市政雨水管网。</w:t>
            </w:r>
          </w:p>
          <w:p>
            <w:pPr>
              <w:pStyle w:val="Normal"/>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宋体" w:cs="Times New Roman"/>
                <w:sz w:val="24"/>
                <w:szCs w:val="24"/>
              </w:rPr>
            </w:pPr>
            <w:r>
              <w:rPr>
                <w:rFonts w:ascii="Times New Roman" w:hAnsi="Times New Roman" w:cs="Times New Roman" w:eastAsia="宋体"/>
                <w:spacing w:val="-1"/>
                <w:sz w:val="24"/>
                <w:szCs w:val="24"/>
              </w:rPr>
              <w:t>水封井的原理就是利用不同介质密度不同或封隔区域内外压力不同达到</w:t>
            </w:r>
            <w:r>
              <w:rPr>
                <w:rFonts w:ascii="Times New Roman" w:hAnsi="Times New Roman" w:cs="Times New Roman" w:eastAsia="Times New Roman"/>
                <w:spacing w:val="17"/>
                <w:sz w:val="24"/>
                <w:szCs w:val="24"/>
              </w:rPr>
              <w:t xml:space="preserve"> </w:t>
            </w:r>
            <w:r>
              <w:rPr>
                <w:rFonts w:ascii="Times New Roman" w:hAnsi="Times New Roman" w:cs="Times New Roman" w:eastAsia="宋体"/>
                <w:sz w:val="24"/>
                <w:szCs w:val="24"/>
              </w:rPr>
              <w:t>隔离目的，其作用主要有两方面；其一是隔离封</w:t>
            </w:r>
            <w:r>
              <w:rPr>
                <w:rFonts w:ascii="Times New Roman" w:hAnsi="Times New Roman" w:cs="Times New Roman" w:eastAsia="宋体"/>
                <w:spacing w:val="-1"/>
                <w:sz w:val="24"/>
                <w:szCs w:val="24"/>
              </w:rPr>
              <w:t>堵，防止隔离介质漫流或外</w:t>
            </w:r>
            <w:r>
              <w:rPr>
                <w:rFonts w:ascii="Times New Roman" w:hAnsi="Times New Roman" w:cs="Times New Roman" w:eastAsia="Times New Roman"/>
                <w:sz w:val="24"/>
                <w:szCs w:val="24"/>
              </w:rPr>
              <w:t xml:space="preserve"> </w:t>
            </w:r>
            <w:r>
              <w:rPr>
                <w:rFonts w:ascii="Times New Roman" w:hAnsi="Times New Roman" w:cs="Times New Roman" w:eastAsia="宋体"/>
                <w:sz w:val="24"/>
                <w:szCs w:val="24"/>
              </w:rPr>
              <w:t>部介质混入，以达到防止环境污染或防火防暴作</w:t>
            </w:r>
            <w:r>
              <w:rPr>
                <w:rFonts w:ascii="Times New Roman" w:hAnsi="Times New Roman" w:cs="Times New Roman" w:eastAsia="宋体"/>
                <w:spacing w:val="-1"/>
                <w:sz w:val="24"/>
                <w:szCs w:val="24"/>
              </w:rPr>
              <w:t>用；其二是起到安全保护的</w:t>
            </w:r>
            <w:r>
              <w:rPr>
                <w:rFonts w:ascii="Times New Roman" w:hAnsi="Times New Roman" w:cs="Times New Roman" w:eastAsia="Times New Roman"/>
                <w:sz w:val="24"/>
                <w:szCs w:val="24"/>
              </w:rPr>
              <w:t xml:space="preserve"> </w:t>
            </w:r>
            <w:r>
              <w:rPr>
                <w:rFonts w:ascii="Times New Roman" w:hAnsi="Times New Roman" w:cs="Times New Roman" w:eastAsia="宋体"/>
                <w:spacing w:val="-2"/>
                <w:sz w:val="24"/>
                <w:szCs w:val="24"/>
              </w:rPr>
              <w:t>作用，相当于安全阀。</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spacing w:val="-1"/>
              </w:rPr>
            </w:pPr>
            <w:r>
              <w:rPr>
                <w:spacing w:val="-1"/>
              </w:rPr>
              <w:t>本项目给水、排水情况一览表如下：</w:t>
            </w:r>
          </w:p>
          <w:p>
            <w:pPr>
              <w:pStyle w:val="TableText"/>
              <w:spacing w:lineRule="auto" w:line="221" w:before="178" w:after="0"/>
              <w:ind w:start="1735" w:end="0"/>
              <w:rPr>
                <w:rFonts w:ascii="Times New Roman" w:hAnsi="Times New Roman" w:eastAsia="Times New Roman" w:cs="Times New Roman"/>
                <w:sz w:val="13"/>
                <w:szCs w:val="13"/>
              </w:rPr>
            </w:pPr>
            <w:r>
              <w:rPr>
                <w:rFonts w:ascii="Times New Roman" w:hAnsi="Times New Roman" w:cs="Times New Roman" w:eastAsia="Times New Roman"/>
                <w:b/>
                <w:bCs/>
                <w:spacing w:val="6"/>
                <w:sz w:val="13"/>
                <w:szCs w:val="13"/>
              </w:rPr>
              <w:t>表</w:t>
            </w:r>
            <w:r>
              <w:rPr>
                <w:rFonts w:ascii="Times New Roman" w:hAnsi="Times New Roman" w:cs="Times New Roman" w:eastAsia="Times New Roman"/>
                <w:spacing w:val="-42"/>
                <w:sz w:val="13"/>
                <w:szCs w:val="13"/>
              </w:rPr>
              <w:t xml:space="preserve"> </w:t>
            </w:r>
            <w:r>
              <w:rPr>
                <w:rFonts w:eastAsia="Times New Roman" w:cs="Times New Roman" w:ascii="Times New Roman" w:hAnsi="Times New Roman"/>
                <w:b/>
                <w:bCs/>
                <w:spacing w:val="6"/>
                <w:sz w:val="13"/>
                <w:szCs w:val="13"/>
              </w:rPr>
              <w:t>2-1</w:t>
            </w:r>
            <w:r>
              <w:rPr>
                <w:rFonts w:eastAsia="Times New Roman" w:cs="Times New Roman" w:ascii="Times New Roman" w:hAnsi="Times New Roman"/>
                <w:b/>
                <w:bCs/>
                <w:spacing w:val="6"/>
                <w:sz w:val="13"/>
                <w:szCs w:val="13"/>
                <w:lang w:val="en-US" w:eastAsia="zh-CN"/>
              </w:rPr>
              <w:t>2</w:t>
            </w:r>
            <w:r>
              <w:rPr>
                <w:rFonts w:eastAsia="Times New Roman" w:cs="Times New Roman" w:ascii="Times New Roman" w:hAnsi="Times New Roman"/>
                <w:b/>
                <w:bCs/>
                <w:spacing w:val="6"/>
                <w:sz w:val="13"/>
                <w:szCs w:val="13"/>
              </w:rPr>
              <w:t xml:space="preserve">        </w:t>
            </w:r>
            <w:r>
              <w:rPr>
                <w:rFonts w:ascii="Times New Roman" w:hAnsi="Times New Roman" w:cs="Times New Roman" w:eastAsia="Times New Roman"/>
                <w:b/>
                <w:bCs/>
                <w:spacing w:val="6"/>
                <w:sz w:val="13"/>
                <w:szCs w:val="13"/>
              </w:rPr>
              <w:t>项目给水、排水情况一览表</w:t>
            </w:r>
            <w:r>
              <w:rPr>
                <w:rFonts w:ascii="Times New Roman" w:hAnsi="Times New Roman" w:cs="Times New Roman" w:eastAsia="Times New Roman"/>
                <w:spacing w:val="5"/>
                <w:sz w:val="13"/>
                <w:szCs w:val="13"/>
              </w:rPr>
              <w:t xml:space="preserve">  </w:t>
            </w:r>
            <w:r>
              <w:rPr>
                <w:rFonts w:ascii="Times New Roman" w:hAnsi="Times New Roman" w:cs="Times New Roman" w:eastAsia="Times New Roman"/>
                <w:b/>
                <w:bCs/>
                <w:spacing w:val="5"/>
                <w:sz w:val="13"/>
                <w:szCs w:val="13"/>
              </w:rPr>
              <w:t>单位：</w:t>
            </w:r>
            <w:r>
              <w:rPr>
                <w:rFonts w:eastAsia="Times New Roman" w:cs="Times New Roman" w:ascii="Times New Roman" w:hAnsi="Times New Roman"/>
                <w:b/>
                <w:bCs/>
                <w:spacing w:val="5"/>
                <w:sz w:val="13"/>
                <w:szCs w:val="13"/>
              </w:rPr>
              <w:t>m</w:t>
            </w:r>
            <w:r>
              <w:rPr>
                <w:rFonts w:eastAsia="Times New Roman" w:cs="Times New Roman" w:ascii="Times New Roman" w:hAnsi="Times New Roman"/>
                <w:b/>
                <w:bCs/>
                <w:spacing w:val="5"/>
                <w:position w:val="6"/>
                <w:sz w:val="13"/>
                <w:szCs w:val="13"/>
              </w:rPr>
              <w:t>3</w:t>
            </w:r>
          </w:p>
          <w:tbl>
            <w:tblPr>
              <w:tblW w:w="4950" w:type="pct"/>
              <w:jc w:val="start"/>
              <w:tblInd w:w="0" w:type="dxa"/>
              <w:tblLayout w:type="fixed"/>
              <w:tblCellMar>
                <w:top w:w="0" w:type="dxa"/>
                <w:start w:w="0" w:type="dxa"/>
                <w:bottom w:w="0" w:type="dxa"/>
                <w:end w:w="0" w:type="dxa"/>
              </w:tblCellMar>
            </w:tblPr>
            <w:tblGrid>
              <w:gridCol w:w="567"/>
              <w:gridCol w:w="1044"/>
              <w:gridCol w:w="923"/>
              <w:gridCol w:w="605"/>
              <w:gridCol w:w="757"/>
              <w:gridCol w:w="940"/>
              <w:gridCol w:w="908"/>
              <w:gridCol w:w="3158"/>
            </w:tblGrid>
            <w:tr>
              <w:trPr>
                <w:trHeight w:val="489" w:hRule="atLeast"/>
              </w:trPr>
              <w:tc>
                <w:tcPr>
                  <w:tcW w:w="1611"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140" w:after="0"/>
                    <w:ind w:start="301" w:end="0"/>
                    <w:rPr>
                      <w:sz w:val="20"/>
                      <w:szCs w:val="20"/>
                    </w:rPr>
                  </w:pPr>
                  <w:r>
                    <w:rPr>
                      <w:b/>
                      <w:bCs/>
                      <w:spacing w:val="6"/>
                      <w:sz w:val="20"/>
                      <w:szCs w:val="20"/>
                    </w:rPr>
                    <w:t>用水项目</w:t>
                  </w:r>
                </w:p>
              </w:tc>
              <w:tc>
                <w:tcPr>
                  <w:tcW w:w="92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40" w:after="0"/>
                    <w:ind w:start="137" w:end="0"/>
                    <w:rPr>
                      <w:sz w:val="20"/>
                      <w:szCs w:val="20"/>
                    </w:rPr>
                  </w:pPr>
                  <w:r>
                    <w:rPr>
                      <w:b/>
                      <w:bCs/>
                      <w:spacing w:val="-7"/>
                      <w:sz w:val="20"/>
                      <w:szCs w:val="20"/>
                    </w:rPr>
                    <w:t>日用水</w:t>
                  </w:r>
                </w:p>
              </w:tc>
              <w:tc>
                <w:tcPr>
                  <w:tcW w:w="605" w:type="dxa"/>
                  <w:tcBorders>
                    <w:top w:val="single" w:sz="2" w:space="0" w:color="000000"/>
                    <w:start w:val="single" w:sz="2" w:space="0" w:color="000000"/>
                    <w:bottom w:val="single" w:sz="2" w:space="0" w:color="000000"/>
                    <w:end w:val="single" w:sz="2" w:space="0" w:color="000000"/>
                  </w:tcBorders>
                </w:tcPr>
                <w:p>
                  <w:pPr>
                    <w:pStyle w:val="TableText"/>
                    <w:spacing w:lineRule="auto" w:line="211" w:before="17" w:after="0"/>
                    <w:ind w:hanging="2" w:start="68" w:end="57"/>
                    <w:rPr>
                      <w:sz w:val="20"/>
                      <w:szCs w:val="20"/>
                    </w:rPr>
                  </w:pPr>
                  <w:r>
                    <w:rPr>
                      <w:b/>
                      <w:bCs/>
                      <w:spacing w:val="3"/>
                      <w:sz w:val="20"/>
                      <w:szCs w:val="20"/>
                    </w:rPr>
                    <w:t>用水</w:t>
                  </w:r>
                  <w:r>
                    <w:rPr>
                      <w:sz w:val="20"/>
                      <w:szCs w:val="20"/>
                    </w:rPr>
                    <w:t xml:space="preserve"> </w:t>
                  </w:r>
                  <w:r>
                    <w:rPr>
                      <w:b/>
                      <w:bCs/>
                      <w:spacing w:val="1"/>
                      <w:sz w:val="20"/>
                      <w:szCs w:val="20"/>
                    </w:rPr>
                    <w:t>天数</w:t>
                  </w:r>
                </w:p>
              </w:tc>
              <w:tc>
                <w:tcPr>
                  <w:tcW w:w="75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40" w:after="0"/>
                    <w:ind w:start="27" w:end="0"/>
                    <w:rPr>
                      <w:sz w:val="20"/>
                      <w:szCs w:val="20"/>
                    </w:rPr>
                  </w:pPr>
                  <w:r>
                    <w:rPr>
                      <w:b/>
                      <w:bCs/>
                      <w:spacing w:val="5"/>
                      <w:sz w:val="20"/>
                      <w:szCs w:val="20"/>
                    </w:rPr>
                    <w:t>年用水</w:t>
                  </w:r>
                </w:p>
              </w:tc>
              <w:tc>
                <w:tcPr>
                  <w:tcW w:w="94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40" w:after="0"/>
                    <w:ind w:start="146" w:end="0"/>
                    <w:rPr>
                      <w:sz w:val="20"/>
                      <w:szCs w:val="20"/>
                    </w:rPr>
                  </w:pPr>
                  <w:r>
                    <w:rPr>
                      <w:b/>
                      <w:bCs/>
                      <w:spacing w:val="-7"/>
                      <w:sz w:val="20"/>
                      <w:szCs w:val="20"/>
                    </w:rPr>
                    <w:t>日排水</w:t>
                  </w:r>
                </w:p>
              </w:tc>
              <w:tc>
                <w:tcPr>
                  <w:tcW w:w="90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40" w:after="0"/>
                    <w:ind w:start="97" w:end="0"/>
                    <w:rPr>
                      <w:sz w:val="20"/>
                      <w:szCs w:val="20"/>
                    </w:rPr>
                  </w:pPr>
                  <w:r>
                    <w:rPr>
                      <w:b/>
                      <w:bCs/>
                      <w:spacing w:val="5"/>
                      <w:sz w:val="20"/>
                      <w:szCs w:val="20"/>
                    </w:rPr>
                    <w:t>年排水</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40" w:after="0"/>
                    <w:ind w:start="678" w:end="0"/>
                    <w:rPr>
                      <w:sz w:val="20"/>
                      <w:szCs w:val="20"/>
                    </w:rPr>
                  </w:pPr>
                  <w:r>
                    <w:rPr>
                      <w:b/>
                      <w:bCs/>
                      <w:spacing w:val="6"/>
                      <w:sz w:val="20"/>
                      <w:szCs w:val="20"/>
                    </w:rPr>
                    <w:t>处置方式及去向</w:t>
                  </w:r>
                </w:p>
              </w:tc>
            </w:tr>
            <w:tr>
              <w:trPr>
                <w:trHeight w:val="549" w:hRule="atLeast"/>
              </w:trPr>
              <w:tc>
                <w:tcPr>
                  <w:tcW w:w="1611"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167" w:after="0"/>
                    <w:ind w:start="303" w:end="0"/>
                    <w:rPr>
                      <w:sz w:val="20"/>
                      <w:szCs w:val="20"/>
                    </w:rPr>
                  </w:pPr>
                  <w:r>
                    <w:rPr>
                      <w:spacing w:val="6"/>
                      <w:sz w:val="20"/>
                      <w:szCs w:val="20"/>
                    </w:rPr>
                    <w:t>生活用水</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286" w:end="0"/>
                    <w:rPr>
                      <w:rFonts w:ascii="Times New Roman" w:hAnsi="Times New Roman" w:eastAsia="Times New Roman" w:cs="Times New Roman"/>
                      <w:sz w:val="20"/>
                      <w:szCs w:val="20"/>
                    </w:rPr>
                  </w:pPr>
                  <w:r>
                    <w:rPr>
                      <w:rFonts w:eastAsia="Times New Roman" w:cs="Times New Roman"/>
                      <w:spacing w:val="1"/>
                      <w:sz w:val="20"/>
                      <w:szCs w:val="20"/>
                    </w:rPr>
                    <w:t>9.2</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118" w:end="0"/>
                    <w:rPr>
                      <w:rFonts w:ascii="Times New Roman" w:hAnsi="Times New Roman" w:eastAsia="Times New Roman" w:cs="Times New Roman"/>
                      <w:sz w:val="20"/>
                      <w:szCs w:val="20"/>
                    </w:rPr>
                  </w:pPr>
                  <w:r>
                    <w:rPr>
                      <w:rFonts w:eastAsia="Times New Roman" w:cs="Times New Roman"/>
                      <w:spacing w:val="2"/>
                      <w:sz w:val="20"/>
                      <w:szCs w:val="20"/>
                    </w:rPr>
                    <w:t>365</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132" w:end="0"/>
                    <w:rPr>
                      <w:rFonts w:ascii="Times New Roman" w:hAnsi="Times New Roman" w:eastAsia="Times New Roman" w:cs="Times New Roman"/>
                      <w:sz w:val="20"/>
                      <w:szCs w:val="20"/>
                    </w:rPr>
                  </w:pPr>
                  <w:r>
                    <w:rPr>
                      <w:rFonts w:eastAsia="Times New Roman" w:cs="Times New Roman"/>
                      <w:spacing w:val="3"/>
                      <w:sz w:val="20"/>
                      <w:szCs w:val="20"/>
                    </w:rPr>
                    <w:t>3358</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241" w:end="0"/>
                    <w:rPr>
                      <w:rFonts w:ascii="Times New Roman" w:hAnsi="Times New Roman" w:eastAsia="Times New Roman" w:cs="Times New Roman"/>
                      <w:sz w:val="20"/>
                      <w:szCs w:val="20"/>
                    </w:rPr>
                  </w:pPr>
                  <w:r>
                    <w:rPr>
                      <w:rFonts w:eastAsia="Times New Roman" w:cs="Times New Roman"/>
                      <w:spacing w:val="2"/>
                      <w:sz w:val="20"/>
                      <w:szCs w:val="20"/>
                    </w:rPr>
                    <w:t>7.36</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119" w:end="0"/>
                    <w:rPr>
                      <w:rFonts w:ascii="Times New Roman" w:hAnsi="Times New Roman" w:eastAsia="Times New Roman" w:cs="Times New Roman"/>
                      <w:sz w:val="20"/>
                      <w:szCs w:val="20"/>
                    </w:rPr>
                  </w:pPr>
                  <w:r>
                    <w:rPr>
                      <w:rFonts w:eastAsia="Times New Roman" w:cs="Times New Roman"/>
                      <w:spacing w:val="3"/>
                      <w:sz w:val="20"/>
                      <w:szCs w:val="20"/>
                    </w:rPr>
                    <w:t>2686.4</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2" w:after="0"/>
                    <w:ind w:firstLine="46" w:start="108" w:end="93"/>
                    <w:rPr>
                      <w:rFonts w:ascii="Times New Roman" w:hAnsi="Times New Roman" w:eastAsia="Times New Roman" w:cs="Times New Roman"/>
                      <w:sz w:val="20"/>
                      <w:szCs w:val="20"/>
                    </w:rPr>
                  </w:pPr>
                  <w:r>
                    <w:rPr>
                      <w:spacing w:val="8"/>
                      <w:sz w:val="20"/>
                      <w:szCs w:val="20"/>
                    </w:rPr>
                    <w:t>生活污水</w:t>
                  </w:r>
                  <w:r>
                    <w:rPr>
                      <w:rFonts w:ascii="Times New Roman" w:hAnsi="Times New Roman" w:cs="Times New Roman" w:eastAsia="Times New Roman"/>
                      <w:spacing w:val="8"/>
                      <w:sz w:val="20"/>
                      <w:szCs w:val="20"/>
                    </w:rPr>
                    <w:t>→</w:t>
                  </w:r>
                  <w:r>
                    <w:rPr>
                      <w:spacing w:val="8"/>
                      <w:sz w:val="20"/>
                      <w:szCs w:val="20"/>
                    </w:rPr>
                    <w:t>管道</w:t>
                  </w:r>
                  <w:r>
                    <w:rPr>
                      <w:rFonts w:ascii="Times New Roman" w:hAnsi="Times New Roman" w:cs="Times New Roman" w:eastAsia="Times New Roman"/>
                      <w:spacing w:val="8"/>
                      <w:sz w:val="20"/>
                      <w:szCs w:val="20"/>
                    </w:rPr>
                    <w:t>→</w:t>
                  </w:r>
                  <w:r>
                    <w:rPr>
                      <w:spacing w:val="8"/>
                      <w:sz w:val="20"/>
                      <w:szCs w:val="20"/>
                    </w:rPr>
                    <w:t>预处理池</w:t>
                  </w:r>
                  <w:r>
                    <w:rPr>
                      <w:spacing w:val="10"/>
                      <w:sz w:val="20"/>
                      <w:szCs w:val="20"/>
                    </w:rPr>
                    <w:t xml:space="preserve"> </w:t>
                  </w:r>
                  <w:r>
                    <w:rPr>
                      <w:spacing w:val="4"/>
                      <w:sz w:val="20"/>
                      <w:szCs w:val="20"/>
                    </w:rPr>
                    <w:t>（</w:t>
                  </w:r>
                  <w:r>
                    <w:rPr>
                      <w:rFonts w:eastAsia="Times New Roman" w:cs="Times New Roman" w:ascii="Times New Roman" w:hAnsi="Times New Roman"/>
                      <w:spacing w:val="4"/>
                      <w:sz w:val="20"/>
                      <w:szCs w:val="20"/>
                    </w:rPr>
                    <w:t>10m</w:t>
                  </w:r>
                  <w:r>
                    <w:rPr>
                      <w:rFonts w:eastAsia="Times New Roman" w:cs="Times New Roman" w:ascii="Times New Roman" w:hAnsi="Times New Roman"/>
                      <w:spacing w:val="4"/>
                      <w:position w:val="6"/>
                      <w:sz w:val="13"/>
                      <w:szCs w:val="13"/>
                    </w:rPr>
                    <w:t xml:space="preserve">3 </w:t>
                  </w:r>
                  <w:r>
                    <w:rPr>
                      <w:spacing w:val="4"/>
                      <w:sz w:val="20"/>
                      <w:szCs w:val="20"/>
                    </w:rPr>
                    <w:t>）</w:t>
                  </w:r>
                </w:p>
              </w:tc>
            </w:tr>
            <w:tr>
              <w:trPr>
                <w:trHeight w:val="549" w:hRule="atLeast"/>
              </w:trPr>
              <w:tc>
                <w:tcPr>
                  <w:tcW w:w="567" w:type="dxa"/>
                  <w:vMerge w:val="restart"/>
                  <w:tcBorders>
                    <w:top w:val="single" w:sz="2" w:space="0" w:color="000000"/>
                    <w:start w:val="single" w:sz="2" w:space="0" w:color="000000"/>
                    <w:end w:val="single" w:sz="2" w:space="0" w:color="000000"/>
                  </w:tcBorders>
                </w:tcPr>
                <w:p>
                  <w:pPr>
                    <w:pStyle w:val="TableText"/>
                    <w:spacing w:lineRule="auto" w:line="245" w:before="78" w:after="0"/>
                    <w:ind w:firstLine="104" w:start="47" w:end="40"/>
                    <w:rPr>
                      <w:sz w:val="20"/>
                      <w:szCs w:val="20"/>
                    </w:rPr>
                  </w:pPr>
                  <w:r>
                    <w:rPr>
                      <w:spacing w:val="1"/>
                      <w:sz w:val="20"/>
                      <w:szCs w:val="20"/>
                    </w:rPr>
                    <w:t>道</w:t>
                  </w:r>
                  <w:r>
                    <w:rPr>
                      <w:sz w:val="20"/>
                      <w:szCs w:val="20"/>
                    </w:rPr>
                    <w:t xml:space="preserve">  </w:t>
                  </w:r>
                  <w:r>
                    <w:rPr>
                      <w:spacing w:val="4"/>
                      <w:sz w:val="20"/>
                      <w:szCs w:val="20"/>
                    </w:rPr>
                    <w:t>路、</w:t>
                  </w:r>
                  <w:r>
                    <w:rPr>
                      <w:sz w:val="20"/>
                      <w:szCs w:val="20"/>
                    </w:rPr>
                    <w:t xml:space="preserve"> </w:t>
                  </w:r>
                  <w:r>
                    <w:rPr>
                      <w:spacing w:val="4"/>
                      <w:sz w:val="20"/>
                      <w:szCs w:val="20"/>
                    </w:rPr>
                    <w:t>地坪</w:t>
                  </w:r>
                  <w:r>
                    <w:rPr>
                      <w:sz w:val="20"/>
                      <w:szCs w:val="20"/>
                    </w:rPr>
                    <w:t xml:space="preserve"> </w:t>
                  </w:r>
                  <w:r>
                    <w:rPr>
                      <w:spacing w:val="4"/>
                      <w:sz w:val="20"/>
                      <w:szCs w:val="20"/>
                    </w:rPr>
                    <w:t>冲洗</w:t>
                  </w:r>
                  <w:r>
                    <w:rPr>
                      <w:sz w:val="20"/>
                      <w:szCs w:val="20"/>
                    </w:rPr>
                    <w:t xml:space="preserve"> </w:t>
                  </w:r>
                  <w:r>
                    <w:rPr>
                      <w:spacing w:val="4"/>
                      <w:sz w:val="20"/>
                      <w:szCs w:val="20"/>
                    </w:rPr>
                    <w:t>用水</w:t>
                  </w:r>
                </w:p>
              </w:tc>
              <w:tc>
                <w:tcPr>
                  <w:tcW w:w="1044"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315" w:start="364" w:end="45"/>
                    <w:rPr>
                      <w:sz w:val="20"/>
                      <w:szCs w:val="20"/>
                    </w:rPr>
                  </w:pPr>
                  <w:r>
                    <w:rPr>
                      <w:spacing w:val="7"/>
                      <w:sz w:val="20"/>
                      <w:szCs w:val="20"/>
                    </w:rPr>
                    <w:t>加油岛区</w:t>
                  </w:r>
                  <w:r>
                    <w:rPr>
                      <w:sz w:val="20"/>
                      <w:szCs w:val="20"/>
                    </w:rPr>
                    <w:t xml:space="preserve"> 域</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230" w:end="0"/>
                    <w:rPr>
                      <w:rFonts w:ascii="Times New Roman" w:hAnsi="Times New Roman" w:eastAsia="Times New Roman" w:cs="Times New Roman"/>
                      <w:sz w:val="20"/>
                      <w:szCs w:val="20"/>
                    </w:rPr>
                  </w:pPr>
                  <w:r>
                    <w:rPr>
                      <w:rFonts w:eastAsia="Times New Roman" w:cs="Times New Roman"/>
                      <w:spacing w:val="2"/>
                      <w:sz w:val="20"/>
                      <w:szCs w:val="20"/>
                    </w:rPr>
                    <w:t>2.25</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170" w:end="0"/>
                    <w:rPr>
                      <w:rFonts w:ascii="Times New Roman" w:hAnsi="Times New Roman" w:eastAsia="Times New Roman" w:cs="Times New Roman"/>
                      <w:sz w:val="20"/>
                      <w:szCs w:val="20"/>
                    </w:rPr>
                  </w:pPr>
                  <w:r>
                    <w:rPr>
                      <w:rFonts w:eastAsia="Times New Roman" w:cs="Times New Roman"/>
                      <w:spacing w:val="1"/>
                      <w:sz w:val="20"/>
                      <w:szCs w:val="20"/>
                    </w:rPr>
                    <w:t>73</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69" w:end="0"/>
                    <w:rPr>
                      <w:rFonts w:ascii="Times New Roman" w:hAnsi="Times New Roman" w:eastAsia="Times New Roman" w:cs="Times New Roman"/>
                      <w:sz w:val="20"/>
                      <w:szCs w:val="20"/>
                    </w:rPr>
                  </w:pPr>
                  <w:r>
                    <w:rPr>
                      <w:rFonts w:eastAsia="Times New Roman" w:cs="Times New Roman"/>
                      <w:sz w:val="20"/>
                      <w:szCs w:val="20"/>
                    </w:rPr>
                    <w:t>183.96</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311" w:end="0"/>
                    <w:rPr>
                      <w:rFonts w:ascii="Times New Roman" w:hAnsi="Times New Roman" w:eastAsia="Times New Roman" w:cs="Times New Roman"/>
                      <w:sz w:val="20"/>
                      <w:szCs w:val="20"/>
                    </w:rPr>
                  </w:pPr>
                  <w:r>
                    <w:rPr>
                      <w:rFonts w:eastAsia="Times New Roman" w:cs="Times New Roman"/>
                      <w:spacing w:val="-4"/>
                      <w:sz w:val="20"/>
                      <w:szCs w:val="20"/>
                    </w:rPr>
                    <w:t>1.8</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203" w:after="0"/>
                    <w:ind w:start="192" w:end="0"/>
                    <w:rPr>
                      <w:rFonts w:ascii="Times New Roman" w:hAnsi="Times New Roman" w:eastAsia="Times New Roman" w:cs="Times New Roman"/>
                      <w:sz w:val="20"/>
                      <w:szCs w:val="20"/>
                    </w:rPr>
                  </w:pPr>
                  <w:r>
                    <w:rPr>
                      <w:rFonts w:eastAsia="Times New Roman" w:cs="Times New Roman"/>
                      <w:spacing w:val="-1"/>
                      <w:sz w:val="20"/>
                      <w:szCs w:val="20"/>
                    </w:rPr>
                    <w:t>131.4</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832" w:start="843" w:end="5"/>
                    <w:rPr>
                      <w:rFonts w:ascii="Times New Roman" w:hAnsi="Times New Roman" w:eastAsia="宋体" w:cs="Times New Roman"/>
                      <w:sz w:val="20"/>
                      <w:szCs w:val="20"/>
                      <w:lang w:eastAsia="zh-CN"/>
                    </w:rPr>
                  </w:pPr>
                  <w:r>
                    <w:rPr>
                      <w:spacing w:val="4"/>
                      <w:sz w:val="20"/>
                      <w:szCs w:val="20"/>
                    </w:rPr>
                    <w:t>环保沟→隔油池（</w:t>
                  </w:r>
                  <w:r>
                    <w:rPr>
                      <w:rFonts w:eastAsia="Times New Roman" w:cs="Times New Roman" w:ascii="Times New Roman" w:hAnsi="Times New Roman"/>
                      <w:spacing w:val="4"/>
                      <w:sz w:val="20"/>
                      <w:szCs w:val="20"/>
                    </w:rPr>
                    <w:t>3m</w:t>
                  </w:r>
                  <w:r>
                    <w:rPr>
                      <w:rFonts w:eastAsia="Times New Roman" w:cs="Times New Roman" w:ascii="Times New Roman" w:hAnsi="Times New Roman"/>
                      <w:spacing w:val="4"/>
                      <w:position w:val="6"/>
                      <w:sz w:val="13"/>
                      <w:szCs w:val="13"/>
                    </w:rPr>
                    <w:t>3</w:t>
                  </w:r>
                  <w:r>
                    <w:rPr>
                      <w:spacing w:val="4"/>
                      <w:sz w:val="20"/>
                      <w:szCs w:val="20"/>
                    </w:rPr>
                    <w:t>）</w:t>
                  </w:r>
                  <w:r>
                    <w:rPr>
                      <w:rFonts w:ascii="Times New Roman" w:hAnsi="Times New Roman" w:cs="Times New Roman" w:eastAsia="Times New Roman"/>
                      <w:spacing w:val="4"/>
                      <w:sz w:val="20"/>
                      <w:szCs w:val="20"/>
                    </w:rPr>
                    <w:t>→</w:t>
                  </w:r>
                  <w:r>
                    <w:rPr>
                      <w:rFonts w:eastAsia="宋体"/>
                      <w:spacing w:val="4"/>
                      <w:sz w:val="20"/>
                      <w:szCs w:val="20"/>
                      <w:lang w:val="en-US" w:eastAsia="zh-CN"/>
                    </w:rPr>
                    <w:t>预处理池</w:t>
                  </w:r>
                </w:p>
              </w:tc>
            </w:tr>
            <w:tr>
              <w:trPr>
                <w:trHeight w:val="548" w:hRule="atLeast"/>
              </w:trPr>
              <w:tc>
                <w:tcPr>
                  <w:tcW w:w="567"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宋体" w:cs="Times New Roman"/>
                      <w:sz w:val="21"/>
                      <w:szCs w:val="20"/>
                      <w:lang w:eastAsia="zh-CN"/>
                    </w:rPr>
                  </w:pPr>
                  <w:r>
                    <w:rPr>
                      <w:rFonts w:eastAsia="宋体" w:cs="Times New Roman" w:ascii="Arial" w:hAnsi="Arial"/>
                      <w:sz w:val="21"/>
                      <w:szCs w:val="20"/>
                      <w:lang w:eastAsia="zh-CN"/>
                    </w:rPr>
                  </w:r>
                </w:p>
              </w:tc>
              <w:tc>
                <w:tcPr>
                  <w:tcW w:w="1044"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3" w:after="0"/>
                    <w:ind w:hanging="220" w:start="273" w:end="45"/>
                    <w:rPr>
                      <w:sz w:val="20"/>
                      <w:szCs w:val="20"/>
                    </w:rPr>
                  </w:pPr>
                  <w:r>
                    <w:rPr>
                      <w:spacing w:val="6"/>
                      <w:sz w:val="20"/>
                      <w:szCs w:val="20"/>
                    </w:rPr>
                    <w:t>卸油车位</w:t>
                  </w:r>
                  <w:r>
                    <w:rPr>
                      <w:sz w:val="20"/>
                      <w:szCs w:val="20"/>
                    </w:rPr>
                    <w:t xml:space="preserve"> </w:t>
                  </w:r>
                  <w:r>
                    <w:rPr>
                      <w:spacing w:val="-3"/>
                      <w:sz w:val="20"/>
                      <w:szCs w:val="20"/>
                    </w:rPr>
                    <w:t>区域</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233" w:end="0"/>
                    <w:rPr>
                      <w:rFonts w:ascii="Times New Roman" w:hAnsi="Times New Roman" w:eastAsia="Times New Roman" w:cs="Times New Roman"/>
                      <w:sz w:val="20"/>
                      <w:szCs w:val="20"/>
                    </w:rPr>
                  </w:pPr>
                  <w:r>
                    <w:rPr>
                      <w:rFonts w:eastAsia="Times New Roman" w:cs="Times New Roman"/>
                      <w:spacing w:val="-5"/>
                      <w:sz w:val="20"/>
                      <w:szCs w:val="20"/>
                    </w:rPr>
                    <w:t>0.</w:t>
                  </w:r>
                  <w:r>
                    <w:rPr>
                      <w:rFonts w:eastAsia="Times New Roman" w:cs="Times New Roman"/>
                      <w:spacing w:val="-23"/>
                      <w:sz w:val="20"/>
                      <w:szCs w:val="20"/>
                    </w:rPr>
                    <w:t xml:space="preserve"> </w:t>
                  </w:r>
                  <w:r>
                    <w:rPr>
                      <w:rFonts w:eastAsia="Times New Roman" w:cs="Times New Roman"/>
                      <w:spacing w:val="-5"/>
                      <w:sz w:val="20"/>
                      <w:szCs w:val="20"/>
                    </w:rPr>
                    <w:t>12</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170" w:end="0"/>
                    <w:rPr>
                      <w:rFonts w:ascii="Times New Roman" w:hAnsi="Times New Roman" w:eastAsia="Times New Roman" w:cs="Times New Roman"/>
                      <w:sz w:val="20"/>
                      <w:szCs w:val="20"/>
                    </w:rPr>
                  </w:pPr>
                  <w:r>
                    <w:rPr>
                      <w:rFonts w:eastAsia="Times New Roman" w:cs="Times New Roman"/>
                      <w:spacing w:val="1"/>
                      <w:sz w:val="20"/>
                      <w:szCs w:val="20"/>
                    </w:rPr>
                    <w:t>73</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163" w:end="0"/>
                    <w:rPr>
                      <w:rFonts w:ascii="Times New Roman" w:hAnsi="Times New Roman" w:eastAsia="Times New Roman" w:cs="Times New Roman"/>
                      <w:sz w:val="20"/>
                      <w:szCs w:val="20"/>
                    </w:rPr>
                  </w:pPr>
                  <w:r>
                    <w:rPr>
                      <w:rFonts w:eastAsia="Times New Roman" w:cs="Times New Roman"/>
                      <w:spacing w:val="1"/>
                      <w:sz w:val="20"/>
                      <w:szCs w:val="20"/>
                    </w:rPr>
                    <w:t>8.76</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188" w:end="0"/>
                    <w:rPr>
                      <w:rFonts w:ascii="Times New Roman" w:hAnsi="Times New Roman" w:eastAsia="Times New Roman" w:cs="Times New Roman"/>
                      <w:sz w:val="20"/>
                      <w:szCs w:val="20"/>
                    </w:rPr>
                  </w:pPr>
                  <w:r>
                    <w:rPr>
                      <w:rFonts w:eastAsia="Times New Roman" w:cs="Times New Roman"/>
                      <w:spacing w:val="2"/>
                      <w:sz w:val="20"/>
                      <w:szCs w:val="20"/>
                    </w:rPr>
                    <w:t>0.096</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175" w:end="0"/>
                    <w:rPr>
                      <w:rFonts w:ascii="Times New Roman" w:hAnsi="Times New Roman" w:eastAsia="Times New Roman" w:cs="Times New Roman"/>
                      <w:sz w:val="20"/>
                      <w:szCs w:val="20"/>
                    </w:rPr>
                  </w:pPr>
                  <w:r>
                    <w:rPr>
                      <w:rFonts w:eastAsia="Times New Roman" w:cs="Times New Roman"/>
                      <w:spacing w:val="2"/>
                      <w:sz w:val="20"/>
                      <w:szCs w:val="20"/>
                    </w:rPr>
                    <w:t>7.008</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3" w:after="0"/>
                    <w:ind w:hanging="832" w:start="843" w:end="5"/>
                    <w:rPr>
                      <w:rFonts w:ascii="Times New Roman" w:hAnsi="Times New Roman" w:eastAsia="宋体" w:cs="Times New Roman"/>
                      <w:sz w:val="20"/>
                      <w:szCs w:val="20"/>
                      <w:lang w:val="en-US" w:eastAsia="zh-CN"/>
                    </w:rPr>
                  </w:pPr>
                  <w:r>
                    <w:rPr>
                      <w:spacing w:val="4"/>
                      <w:sz w:val="20"/>
                      <w:szCs w:val="20"/>
                    </w:rPr>
                    <w:t>环保沟→隔油池（</w:t>
                  </w:r>
                  <w:r>
                    <w:rPr>
                      <w:rFonts w:eastAsia="Times New Roman" w:cs="Times New Roman" w:ascii="Times New Roman" w:hAnsi="Times New Roman"/>
                      <w:spacing w:val="4"/>
                      <w:sz w:val="20"/>
                      <w:szCs w:val="20"/>
                    </w:rPr>
                    <w:t>1m</w:t>
                  </w:r>
                  <w:r>
                    <w:rPr>
                      <w:rFonts w:eastAsia="Times New Roman" w:cs="Times New Roman" w:ascii="Times New Roman" w:hAnsi="Times New Roman"/>
                      <w:spacing w:val="4"/>
                      <w:position w:val="6"/>
                      <w:sz w:val="13"/>
                      <w:szCs w:val="13"/>
                    </w:rPr>
                    <w:t>3</w:t>
                  </w:r>
                  <w:r>
                    <w:rPr>
                      <w:spacing w:val="4"/>
                      <w:sz w:val="20"/>
                      <w:szCs w:val="20"/>
                    </w:rPr>
                    <w:t>）</w:t>
                  </w:r>
                  <w:r>
                    <w:rPr>
                      <w:rFonts w:ascii="Times New Roman" w:hAnsi="Times New Roman" w:cs="Times New Roman" w:eastAsia="Times New Roman"/>
                      <w:spacing w:val="4"/>
                      <w:sz w:val="20"/>
                      <w:szCs w:val="20"/>
                    </w:rPr>
                    <w:t>→</w:t>
                  </w:r>
                  <w:r>
                    <w:rPr>
                      <w:rFonts w:ascii="Times New Roman" w:hAnsi="Times New Roman" w:cs="Times New Roman" w:eastAsia="宋体"/>
                      <w:spacing w:val="4"/>
                      <w:sz w:val="20"/>
                      <w:szCs w:val="20"/>
                      <w:lang w:val="en-US" w:eastAsia="zh-CN"/>
                    </w:rPr>
                    <w:t>预处理池</w:t>
                  </w:r>
                </w:p>
              </w:tc>
            </w:tr>
            <w:tr>
              <w:trPr>
                <w:trHeight w:val="345" w:hRule="atLeast"/>
              </w:trPr>
              <w:tc>
                <w:tcPr>
                  <w:tcW w:w="567"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宋体" w:cs="Times New Roman"/>
                      <w:sz w:val="21"/>
                      <w:szCs w:val="20"/>
                      <w:lang w:val="en-US" w:eastAsia="zh-CN"/>
                    </w:rPr>
                  </w:pPr>
                  <w:r>
                    <w:rPr>
                      <w:rFonts w:eastAsia="宋体" w:cs="Times New Roman" w:ascii="Arial" w:hAnsi="Arial"/>
                      <w:sz w:val="21"/>
                      <w:szCs w:val="20"/>
                      <w:lang w:val="en-US" w:eastAsia="zh-CN"/>
                    </w:rPr>
                  </w:r>
                </w:p>
              </w:tc>
              <w:tc>
                <w:tcPr>
                  <w:tcW w:w="1044"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68" w:after="0"/>
                    <w:ind w:start="50" w:end="0"/>
                    <w:rPr>
                      <w:sz w:val="20"/>
                      <w:szCs w:val="20"/>
                    </w:rPr>
                  </w:pPr>
                  <w:r>
                    <w:rPr>
                      <w:spacing w:val="7"/>
                      <w:sz w:val="20"/>
                      <w:szCs w:val="20"/>
                    </w:rPr>
                    <w:t>其他区域</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2" w:before="107" w:after="0"/>
                    <w:ind w:start="367" w:end="0"/>
                    <w:rPr>
                      <w:rFonts w:ascii="Times New Roman" w:hAnsi="Times New Roman" w:eastAsia="Times New Roman" w:cs="Times New Roman"/>
                      <w:sz w:val="20"/>
                      <w:szCs w:val="20"/>
                    </w:rPr>
                  </w:pPr>
                  <w:r>
                    <w:rPr>
                      <w:rFonts w:eastAsia="Times New Roman" w:cs="Times New Roman"/>
                      <w:sz w:val="20"/>
                      <w:szCs w:val="20"/>
                    </w:rPr>
                    <w:t>5</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170" w:end="0"/>
                    <w:rPr>
                      <w:rFonts w:ascii="Times New Roman" w:hAnsi="Times New Roman" w:eastAsia="Times New Roman" w:cs="Times New Roman"/>
                      <w:sz w:val="20"/>
                      <w:szCs w:val="20"/>
                    </w:rPr>
                  </w:pPr>
                  <w:r>
                    <w:rPr>
                      <w:rFonts w:eastAsia="Times New Roman" w:cs="Times New Roman"/>
                      <w:spacing w:val="1"/>
                      <w:sz w:val="20"/>
                      <w:szCs w:val="20"/>
                    </w:rPr>
                    <w:t>73</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185" w:end="0"/>
                    <w:rPr>
                      <w:rFonts w:ascii="Times New Roman" w:hAnsi="Times New Roman" w:eastAsia="Times New Roman" w:cs="Times New Roman"/>
                      <w:sz w:val="20"/>
                      <w:szCs w:val="20"/>
                    </w:rPr>
                  </w:pPr>
                  <w:r>
                    <w:rPr>
                      <w:rFonts w:eastAsia="Times New Roman" w:cs="Times New Roman"/>
                      <w:spacing w:val="2"/>
                      <w:sz w:val="20"/>
                      <w:szCs w:val="20"/>
                    </w:rPr>
                    <w:t>365</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366" w:end="0"/>
                    <w:rPr>
                      <w:rFonts w:ascii="Times New Roman" w:hAnsi="Times New Roman" w:eastAsia="Times New Roman" w:cs="Times New Roman"/>
                      <w:sz w:val="20"/>
                      <w:szCs w:val="20"/>
                    </w:rPr>
                  </w:pPr>
                  <w:r>
                    <w:rPr>
                      <w:rFonts w:eastAsia="Times New Roman" w:cs="Times New Roman"/>
                      <w:spacing w:val="1"/>
                      <w:sz w:val="20"/>
                      <w:szCs w:val="20"/>
                    </w:rPr>
                    <w:t>4</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248" w:end="0"/>
                    <w:rPr>
                      <w:rFonts w:ascii="Times New Roman" w:hAnsi="Times New Roman" w:eastAsia="Times New Roman" w:cs="Times New Roman"/>
                      <w:sz w:val="20"/>
                      <w:szCs w:val="20"/>
                    </w:rPr>
                  </w:pPr>
                  <w:r>
                    <w:rPr>
                      <w:rFonts w:eastAsia="Times New Roman" w:cs="Times New Roman"/>
                      <w:spacing w:val="3"/>
                      <w:sz w:val="20"/>
                      <w:szCs w:val="20"/>
                    </w:rPr>
                    <w:t>292</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69" w:after="0"/>
                    <w:ind w:start="370" w:end="0"/>
                    <w:rPr>
                      <w:sz w:val="20"/>
                      <w:szCs w:val="20"/>
                    </w:rPr>
                  </w:pPr>
                  <w:r>
                    <w:rPr>
                      <w:spacing w:val="6"/>
                      <w:sz w:val="20"/>
                      <w:szCs w:val="20"/>
                    </w:rPr>
                    <w:t>雨水管道</w:t>
                  </w:r>
                  <w:r>
                    <w:rPr>
                      <w:rFonts w:ascii="Times New Roman" w:hAnsi="Times New Roman" w:cs="Times New Roman" w:eastAsia="Times New Roman"/>
                      <w:spacing w:val="6"/>
                      <w:sz w:val="20"/>
                      <w:szCs w:val="20"/>
                    </w:rPr>
                    <w:t>→</w:t>
                  </w:r>
                  <w:r>
                    <w:rPr>
                      <w:rFonts w:ascii="Times New Roman" w:hAnsi="Times New Roman" w:cs="Times New Roman" w:eastAsia="Times New Roman"/>
                      <w:spacing w:val="-28"/>
                      <w:sz w:val="20"/>
                      <w:szCs w:val="20"/>
                    </w:rPr>
                    <w:t xml:space="preserve"> </w:t>
                  </w:r>
                  <w:r>
                    <w:rPr>
                      <w:spacing w:val="6"/>
                      <w:sz w:val="20"/>
                      <w:szCs w:val="20"/>
                    </w:rPr>
                    <w:t>雨水排放口</w:t>
                  </w:r>
                </w:p>
              </w:tc>
            </w:tr>
            <w:tr>
              <w:trPr>
                <w:trHeight w:val="1100" w:hRule="atLeast"/>
              </w:trPr>
              <w:tc>
                <w:tcPr>
                  <w:tcW w:w="1611" w:type="dxa"/>
                  <w:gridSpan w:val="2"/>
                  <w:tcBorders>
                    <w:top w:val="single" w:sz="2" w:space="0" w:color="000000"/>
                    <w:start w:val="single" w:sz="2" w:space="0" w:color="000000"/>
                    <w:end w:val="single" w:sz="2" w:space="0" w:color="000000"/>
                  </w:tcBorders>
                </w:tcPr>
                <w:p>
                  <w:pPr>
                    <w:pStyle w:val="Normal"/>
                    <w:snapToGrid w:val="false"/>
                    <w:spacing w:lineRule="auto" w:line="379"/>
                    <w:rPr>
                      <w:rFonts w:ascii="Arial" w:hAnsi="Arial"/>
                      <w:sz w:val="21"/>
                      <w:szCs w:val="20"/>
                    </w:rPr>
                  </w:pPr>
                  <w:r>
                    <w:rPr>
                      <w:rFonts w:ascii="Arial" w:hAnsi="Arial"/>
                      <w:sz w:val="21"/>
                      <w:szCs w:val="20"/>
                    </w:rPr>
                  </w:r>
                </w:p>
                <w:p>
                  <w:pPr>
                    <w:pStyle w:val="TableText"/>
                    <w:spacing w:lineRule="auto" w:line="228" w:before="65" w:after="0"/>
                    <w:ind w:start="300" w:end="0"/>
                    <w:rPr>
                      <w:sz w:val="20"/>
                      <w:szCs w:val="20"/>
                    </w:rPr>
                  </w:pPr>
                  <w:r>
                    <w:rPr>
                      <w:spacing w:val="7"/>
                      <w:sz w:val="20"/>
                      <w:szCs w:val="20"/>
                    </w:rPr>
                    <w:t>洗车用水</w:t>
                  </w:r>
                </w:p>
              </w:tc>
              <w:tc>
                <w:tcPr>
                  <w:tcW w:w="923" w:type="dxa"/>
                  <w:tcBorders>
                    <w:top w:val="single" w:sz="2" w:space="0" w:color="000000"/>
                    <w:start w:val="single" w:sz="2" w:space="0" w:color="000000"/>
                    <w:end w:val="single" w:sz="2" w:space="0" w:color="000000"/>
                  </w:tcBorders>
                </w:tcPr>
                <w:p>
                  <w:pPr>
                    <w:pStyle w:val="Normal"/>
                    <w:snapToGrid w:val="false"/>
                    <w:spacing w:lineRule="auto" w:line="422"/>
                    <w:rPr>
                      <w:rFonts w:ascii="Arial" w:hAnsi="Arial"/>
                      <w:sz w:val="21"/>
                      <w:szCs w:val="20"/>
                    </w:rPr>
                  </w:pPr>
                  <w:r>
                    <w:rPr>
                      <w:rFonts w:ascii="Arial" w:hAnsi="Arial"/>
                      <w:sz w:val="21"/>
                      <w:szCs w:val="20"/>
                    </w:rPr>
                  </w:r>
                </w:p>
                <w:p>
                  <w:pPr>
                    <w:pStyle w:val="Normal"/>
                    <w:spacing w:lineRule="auto" w:line="194" w:before="57" w:after="0"/>
                    <w:ind w:start="287" w:end="0"/>
                    <w:rPr>
                      <w:rFonts w:ascii="Times New Roman" w:hAnsi="Times New Roman" w:eastAsia="Times New Roman" w:cs="Times New Roman"/>
                      <w:sz w:val="20"/>
                      <w:szCs w:val="20"/>
                    </w:rPr>
                  </w:pPr>
                  <w:r>
                    <w:rPr>
                      <w:rFonts w:eastAsia="Times New Roman" w:cs="Times New Roman"/>
                      <w:spacing w:val="1"/>
                      <w:sz w:val="20"/>
                      <w:szCs w:val="20"/>
                    </w:rPr>
                    <w:t>3.2</w:t>
                  </w:r>
                </w:p>
              </w:tc>
              <w:tc>
                <w:tcPr>
                  <w:tcW w:w="605" w:type="dxa"/>
                  <w:tcBorders>
                    <w:top w:val="single" w:sz="2" w:space="0" w:color="000000"/>
                    <w:start w:val="single" w:sz="2" w:space="0" w:color="000000"/>
                    <w:end w:val="single" w:sz="2" w:space="0" w:color="000000"/>
                  </w:tcBorders>
                </w:tcPr>
                <w:p>
                  <w:pPr>
                    <w:pStyle w:val="Normal"/>
                    <w:snapToGrid w:val="false"/>
                    <w:spacing w:lineRule="auto" w:line="422"/>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118" w:end="0"/>
                    <w:rPr>
                      <w:rFonts w:ascii="Times New Roman" w:hAnsi="Times New Roman" w:eastAsia="Times New Roman" w:cs="Times New Roman"/>
                      <w:sz w:val="20"/>
                      <w:szCs w:val="20"/>
                    </w:rPr>
                  </w:pPr>
                  <w:r>
                    <w:rPr>
                      <w:rFonts w:eastAsia="Times New Roman" w:cs="Times New Roman"/>
                      <w:spacing w:val="2"/>
                      <w:sz w:val="20"/>
                      <w:szCs w:val="20"/>
                    </w:rPr>
                    <w:t>365</w:t>
                  </w:r>
                </w:p>
              </w:tc>
              <w:tc>
                <w:tcPr>
                  <w:tcW w:w="757" w:type="dxa"/>
                  <w:tcBorders>
                    <w:top w:val="single" w:sz="2" w:space="0" w:color="000000"/>
                    <w:start w:val="single" w:sz="2" w:space="0" w:color="000000"/>
                    <w:end w:val="single" w:sz="2" w:space="0" w:color="000000"/>
                  </w:tcBorders>
                </w:tcPr>
                <w:p>
                  <w:pPr>
                    <w:pStyle w:val="Normal"/>
                    <w:snapToGrid w:val="false"/>
                    <w:spacing w:lineRule="auto" w:line="422"/>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153" w:end="0"/>
                    <w:rPr>
                      <w:rFonts w:ascii="Times New Roman" w:hAnsi="Times New Roman" w:eastAsia="Times New Roman" w:cs="Times New Roman"/>
                      <w:sz w:val="20"/>
                      <w:szCs w:val="20"/>
                    </w:rPr>
                  </w:pPr>
                  <w:r>
                    <w:rPr>
                      <w:rFonts w:eastAsia="Times New Roman" w:cs="Times New Roman"/>
                      <w:spacing w:val="-4"/>
                      <w:sz w:val="20"/>
                      <w:szCs w:val="20"/>
                    </w:rPr>
                    <w:t>1168</w:t>
                  </w:r>
                </w:p>
              </w:tc>
              <w:tc>
                <w:tcPr>
                  <w:tcW w:w="940" w:type="dxa"/>
                  <w:tcBorders>
                    <w:top w:val="single" w:sz="2" w:space="0" w:color="000000"/>
                    <w:start w:val="single" w:sz="2" w:space="0" w:color="000000"/>
                    <w:end w:val="single" w:sz="2" w:space="0" w:color="000000"/>
                  </w:tcBorders>
                </w:tcPr>
                <w:p>
                  <w:pPr>
                    <w:pStyle w:val="Normal"/>
                    <w:snapToGrid w:val="false"/>
                    <w:spacing w:lineRule="auto" w:line="422"/>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238" w:end="0"/>
                    <w:rPr>
                      <w:rFonts w:ascii="Times New Roman" w:hAnsi="Times New Roman" w:eastAsia="Times New Roman" w:cs="Times New Roman"/>
                      <w:sz w:val="20"/>
                      <w:szCs w:val="20"/>
                    </w:rPr>
                  </w:pPr>
                  <w:r>
                    <w:rPr>
                      <w:rFonts w:eastAsia="Times New Roman" w:cs="Times New Roman"/>
                      <w:spacing w:val="3"/>
                      <w:sz w:val="20"/>
                      <w:szCs w:val="20"/>
                    </w:rPr>
                    <w:t>2.56</w:t>
                  </w:r>
                </w:p>
              </w:tc>
              <w:tc>
                <w:tcPr>
                  <w:tcW w:w="908" w:type="dxa"/>
                  <w:tcBorders>
                    <w:top w:val="single" w:sz="2" w:space="0" w:color="000000"/>
                    <w:start w:val="single" w:sz="2" w:space="0" w:color="000000"/>
                    <w:end w:val="single" w:sz="2" w:space="0" w:color="000000"/>
                  </w:tcBorders>
                </w:tcPr>
                <w:p>
                  <w:pPr>
                    <w:pStyle w:val="Normal"/>
                    <w:snapToGrid w:val="false"/>
                    <w:spacing w:lineRule="auto" w:line="422"/>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176" w:end="0"/>
                    <w:rPr>
                      <w:rFonts w:ascii="Times New Roman" w:hAnsi="Times New Roman" w:eastAsia="Times New Roman" w:cs="Times New Roman"/>
                      <w:sz w:val="20"/>
                      <w:szCs w:val="20"/>
                    </w:rPr>
                  </w:pPr>
                  <w:r>
                    <w:rPr>
                      <w:rFonts w:eastAsia="Times New Roman" w:cs="Times New Roman"/>
                      <w:spacing w:val="2"/>
                      <w:sz w:val="20"/>
                      <w:szCs w:val="20"/>
                    </w:rPr>
                    <w:t>934.4</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5" w:after="0"/>
                    <w:ind w:hanging="132" w:start="216" w:end="82"/>
                    <w:rPr>
                      <w:rFonts w:ascii="Times New Roman" w:hAnsi="Times New Roman" w:eastAsia="Times New Roman" w:cs="Times New Roman"/>
                      <w:sz w:val="20"/>
                      <w:szCs w:val="20"/>
                    </w:rPr>
                  </w:pPr>
                  <w:r>
                    <w:rPr>
                      <w:spacing w:val="10"/>
                      <w:sz w:val="20"/>
                      <w:szCs w:val="20"/>
                    </w:rPr>
                    <w:t>加油场站</w:t>
                  </w:r>
                  <w:r>
                    <w:rPr>
                      <w:rFonts w:ascii="Times New Roman" w:hAnsi="Times New Roman" w:cs="Times New Roman" w:eastAsia="Times New Roman"/>
                      <w:spacing w:val="10"/>
                      <w:sz w:val="20"/>
                      <w:szCs w:val="20"/>
                    </w:rPr>
                    <w:t>→</w:t>
                  </w:r>
                  <w:r>
                    <w:rPr>
                      <w:spacing w:val="10"/>
                      <w:sz w:val="20"/>
                      <w:szCs w:val="20"/>
                    </w:rPr>
                    <w:t>设备自带隔</w:t>
                  </w:r>
                  <w:r>
                    <w:rPr>
                      <w:spacing w:val="8"/>
                      <w:sz w:val="20"/>
                      <w:szCs w:val="20"/>
                    </w:rPr>
                    <w:t xml:space="preserve"> 油设施</w:t>
                  </w:r>
                  <w:r>
                    <w:rPr>
                      <w:rFonts w:ascii="Times New Roman" w:hAnsi="Times New Roman" w:cs="Times New Roman" w:eastAsia="Times New Roman"/>
                      <w:spacing w:val="8"/>
                      <w:sz w:val="20"/>
                      <w:szCs w:val="20"/>
                    </w:rPr>
                    <w:t>→</w:t>
                  </w:r>
                  <w:r>
                    <w:rPr>
                      <w:spacing w:val="8"/>
                      <w:sz w:val="20"/>
                      <w:szCs w:val="20"/>
                    </w:rPr>
                    <w:t>污水排口</w:t>
                  </w:r>
                </w:p>
              </w:tc>
            </w:tr>
            <w:tr>
              <w:trPr>
                <w:trHeight w:val="549" w:hRule="atLeast"/>
              </w:trPr>
              <w:tc>
                <w:tcPr>
                  <w:tcW w:w="1611"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39" w:start="92" w:end="47"/>
                    <w:rPr>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15"/>
                      <w:sz w:val="20"/>
                      <w:szCs w:val="20"/>
                    </w:rPr>
                    <w:t xml:space="preserve"> </w:t>
                  </w:r>
                  <w:r>
                    <w:rPr>
                      <w:spacing w:val="9"/>
                      <w:sz w:val="20"/>
                      <w:szCs w:val="20"/>
                    </w:rPr>
                    <w:t>工艺区循</w:t>
                  </w:r>
                  <w:r>
                    <w:rPr>
                      <w:sz w:val="20"/>
                      <w:szCs w:val="20"/>
                    </w:rPr>
                    <w:t xml:space="preserve"> </w:t>
                  </w:r>
                  <w:r>
                    <w:rPr>
                      <w:spacing w:val="8"/>
                      <w:sz w:val="20"/>
                      <w:szCs w:val="20"/>
                    </w:rPr>
                    <w:t>环水设备用水</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327" w:end="0"/>
                    <w:rPr>
                      <w:rFonts w:ascii="Times New Roman" w:hAnsi="Times New Roman" w:eastAsia="Times New Roman" w:cs="Times New Roman"/>
                      <w:sz w:val="20"/>
                      <w:szCs w:val="20"/>
                    </w:rPr>
                  </w:pPr>
                  <w:r>
                    <w:rPr>
                      <w:rFonts w:eastAsia="Times New Roman" w:cs="Times New Roman"/>
                      <w:spacing w:val="-8"/>
                      <w:sz w:val="20"/>
                      <w:szCs w:val="20"/>
                    </w:rPr>
                    <w:t>10</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auto" w:line="194" w:before="207" w:after="0"/>
                    <w:ind w:start="166" w:end="0"/>
                    <w:rPr>
                      <w:rFonts w:ascii="Times New Roman" w:hAnsi="Times New Roman" w:eastAsia="Times New Roman" w:cs="Times New Roman"/>
                      <w:sz w:val="20"/>
                      <w:szCs w:val="20"/>
                    </w:rPr>
                  </w:pPr>
                  <w:r>
                    <w:rPr>
                      <w:rFonts w:eastAsia="Times New Roman" w:cs="Times New Roman"/>
                      <w:spacing w:val="2"/>
                      <w:sz w:val="20"/>
                      <w:szCs w:val="20"/>
                    </w:rPr>
                    <w:t>24</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185" w:end="0"/>
                    <w:rPr>
                      <w:rFonts w:ascii="Times New Roman" w:hAnsi="Times New Roman" w:eastAsia="Times New Roman" w:cs="Times New Roman"/>
                      <w:sz w:val="20"/>
                      <w:szCs w:val="20"/>
                    </w:rPr>
                  </w:pPr>
                  <w:r>
                    <w:rPr>
                      <w:rFonts w:eastAsia="Times New Roman" w:cs="Times New Roman"/>
                      <w:spacing w:val="2"/>
                      <w:sz w:val="20"/>
                      <w:szCs w:val="20"/>
                    </w:rPr>
                    <w:t>960</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207" w:after="0"/>
                    <w:ind w:start="388" w:end="0"/>
                    <w:rPr>
                      <w:rFonts w:ascii="Times New Roman" w:hAnsi="Times New Roman" w:eastAsia="Times New Roman" w:cs="Times New Roman"/>
                      <w:sz w:val="20"/>
                      <w:szCs w:val="20"/>
                    </w:rPr>
                  </w:pPr>
                  <w:r>
                    <w:rPr>
                      <w:rFonts w:eastAsia="Times New Roman" w:cs="Times New Roman"/>
                      <w:sz w:val="20"/>
                      <w:szCs w:val="20"/>
                    </w:rPr>
                    <w:t>1</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358" w:end="0"/>
                    <w:rPr>
                      <w:rFonts w:ascii="Times New Roman" w:hAnsi="Times New Roman" w:eastAsia="Times New Roman" w:cs="Times New Roman"/>
                      <w:sz w:val="20"/>
                      <w:szCs w:val="20"/>
                    </w:rPr>
                  </w:pPr>
                  <w:r>
                    <w:rPr>
                      <w:rFonts w:eastAsia="Times New Roman" w:cs="Times New Roman"/>
                      <w:sz w:val="20"/>
                      <w:szCs w:val="20"/>
                    </w:rPr>
                    <w:t>3</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9" w:after="0"/>
                    <w:ind w:start="575" w:end="0"/>
                    <w:rPr>
                      <w:sz w:val="20"/>
                      <w:szCs w:val="20"/>
                    </w:rPr>
                  </w:pPr>
                  <w:r>
                    <w:rPr>
                      <w:spacing w:val="8"/>
                      <w:sz w:val="20"/>
                      <w:szCs w:val="20"/>
                    </w:rPr>
                    <w:t>蒸发损耗，不外排</w:t>
                  </w:r>
                </w:p>
              </w:tc>
            </w:tr>
            <w:tr>
              <w:trPr>
                <w:trHeight w:val="345" w:hRule="atLeast"/>
              </w:trPr>
              <w:tc>
                <w:tcPr>
                  <w:tcW w:w="1611"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68" w:after="0"/>
                    <w:ind w:start="303" w:end="0"/>
                    <w:rPr>
                      <w:sz w:val="20"/>
                      <w:szCs w:val="20"/>
                    </w:rPr>
                  </w:pPr>
                  <w:r>
                    <w:rPr>
                      <w:spacing w:val="6"/>
                      <w:sz w:val="20"/>
                      <w:szCs w:val="20"/>
                    </w:rPr>
                    <w:t>绿化用水</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303" w:end="0"/>
                    <w:rPr>
                      <w:rFonts w:ascii="Times New Roman" w:hAnsi="Times New Roman" w:eastAsia="Times New Roman" w:cs="Times New Roman"/>
                      <w:sz w:val="20"/>
                      <w:szCs w:val="20"/>
                    </w:rPr>
                  </w:pPr>
                  <w:r>
                    <w:rPr>
                      <w:rFonts w:eastAsia="Times New Roman" w:cs="Times New Roman"/>
                      <w:spacing w:val="-4"/>
                      <w:sz w:val="20"/>
                      <w:szCs w:val="20"/>
                    </w:rPr>
                    <w:t>1.6</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134" w:end="0"/>
                    <w:rPr>
                      <w:rFonts w:ascii="Times New Roman" w:hAnsi="Times New Roman" w:eastAsia="Times New Roman" w:cs="Times New Roman"/>
                      <w:sz w:val="20"/>
                      <w:szCs w:val="20"/>
                    </w:rPr>
                  </w:pPr>
                  <w:r>
                    <w:rPr>
                      <w:rFonts w:eastAsia="Times New Roman" w:cs="Times New Roman"/>
                      <w:spacing w:val="-3"/>
                      <w:sz w:val="20"/>
                      <w:szCs w:val="20"/>
                    </w:rPr>
                    <w:t>100</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auto" w:line="194" w:before="104" w:after="0"/>
                    <w:ind w:start="201" w:end="0"/>
                    <w:rPr>
                      <w:rFonts w:ascii="Times New Roman" w:hAnsi="Times New Roman" w:eastAsia="Times New Roman" w:cs="Times New Roman"/>
                      <w:sz w:val="20"/>
                      <w:szCs w:val="20"/>
                    </w:rPr>
                  </w:pPr>
                  <w:r>
                    <w:rPr>
                      <w:rFonts w:eastAsia="Times New Roman" w:cs="Times New Roman"/>
                      <w:spacing w:val="-3"/>
                      <w:sz w:val="20"/>
                      <w:szCs w:val="20"/>
                    </w:rPr>
                    <w:t>160</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exact" w:line="274" w:before="37" w:after="0"/>
                    <w:ind w:start="387"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exact" w:line="274" w:before="37" w:after="0"/>
                    <w:ind w:start="374"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68" w:after="0"/>
                    <w:ind w:start="1102" w:end="0"/>
                    <w:rPr>
                      <w:sz w:val="20"/>
                      <w:szCs w:val="20"/>
                    </w:rPr>
                  </w:pPr>
                  <w:r>
                    <w:rPr>
                      <w:spacing w:val="5"/>
                      <w:sz w:val="20"/>
                      <w:szCs w:val="20"/>
                    </w:rPr>
                    <w:t>不外排</w:t>
                  </w:r>
                </w:p>
              </w:tc>
            </w:tr>
            <w:tr>
              <w:trPr>
                <w:trHeight w:val="549" w:hRule="atLeast"/>
              </w:trPr>
              <w:tc>
                <w:tcPr>
                  <w:tcW w:w="567" w:type="dxa"/>
                  <w:vMerge w:val="restart"/>
                  <w:tcBorders>
                    <w:top w:val="single" w:sz="2" w:space="0" w:color="000000"/>
                    <w:start w:val="single" w:sz="2" w:space="0" w:color="000000"/>
                    <w:end w:val="single" w:sz="2" w:space="0" w:color="000000"/>
                  </w:tcBorders>
                </w:tcPr>
                <w:p>
                  <w:pPr>
                    <w:pStyle w:val="TableText"/>
                    <w:spacing w:lineRule="auto" w:line="238" w:before="211" w:after="0"/>
                    <w:ind w:hanging="8" w:start="54" w:end="40"/>
                    <w:rPr>
                      <w:sz w:val="20"/>
                      <w:szCs w:val="20"/>
                    </w:rPr>
                  </w:pPr>
                  <w:r>
                    <w:rPr>
                      <w:spacing w:val="5"/>
                      <w:sz w:val="20"/>
                      <w:szCs w:val="20"/>
                    </w:rPr>
                    <w:t>初期</w:t>
                  </w:r>
                  <w:r>
                    <w:rPr>
                      <w:sz w:val="20"/>
                      <w:szCs w:val="20"/>
                    </w:rPr>
                    <w:t xml:space="preserve"> 雨水</w:t>
                  </w:r>
                </w:p>
              </w:tc>
              <w:tc>
                <w:tcPr>
                  <w:tcW w:w="1044"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220" w:start="273" w:end="45"/>
                    <w:rPr>
                      <w:sz w:val="20"/>
                      <w:szCs w:val="20"/>
                    </w:rPr>
                  </w:pPr>
                  <w:r>
                    <w:rPr>
                      <w:spacing w:val="6"/>
                      <w:sz w:val="20"/>
                      <w:szCs w:val="20"/>
                    </w:rPr>
                    <w:t>卸油车位</w:t>
                  </w:r>
                  <w:r>
                    <w:rPr>
                      <w:sz w:val="20"/>
                      <w:szCs w:val="20"/>
                    </w:rPr>
                    <w:t xml:space="preserve"> </w:t>
                  </w:r>
                  <w:r>
                    <w:rPr>
                      <w:spacing w:val="-3"/>
                      <w:sz w:val="20"/>
                      <w:szCs w:val="20"/>
                    </w:rPr>
                    <w:t>区域</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exact" w:line="274" w:before="141" w:after="0"/>
                    <w:ind w:start="379"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exact" w:line="274" w:before="141" w:after="0"/>
                    <w:ind w:start="239"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exact" w:line="274" w:before="141" w:after="0"/>
                    <w:ind w:start="306"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207" w:after="0"/>
                    <w:ind w:start="241" w:end="0"/>
                    <w:rPr>
                      <w:rFonts w:ascii="Times New Roman" w:hAnsi="Times New Roman" w:eastAsia="Times New Roman" w:cs="Times New Roman"/>
                      <w:sz w:val="20"/>
                      <w:szCs w:val="20"/>
                    </w:rPr>
                  </w:pPr>
                  <w:r>
                    <w:rPr>
                      <w:rFonts w:eastAsia="Times New Roman" w:cs="Times New Roman"/>
                      <w:spacing w:val="2"/>
                      <w:sz w:val="20"/>
                      <w:szCs w:val="20"/>
                    </w:rPr>
                    <w:t>0.77</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207" w:after="0"/>
                    <w:ind w:start="192" w:end="0"/>
                    <w:rPr>
                      <w:rFonts w:ascii="Times New Roman" w:hAnsi="Times New Roman" w:eastAsia="Times New Roman" w:cs="Times New Roman"/>
                      <w:sz w:val="20"/>
                      <w:szCs w:val="20"/>
                    </w:rPr>
                  </w:pPr>
                  <w:r>
                    <w:rPr>
                      <w:rFonts w:eastAsia="Times New Roman" w:cs="Times New Roman"/>
                      <w:spacing w:val="-1"/>
                      <w:sz w:val="20"/>
                      <w:szCs w:val="20"/>
                    </w:rPr>
                    <w:t>13.37</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832" w:start="843" w:end="5"/>
                    <w:rPr>
                      <w:rFonts w:ascii="Times New Roman" w:hAnsi="Times New Roman" w:eastAsia="宋体" w:cs="Times New Roman"/>
                      <w:sz w:val="20"/>
                      <w:szCs w:val="20"/>
                      <w:lang w:val="en-US" w:eastAsia="zh-CN"/>
                    </w:rPr>
                  </w:pPr>
                  <w:r>
                    <w:rPr>
                      <w:spacing w:val="4"/>
                      <w:sz w:val="20"/>
                      <w:szCs w:val="20"/>
                    </w:rPr>
                    <w:t>环保沟→隔油池（</w:t>
                  </w:r>
                  <w:r>
                    <w:rPr>
                      <w:rFonts w:eastAsia="Times New Roman" w:cs="Times New Roman" w:ascii="Times New Roman" w:hAnsi="Times New Roman"/>
                      <w:spacing w:val="4"/>
                      <w:sz w:val="20"/>
                      <w:szCs w:val="20"/>
                    </w:rPr>
                    <w:t>1m</w:t>
                  </w:r>
                  <w:r>
                    <w:rPr>
                      <w:rFonts w:eastAsia="Times New Roman" w:cs="Times New Roman" w:ascii="Times New Roman" w:hAnsi="Times New Roman"/>
                      <w:spacing w:val="4"/>
                      <w:position w:val="6"/>
                      <w:sz w:val="13"/>
                      <w:szCs w:val="13"/>
                    </w:rPr>
                    <w:t>3</w:t>
                  </w:r>
                  <w:r>
                    <w:rPr>
                      <w:spacing w:val="4"/>
                      <w:sz w:val="20"/>
                      <w:szCs w:val="20"/>
                    </w:rPr>
                    <w:t>）</w:t>
                  </w:r>
                  <w:r>
                    <w:rPr>
                      <w:rFonts w:ascii="Times New Roman" w:hAnsi="Times New Roman" w:cs="Times New Roman" w:eastAsia="Times New Roman"/>
                      <w:spacing w:val="4"/>
                      <w:sz w:val="20"/>
                      <w:szCs w:val="20"/>
                    </w:rPr>
                    <w:t>→</w:t>
                  </w:r>
                  <w:r>
                    <w:rPr>
                      <w:rFonts w:ascii="Times New Roman" w:hAnsi="Times New Roman" w:cs="Times New Roman" w:eastAsia="宋体"/>
                      <w:spacing w:val="4"/>
                      <w:sz w:val="20"/>
                      <w:szCs w:val="20"/>
                      <w:lang w:val="en-US" w:eastAsia="zh-CN"/>
                    </w:rPr>
                    <w:t>雨水管网</w:t>
                  </w:r>
                </w:p>
              </w:tc>
            </w:tr>
            <w:tr>
              <w:trPr>
                <w:trHeight w:val="345" w:hRule="atLeast"/>
              </w:trPr>
              <w:tc>
                <w:tcPr>
                  <w:tcW w:w="567"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宋体" w:cs="Times New Roman"/>
                      <w:sz w:val="21"/>
                      <w:szCs w:val="20"/>
                      <w:lang w:val="en-US" w:eastAsia="zh-CN"/>
                    </w:rPr>
                  </w:pPr>
                  <w:r>
                    <w:rPr>
                      <w:rFonts w:eastAsia="宋体" w:cs="Times New Roman" w:ascii="Arial" w:hAnsi="Arial"/>
                      <w:sz w:val="21"/>
                      <w:szCs w:val="20"/>
                      <w:lang w:val="en-US" w:eastAsia="zh-CN"/>
                    </w:rPr>
                  </w:r>
                </w:p>
              </w:tc>
              <w:tc>
                <w:tcPr>
                  <w:tcW w:w="1044"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69" w:after="0"/>
                    <w:ind w:start="50" w:end="0"/>
                    <w:rPr>
                      <w:sz w:val="20"/>
                      <w:szCs w:val="20"/>
                    </w:rPr>
                  </w:pPr>
                  <w:r>
                    <w:rPr>
                      <w:spacing w:val="7"/>
                      <w:sz w:val="20"/>
                      <w:szCs w:val="20"/>
                    </w:rPr>
                    <w:t>其他区域</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exact" w:line="274" w:before="40" w:after="0"/>
                    <w:ind w:start="379"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605" w:type="dxa"/>
                  <w:tcBorders>
                    <w:top w:val="single" w:sz="2" w:space="0" w:color="000000"/>
                    <w:start w:val="single" w:sz="2" w:space="0" w:color="000000"/>
                    <w:bottom w:val="single" w:sz="2" w:space="0" w:color="000000"/>
                    <w:end w:val="single" w:sz="2" w:space="0" w:color="000000"/>
                  </w:tcBorders>
                </w:tcPr>
                <w:p>
                  <w:pPr>
                    <w:pStyle w:val="Normal"/>
                    <w:spacing w:lineRule="exact" w:line="274" w:before="40" w:after="0"/>
                    <w:ind w:start="239"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757" w:type="dxa"/>
                  <w:tcBorders>
                    <w:top w:val="single" w:sz="2" w:space="0" w:color="000000"/>
                    <w:start w:val="single" w:sz="2" w:space="0" w:color="000000"/>
                    <w:bottom w:val="single" w:sz="2" w:space="0" w:color="000000"/>
                    <w:end w:val="single" w:sz="2" w:space="0" w:color="000000"/>
                  </w:tcBorders>
                </w:tcPr>
                <w:p>
                  <w:pPr>
                    <w:pStyle w:val="Normal"/>
                    <w:spacing w:lineRule="exact" w:line="274" w:before="40" w:after="0"/>
                    <w:ind w:start="306" w:end="0"/>
                    <w:rPr>
                      <w:rFonts w:ascii="Times New Roman" w:hAnsi="Times New Roman" w:eastAsia="Times New Roman" w:cs="Times New Roman"/>
                      <w:sz w:val="20"/>
                      <w:szCs w:val="20"/>
                    </w:rPr>
                  </w:pPr>
                  <w:r>
                    <w:rPr>
                      <w:rFonts w:eastAsia="Times New Roman" w:cs="Times New Roman"/>
                      <w:spacing w:val="2"/>
                      <w:position w:val="1"/>
                      <w:sz w:val="20"/>
                      <w:szCs w:val="20"/>
                    </w:rPr>
                    <w:t>/</w:t>
                  </w:r>
                </w:p>
              </w:tc>
              <w:tc>
                <w:tcPr>
                  <w:tcW w:w="940" w:type="dxa"/>
                  <w:tcBorders>
                    <w:top w:val="single" w:sz="2" w:space="0" w:color="000000"/>
                    <w:start w:val="single" w:sz="2" w:space="0" w:color="000000"/>
                    <w:bottom w:val="single" w:sz="2" w:space="0" w:color="000000"/>
                    <w:end w:val="single" w:sz="2" w:space="0" w:color="000000"/>
                  </w:tcBorders>
                </w:tcPr>
                <w:p>
                  <w:pPr>
                    <w:pStyle w:val="Normal"/>
                    <w:spacing w:lineRule="auto" w:line="194" w:before="107" w:after="0"/>
                    <w:ind w:start="242" w:end="0"/>
                    <w:rPr>
                      <w:rFonts w:ascii="Times New Roman" w:hAnsi="Times New Roman" w:eastAsia="Times New Roman" w:cs="Times New Roman"/>
                      <w:sz w:val="20"/>
                      <w:szCs w:val="20"/>
                    </w:rPr>
                  </w:pPr>
                  <w:r>
                    <w:rPr>
                      <w:rFonts w:eastAsia="Times New Roman" w:cs="Times New Roman"/>
                      <w:spacing w:val="2"/>
                      <w:sz w:val="20"/>
                      <w:szCs w:val="20"/>
                    </w:rPr>
                    <w:t>38.7</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07" w:after="0"/>
                    <w:ind w:start="176" w:end="0"/>
                    <w:rPr>
                      <w:rFonts w:ascii="Times New Roman" w:hAnsi="Times New Roman" w:eastAsia="Times New Roman" w:cs="Times New Roman"/>
                      <w:sz w:val="20"/>
                      <w:szCs w:val="20"/>
                    </w:rPr>
                  </w:pPr>
                  <w:r>
                    <w:rPr>
                      <w:rFonts w:eastAsia="Times New Roman" w:cs="Times New Roman"/>
                      <w:spacing w:val="2"/>
                      <w:sz w:val="20"/>
                      <w:szCs w:val="20"/>
                    </w:rPr>
                    <w:t>668.5</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69" w:after="0"/>
                    <w:ind w:start="370" w:end="0"/>
                    <w:rPr>
                      <w:sz w:val="20"/>
                      <w:szCs w:val="20"/>
                    </w:rPr>
                  </w:pPr>
                  <w:r>
                    <w:rPr>
                      <w:spacing w:val="6"/>
                      <w:sz w:val="20"/>
                      <w:szCs w:val="20"/>
                    </w:rPr>
                    <w:t>雨水管道</w:t>
                  </w:r>
                  <w:r>
                    <w:rPr>
                      <w:rFonts w:ascii="Times New Roman" w:hAnsi="Times New Roman" w:cs="Times New Roman" w:eastAsia="Times New Roman"/>
                      <w:spacing w:val="6"/>
                      <w:sz w:val="20"/>
                      <w:szCs w:val="20"/>
                    </w:rPr>
                    <w:t>→</w:t>
                  </w:r>
                  <w:r>
                    <w:rPr>
                      <w:rFonts w:ascii="Times New Roman" w:hAnsi="Times New Roman" w:cs="Times New Roman" w:eastAsia="Times New Roman"/>
                      <w:spacing w:val="-28"/>
                      <w:sz w:val="20"/>
                      <w:szCs w:val="20"/>
                    </w:rPr>
                    <w:t xml:space="preserve"> </w:t>
                  </w:r>
                  <w:r>
                    <w:rPr>
                      <w:spacing w:val="6"/>
                      <w:sz w:val="20"/>
                      <w:szCs w:val="20"/>
                    </w:rPr>
                    <w:t>雨水排放口</w:t>
                  </w:r>
                </w:p>
              </w:tc>
            </w:tr>
            <w:tr>
              <w:trPr>
                <w:trHeight w:val="554" w:hRule="atLeast"/>
              </w:trPr>
              <w:tc>
                <w:tcPr>
                  <w:tcW w:w="1611"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515" w:end="0"/>
                    <w:rPr>
                      <w:sz w:val="20"/>
                      <w:szCs w:val="20"/>
                    </w:rPr>
                  </w:pPr>
                  <w:r>
                    <w:rPr>
                      <w:spacing w:val="3"/>
                      <w:sz w:val="20"/>
                      <w:szCs w:val="20"/>
                    </w:rPr>
                    <w:t>总计</w:t>
                  </w:r>
                </w:p>
              </w:tc>
              <w:tc>
                <w:tcPr>
                  <w:tcW w:w="923" w:type="dxa"/>
                  <w:tcBorders>
                    <w:top w:val="single" w:sz="2" w:space="0" w:color="000000"/>
                    <w:start w:val="single" w:sz="2" w:space="0" w:color="000000"/>
                    <w:bottom w:val="single" w:sz="2" w:space="0" w:color="000000"/>
                    <w:end w:val="single" w:sz="2" w:space="0" w:color="000000"/>
                  </w:tcBorders>
                </w:tcPr>
                <w:p>
                  <w:pPr>
                    <w:pStyle w:val="Normal"/>
                    <w:spacing w:lineRule="auto" w:line="194" w:before="71" w:after="0"/>
                    <w:ind w:start="181" w:end="0"/>
                    <w:rPr>
                      <w:rFonts w:ascii="Times New Roman" w:hAnsi="Times New Roman" w:eastAsia="Times New Roman" w:cs="Times New Roman"/>
                      <w:sz w:val="20"/>
                      <w:szCs w:val="20"/>
                    </w:rPr>
                  </w:pPr>
                  <w:r>
                    <w:rPr>
                      <w:rFonts w:eastAsia="Times New Roman" w:cs="Times New Roman"/>
                      <w:spacing w:val="3"/>
                      <w:sz w:val="20"/>
                      <w:szCs w:val="20"/>
                    </w:rPr>
                    <w:t>31.37</w:t>
                  </w:r>
                </w:p>
                <w:p>
                  <w:pPr>
                    <w:pStyle w:val="TableText"/>
                    <w:spacing w:lineRule="exact" w:line="274" w:before="3" w:after="0"/>
                    <w:ind w:start="32" w:end="0"/>
                    <w:rPr>
                      <w:rFonts w:ascii="Times New Roman" w:hAnsi="Times New Roman" w:eastAsia="Times New Roman" w:cs="Times New Roman"/>
                      <w:sz w:val="20"/>
                      <w:szCs w:val="20"/>
                    </w:rPr>
                  </w:pPr>
                  <w:r>
                    <w:rPr>
                      <w:rFonts w:eastAsia="Times New Roman" w:cs="Times New Roman" w:ascii="Times New Roman" w:hAnsi="Times New Roman"/>
                      <w:spacing w:val="5"/>
                      <w:position w:val="2"/>
                      <w:sz w:val="20"/>
                      <w:szCs w:val="20"/>
                    </w:rPr>
                    <w:t>(</w:t>
                  </w:r>
                  <w:r>
                    <w:rPr>
                      <w:spacing w:val="5"/>
                      <w:position w:val="2"/>
                      <w:sz w:val="20"/>
                      <w:szCs w:val="20"/>
                    </w:rPr>
                    <w:t>最大日</w:t>
                  </w:r>
                  <w:r>
                    <w:rPr>
                      <w:rFonts w:eastAsia="Times New Roman" w:cs="Times New Roman" w:ascii="Times New Roman" w:hAnsi="Times New Roman"/>
                      <w:spacing w:val="5"/>
                      <w:position w:val="2"/>
                      <w:sz w:val="20"/>
                      <w:szCs w:val="20"/>
                    </w:rPr>
                    <w:t>)</w:t>
                  </w:r>
                </w:p>
              </w:tc>
              <w:tc>
                <w:tcPr>
                  <w:tcW w:w="1362" w:type="dxa"/>
                  <w:gridSpan w:val="2"/>
                  <w:tcBorders>
                    <w:top w:val="single" w:sz="2" w:space="0" w:color="000000"/>
                    <w:start w:val="single" w:sz="2" w:space="0" w:color="000000"/>
                    <w:bottom w:val="single" w:sz="2" w:space="0" w:color="000000"/>
                    <w:end w:val="single" w:sz="2" w:space="0" w:color="000000"/>
                  </w:tcBorders>
                </w:tcPr>
                <w:p>
                  <w:pPr>
                    <w:pStyle w:val="Normal"/>
                    <w:spacing w:lineRule="auto" w:line="194" w:before="208" w:after="0"/>
                    <w:ind w:start="272" w:end="0"/>
                    <w:rPr>
                      <w:rFonts w:ascii="Times New Roman" w:hAnsi="Times New Roman" w:eastAsia="Times New Roman" w:cs="Times New Roman"/>
                      <w:sz w:val="20"/>
                      <w:szCs w:val="20"/>
                    </w:rPr>
                  </w:pPr>
                  <w:r>
                    <w:rPr>
                      <w:rFonts w:eastAsia="Times New Roman" w:cs="Times New Roman"/>
                      <w:spacing w:val="3"/>
                      <w:sz w:val="20"/>
                      <w:szCs w:val="20"/>
                    </w:rPr>
                    <w:t>6203.72</w:t>
                  </w:r>
                </w:p>
              </w:tc>
              <w:tc>
                <w:tcPr>
                  <w:tcW w:w="940" w:type="dxa"/>
                  <w:tcBorders>
                    <w:top w:val="single" w:sz="2" w:space="0" w:color="000000"/>
                    <w:start w:val="single" w:sz="2" w:space="0" w:color="000000"/>
                    <w:bottom w:val="single" w:sz="2" w:space="0" w:color="000000"/>
                    <w:end w:val="single" w:sz="2" w:space="0" w:color="000000"/>
                  </w:tcBorders>
                </w:tcPr>
                <w:p>
                  <w:pPr>
                    <w:pStyle w:val="TableText"/>
                    <w:spacing w:lineRule="auto" w:line="230" w:before="72" w:after="0"/>
                    <w:ind w:firstLine="97" w:start="40" w:end="33"/>
                    <w:rPr>
                      <w:rFonts w:ascii="Times New Roman" w:hAnsi="Times New Roman" w:eastAsia="Times New Roman" w:cs="Times New Roman"/>
                      <w:sz w:val="20"/>
                      <w:szCs w:val="20"/>
                    </w:rPr>
                  </w:pPr>
                  <w:r>
                    <w:rPr>
                      <w:rFonts w:eastAsia="Times New Roman" w:cs="Times New Roman" w:ascii="Times New Roman" w:hAnsi="Times New Roman"/>
                      <w:spacing w:val="2"/>
                      <w:sz w:val="20"/>
                      <w:szCs w:val="20"/>
                    </w:rPr>
                    <w:t>55.286</w:t>
                  </w:r>
                  <w:r>
                    <w:rPr>
                      <w:rFonts w:eastAsia="Times New Roman" w:cs="Times New Roman" w:ascii="Times New Roman" w:hAnsi="Times New Roman"/>
                      <w:spacing w:val="1"/>
                      <w:sz w:val="20"/>
                      <w:szCs w:val="20"/>
                    </w:rPr>
                    <w:t xml:space="preserve">   </w:t>
                  </w:r>
                  <w:r>
                    <w:rPr>
                      <w:rFonts w:eastAsia="Times New Roman" w:cs="Times New Roman" w:ascii="Times New Roman" w:hAnsi="Times New Roman"/>
                      <w:spacing w:val="5"/>
                      <w:sz w:val="20"/>
                      <w:szCs w:val="20"/>
                    </w:rPr>
                    <w:t>(</w:t>
                  </w:r>
                  <w:r>
                    <w:rPr>
                      <w:spacing w:val="5"/>
                      <w:sz w:val="20"/>
                      <w:szCs w:val="20"/>
                    </w:rPr>
                    <w:t>最大日</w:t>
                  </w:r>
                  <w:r>
                    <w:rPr>
                      <w:rFonts w:eastAsia="Times New Roman" w:cs="Times New Roman" w:ascii="Times New Roman" w:hAnsi="Times New Roman"/>
                      <w:spacing w:val="5"/>
                      <w:sz w:val="20"/>
                      <w:szCs w:val="20"/>
                    </w:rPr>
                    <w:t>)</w:t>
                  </w:r>
                </w:p>
              </w:tc>
              <w:tc>
                <w:tcPr>
                  <w:tcW w:w="908" w:type="dxa"/>
                  <w:tcBorders>
                    <w:top w:val="single" w:sz="2" w:space="0" w:color="000000"/>
                    <w:start w:val="single" w:sz="2" w:space="0" w:color="000000"/>
                    <w:bottom w:val="single" w:sz="2" w:space="0" w:color="000000"/>
                    <w:end w:val="single" w:sz="2" w:space="0" w:color="000000"/>
                  </w:tcBorders>
                </w:tcPr>
                <w:p>
                  <w:pPr>
                    <w:pStyle w:val="Normal"/>
                    <w:spacing w:lineRule="auto" w:line="194" w:before="208" w:after="0"/>
                    <w:ind w:start="12" w:end="0"/>
                    <w:rPr>
                      <w:rFonts w:ascii="Times New Roman" w:hAnsi="Times New Roman" w:eastAsia="Times New Roman" w:cs="Times New Roman"/>
                      <w:sz w:val="20"/>
                      <w:szCs w:val="20"/>
                    </w:rPr>
                  </w:pPr>
                  <w:r>
                    <w:rPr>
                      <w:rFonts w:eastAsia="Times New Roman" w:cs="Times New Roman"/>
                      <w:spacing w:val="4"/>
                      <w:sz w:val="20"/>
                      <w:szCs w:val="20"/>
                    </w:rPr>
                    <w:t>4736.078</w:t>
                  </w:r>
                </w:p>
              </w:tc>
              <w:tc>
                <w:tcPr>
                  <w:tcW w:w="3158"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155" w:start="649" w:end="486"/>
                    <w:rPr>
                      <w:rFonts w:ascii="Times New Roman" w:hAnsi="Times New Roman" w:eastAsia="Times New Roman" w:cs="Times New Roman"/>
                      <w:sz w:val="20"/>
                      <w:szCs w:val="20"/>
                    </w:rPr>
                  </w:pPr>
                  <w:r>
                    <w:rPr>
                      <w:spacing w:val="6"/>
                      <w:sz w:val="20"/>
                      <w:szCs w:val="20"/>
                    </w:rPr>
                    <w:t>其中污水：</w:t>
                  </w:r>
                  <w:r>
                    <w:rPr>
                      <w:rFonts w:eastAsia="Times New Roman" w:cs="Times New Roman" w:ascii="Times New Roman" w:hAnsi="Times New Roman"/>
                      <w:spacing w:val="6"/>
                      <w:sz w:val="20"/>
                      <w:szCs w:val="20"/>
                    </w:rPr>
                    <w:t>3772.578</w:t>
                  </w:r>
                  <w:r>
                    <w:rPr>
                      <w:rFonts w:eastAsia="Times New Roman" w:cs="Times New Roman" w:ascii="Times New Roman" w:hAnsi="Times New Roman"/>
                      <w:sz w:val="20"/>
                      <w:szCs w:val="20"/>
                    </w:rPr>
                    <w:t xml:space="preserve"> </w:t>
                  </w:r>
                  <w:r>
                    <w:rPr>
                      <w:spacing w:val="6"/>
                      <w:sz w:val="20"/>
                      <w:szCs w:val="20"/>
                    </w:rPr>
                    <w:t>其中雨水：</w:t>
                  </w:r>
                  <w:r>
                    <w:rPr>
                      <w:rFonts w:eastAsia="Times New Roman" w:cs="Times New Roman" w:ascii="Times New Roman" w:hAnsi="Times New Roman"/>
                      <w:spacing w:val="6"/>
                      <w:sz w:val="20"/>
                      <w:szCs w:val="20"/>
                    </w:rPr>
                    <w:t>960.5</w:t>
                  </w:r>
                </w:p>
              </w:tc>
            </w:tr>
          </w:tbl>
          <w:p>
            <w:pPr>
              <w:pStyle w:val="TableText"/>
              <w:spacing w:lineRule="auto" w:line="218" w:before="155" w:after="0"/>
              <w:ind w:start="590" w:end="0"/>
              <w:rPr>
                <w:spacing w:val="-2"/>
              </w:rPr>
            </w:pPr>
            <w:r>
              <w:rPr>
                <w:spacing w:val="-2"/>
              </w:rPr>
              <w:t>水平衡图如下：</w:t>
            </w:r>
          </w:p>
          <w:p>
            <w:pPr>
              <w:pStyle w:val="Style26"/>
              <w:numPr>
                <w:ilvl w:val="0"/>
                <w:numId w:val="0"/>
              </w:numPr>
              <w:spacing w:lineRule="auto" w:line="360" w:before="0" w:after="0"/>
              <w:ind w:firstLine="480" w:end="0"/>
              <w:jc w:val="both"/>
              <w:outlineLvl w:val="0"/>
              <w:rPr>
                <w:rFonts w:ascii="Times New Roman" w:hAnsi="Times New Roman" w:cs="Times New Roman"/>
                <w:color w:val="000000"/>
                <w:kern w:val="2"/>
                <w:szCs w:val="24"/>
              </w:rPr>
            </w:pPr>
            <w:r>
              <w:rPr/>
              <w:drawing>
                <wp:inline distT="0" distB="0" distL="0" distR="0">
                  <wp:extent cx="4481195" cy="3617595"/>
                  <wp:effectExtent l="0" t="0" r="0" b="0"/>
                  <wp:docPr id="15" name="IM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 32" descr="" title=""/>
                          <pic:cNvPicPr>
                            <a:picLocks noChangeAspect="1" noChangeArrowheads="1"/>
                          </pic:cNvPicPr>
                        </pic:nvPicPr>
                        <pic:blipFill>
                          <a:blip r:embed="rId20"/>
                          <a:srcRect l="-3" t="-4" r="-3" b="-4"/>
                          <a:stretch>
                            <a:fillRect/>
                          </a:stretch>
                        </pic:blipFill>
                        <pic:spPr bwMode="auto">
                          <a:xfrm>
                            <a:off x="0" y="0"/>
                            <a:ext cx="4481195" cy="3617595"/>
                          </a:xfrm>
                          <a:prstGeom prst="rect">
                            <a:avLst/>
                          </a:prstGeom>
                          <a:noFill/>
                        </pic:spPr>
                      </pic:pic>
                    </a:graphicData>
                  </a:graphic>
                </wp:inline>
              </w:drawing>
            </w:r>
          </w:p>
          <w:p>
            <w:pPr>
              <w:pStyle w:val="Normal"/>
              <w:snapToGrid w:val="false"/>
              <w:spacing w:lineRule="auto" w:line="360"/>
              <w:rPr>
                <w:b/>
                <w:color w:val="000000"/>
                <w:kern w:val="2"/>
                <w:sz w:val="24"/>
              </w:rPr>
            </w:pPr>
            <w:r>
              <w:rPr>
                <w:b/>
                <w:color w:val="000000"/>
                <w:kern w:val="2"/>
                <w:sz w:val="24"/>
              </w:rPr>
              <w:t>6</w:t>
            </w:r>
            <w:r>
              <w:rPr>
                <w:b/>
                <w:color w:val="000000"/>
                <w:kern w:val="2"/>
                <w:sz w:val="24"/>
              </w:rPr>
              <w:t>、项目总平面布置</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本项目加油部分主要包括站房、加油区、油罐区、辅助服务区四大功能区。</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站房：布置在站区东北侧，建筑面积</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 xml:space="preserve">886.88 </w:t>
            </w:r>
            <w:r>
              <w:rPr>
                <w:rFonts w:ascii="Times New Roman" w:hAnsi="Times New Roman" w:cs="Times New Roman"/>
                <w:color w:val="000000"/>
                <w:sz w:val="24"/>
                <w:lang w:val="en-US" w:eastAsia="zh-CN"/>
              </w:rPr>
              <w:t>㎡，为二层框架结构，无地下室。站房划分为便利店、储物间、控制室、办公室、休息室、值班室、配电室、卫生间等。</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加油区：布置在站区中部，罩棚面积</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 xml:space="preserve">1584 </w:t>
            </w:r>
            <w:r>
              <w:rPr>
                <w:rFonts w:ascii="Times New Roman" w:hAnsi="Times New Roman" w:cs="Times New Roman"/>
                <w:color w:val="000000"/>
                <w:sz w:val="24"/>
                <w:lang w:val="en-US" w:eastAsia="zh-CN"/>
              </w:rPr>
              <w:t>㎡，高度</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7.35m</w:t>
            </w:r>
            <w:r>
              <w:rPr>
                <w:rFonts w:ascii="Times New Roman" w:hAnsi="Times New Roman" w:cs="Times New Roman"/>
                <w:color w:val="000000"/>
                <w:sz w:val="24"/>
                <w:lang w:val="en-US" w:eastAsia="zh-CN"/>
              </w:rPr>
              <w:t>，为轻型钢结构，罩棚下设</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 xml:space="preserve">3 </w:t>
            </w:r>
            <w:r>
              <w:rPr>
                <w:rFonts w:ascii="Times New Roman" w:hAnsi="Times New Roman" w:cs="Times New Roman"/>
                <w:color w:val="000000"/>
                <w:sz w:val="24"/>
                <w:lang w:val="en-US" w:eastAsia="zh-CN"/>
              </w:rPr>
              <w:t>台潜泵式四枪加油机。</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罐区：设非承重式油罐区，位于站区北侧，设有</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2</w:t>
            </w:r>
            <w:r>
              <w:rPr>
                <w:rFonts w:ascii="Times New Roman" w:hAnsi="Times New Roman" w:cs="Times New Roman"/>
                <w:color w:val="000000"/>
                <w:sz w:val="24"/>
                <w:lang w:val="en-US" w:eastAsia="zh-CN"/>
              </w:rPr>
              <w:t>座</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 xml:space="preserve">20m3 </w:t>
            </w:r>
            <w:r>
              <w:rPr>
                <w:rFonts w:ascii="Times New Roman" w:hAnsi="Times New Roman" w:cs="Times New Roman"/>
                <w:color w:val="000000"/>
                <w:sz w:val="24"/>
                <w:lang w:val="en-US" w:eastAsia="zh-CN"/>
              </w:rPr>
              <w:t>汽油罐，</w:t>
            </w:r>
            <w:r>
              <w:rPr>
                <w:rFonts w:eastAsia="宋体" w:cs="Times New Roman"/>
                <w:color w:val="000000"/>
                <w:sz w:val="24"/>
                <w:lang w:val="en-US" w:eastAsia="zh-CN"/>
              </w:rPr>
              <w:t>2</w:t>
            </w:r>
            <w:r>
              <w:rPr>
                <w:rFonts w:ascii="Times New Roman" w:hAnsi="Times New Roman" w:cs="Times New Roman"/>
                <w:color w:val="000000"/>
                <w:sz w:val="24"/>
                <w:lang w:val="en-US" w:eastAsia="zh-CN"/>
              </w:rPr>
              <w:t>座</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 xml:space="preserve">32m3 </w:t>
            </w:r>
            <w:r>
              <w:rPr>
                <w:rFonts w:ascii="Times New Roman" w:hAnsi="Times New Roman" w:cs="Times New Roman"/>
                <w:color w:val="000000"/>
                <w:sz w:val="24"/>
                <w:lang w:val="en-US" w:eastAsia="zh-CN"/>
              </w:rPr>
              <w:t>柴油罐，每座油罐安装有</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 xml:space="preserve">1 </w:t>
            </w:r>
            <w:r>
              <w:rPr>
                <w:rFonts w:ascii="Times New Roman" w:hAnsi="Times New Roman" w:cs="Times New Roman"/>
                <w:color w:val="000000"/>
                <w:sz w:val="24"/>
                <w:lang w:val="en-US" w:eastAsia="zh-CN"/>
              </w:rPr>
              <w:t>台潜油泵、</w:t>
            </w:r>
            <w:r>
              <w:rPr>
                <w:rFonts w:eastAsia="宋体" w:cs="Times New Roman"/>
                <w:color w:val="000000"/>
                <w:sz w:val="24"/>
                <w:lang w:val="en-US" w:eastAsia="zh-CN"/>
              </w:rPr>
              <w:t>1</w:t>
            </w:r>
            <w:r>
              <w:rPr>
                <w:rFonts w:ascii="Times New Roman" w:hAnsi="Times New Roman" w:cs="Times New Roman"/>
                <w:color w:val="000000"/>
                <w:sz w:val="24"/>
                <w:lang w:val="en-US" w:eastAsia="zh-CN"/>
              </w:rPr>
              <w:t>台液位仪，卸油区位于罐区东南侧，通气管位于罐区东北侧，高度大于</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4m</w:t>
            </w:r>
            <w:r>
              <w:rPr>
                <w:rFonts w:ascii="Times New Roman" w:hAnsi="Times New Roman" w:cs="Times New Roman"/>
                <w:color w:val="000000"/>
                <w:sz w:val="24"/>
                <w:lang w:val="en-US" w:eastAsia="zh-CN"/>
              </w:rPr>
              <w:t>。</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辅助服务区：其他服务用房和充电区布置在站区东侧，利用地形高差呈上下布置（其他服务用房位于充电桩下方），充电区南侧设有一座变压器（</w:t>
            </w:r>
            <w:r>
              <w:rPr>
                <w:rFonts w:eastAsia="宋体" w:cs="Times New Roman"/>
                <w:color w:val="000000"/>
                <w:sz w:val="24"/>
                <w:lang w:val="en-US" w:eastAsia="zh-CN"/>
              </w:rPr>
              <w:t>250kVA</w:t>
            </w:r>
            <w:r>
              <w:rPr>
                <w:rFonts w:ascii="Times New Roman" w:hAnsi="Times New Roman" w:cs="Times New Roman"/>
                <w:color w:val="000000"/>
                <w:sz w:val="24"/>
                <w:lang w:val="en-US" w:eastAsia="zh-CN"/>
              </w:rPr>
              <w:t>），洗车区布置在站区东北侧，化粪池设置于站房东侧围墙处，隔油池设置于西南侧绿化带内，沉沙池设置于东北侧洗车场内。</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加油岛：高度为</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0.2m</w:t>
            </w:r>
            <w:r>
              <w:rPr>
                <w:rFonts w:ascii="Times New Roman" w:hAnsi="Times New Roman" w:cs="Times New Roman"/>
                <w:color w:val="000000"/>
                <w:sz w:val="24"/>
                <w:lang w:val="en-US" w:eastAsia="zh-CN"/>
              </w:rPr>
              <w:t>，加油岛上的罩棚立柱边缘距岛端部距离大于</w:t>
            </w:r>
            <w:r>
              <w:rPr>
                <w:rFonts w:eastAsia="宋体" w:cs="Times New Roman"/>
                <w:color w:val="000000"/>
                <w:sz w:val="24"/>
                <w:lang w:val="en-US" w:eastAsia="zh-CN"/>
              </w:rPr>
              <w:t>0.6m</w:t>
            </w:r>
            <w:r>
              <w:rPr>
                <w:rFonts w:ascii="Times New Roman" w:hAnsi="Times New Roman" w:cs="Times New Roman"/>
                <w:color w:val="000000"/>
                <w:sz w:val="24"/>
                <w:lang w:val="en-US" w:eastAsia="zh-CN"/>
              </w:rPr>
              <w:t>，可以有效地防止车辆撞上罩棚柱及加油机。</w:t>
            </w:r>
          </w:p>
          <w:p>
            <w:pPr>
              <w:pStyle w:val="Normal"/>
              <w:spacing w:lineRule="auto" w:line="360"/>
              <w:ind w:firstLine="480" w:end="0"/>
              <w:rPr>
                <w:rFonts w:ascii="Times New Roman" w:hAnsi="Times New Roman" w:eastAsia="宋体" w:cs="Times New Roman"/>
                <w:color w:val="000000"/>
                <w:sz w:val="24"/>
                <w:lang w:val="en-US" w:eastAsia="zh-CN"/>
              </w:rPr>
            </w:pPr>
            <w:r>
              <w:rPr>
                <w:rFonts w:ascii="Times New Roman" w:hAnsi="Times New Roman" w:cs="Times New Roman"/>
                <w:color w:val="000000"/>
                <w:sz w:val="24"/>
                <w:lang w:val="en-US" w:eastAsia="zh-CN"/>
              </w:rPr>
              <w:t>防撞柱：加油岛端部附近设置防撞柱，高度为</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0.5m</w:t>
            </w:r>
            <w:r>
              <w:rPr>
                <w:rFonts w:ascii="Times New Roman" w:hAnsi="Times New Roman" w:cs="Times New Roman"/>
                <w:color w:val="000000"/>
                <w:sz w:val="24"/>
                <w:lang w:val="en-US" w:eastAsia="zh-CN"/>
              </w:rPr>
              <w:t>，宽度为</w:t>
            </w:r>
            <w:r>
              <w:rPr>
                <w:rFonts w:ascii="Times New Roman" w:hAnsi="Times New Roman" w:cs="Times New Roman" w:eastAsia="Times New Roman"/>
                <w:color w:val="000000"/>
                <w:sz w:val="24"/>
                <w:lang w:val="en-US" w:eastAsia="zh-CN"/>
              </w:rPr>
              <w:t xml:space="preserve"> </w:t>
            </w:r>
            <w:r>
              <w:rPr>
                <w:rFonts w:eastAsia="宋体" w:cs="Times New Roman"/>
                <w:color w:val="000000"/>
                <w:sz w:val="24"/>
                <w:lang w:val="en-US" w:eastAsia="zh-CN"/>
              </w:rPr>
              <w:t>1.2m</w:t>
            </w:r>
            <w:r>
              <w:rPr>
                <w:rFonts w:ascii="Times New Roman" w:hAnsi="Times New Roman" w:cs="Times New Roman"/>
                <w:color w:val="000000"/>
                <w:sz w:val="24"/>
                <w:lang w:val="en-US" w:eastAsia="zh-CN"/>
              </w:rPr>
              <w:t>，防止车辆与加油机碰撞事故。</w:t>
            </w:r>
          </w:p>
          <w:p>
            <w:pPr>
              <w:pStyle w:val="Normal"/>
              <w:spacing w:lineRule="auto" w:line="360"/>
              <w:ind w:firstLine="480" w:end="0"/>
              <w:rPr>
                <w:color w:val="000000"/>
                <w:sz w:val="24"/>
              </w:rPr>
            </w:pPr>
            <w:r>
              <w:rPr>
                <w:rFonts w:ascii="Times New Roman" w:hAnsi="Times New Roman" w:cs="Times New Roman"/>
                <w:color w:val="000000"/>
                <w:sz w:val="24"/>
                <w:lang w:val="en-US" w:eastAsia="zh-CN"/>
              </w:rPr>
              <w:t>站内加油机、油罐、卸油口、通气管及三次油气回收装置爆炸危险区域未超出站区围墙和可用地界线</w:t>
            </w:r>
            <w:r>
              <w:rPr>
                <w:color w:val="000000"/>
                <w:sz w:val="24"/>
              </w:rPr>
              <w:t>。</w:t>
            </w:r>
          </w:p>
          <w:p>
            <w:pPr>
              <w:pStyle w:val="Normal"/>
              <w:spacing w:lineRule="auto" w:line="360"/>
              <w:ind w:firstLine="480" w:end="0"/>
              <w:rPr>
                <w:bCs/>
                <w:color w:val="000000"/>
                <w:kern w:val="2"/>
                <w:sz w:val="24"/>
              </w:rPr>
            </w:pPr>
            <w:r>
              <w:rPr>
                <w:color w:val="000000"/>
                <w:sz w:val="24"/>
              </w:rPr>
              <w:t>本项目在设计中充分考虑了消防、安全、环保等规范规定的要求；总图布置功能分区明确，布局交合理，加油</w:t>
            </w:r>
            <w:r>
              <w:rPr>
                <w:color w:val="000000"/>
                <w:sz w:val="24"/>
                <w:lang w:val="en-US" w:eastAsia="zh-CN"/>
              </w:rPr>
              <w:t>区</w:t>
            </w:r>
            <w:r>
              <w:rPr>
                <w:color w:val="000000"/>
                <w:sz w:val="24"/>
              </w:rPr>
              <w:t>、充电区、站房分区设置，各工程相对独立，减少了彼此的干扰，整个布置既方便管理，又减少了安全隐患，满足《汽车加油加气</w:t>
            </w:r>
            <w:r>
              <w:rPr>
                <w:color w:val="000000"/>
                <w:sz w:val="24"/>
              </w:rPr>
              <w:t>加氢</w:t>
            </w:r>
            <w:r>
              <w:rPr>
                <w:color w:val="000000"/>
                <w:sz w:val="24"/>
              </w:rPr>
              <w:t>站</w:t>
            </w:r>
            <w:r>
              <w:rPr>
                <w:color w:val="000000"/>
                <w:sz w:val="24"/>
              </w:rPr>
              <w:t>技术标准</w:t>
            </w:r>
            <w:r>
              <w:rPr>
                <w:color w:val="000000"/>
                <w:sz w:val="24"/>
              </w:rPr>
              <w:t>》（</w:t>
            </w:r>
            <w:r>
              <w:rPr>
                <w:color w:val="000000"/>
                <w:sz w:val="24"/>
              </w:rPr>
              <w:t>GB50156-</w:t>
            </w:r>
            <w:r>
              <w:rPr>
                <w:color w:val="000000"/>
                <w:sz w:val="24"/>
              </w:rPr>
              <w:t>2021</w:t>
            </w:r>
            <w:r>
              <w:rPr>
                <w:color w:val="000000"/>
                <w:sz w:val="24"/>
              </w:rPr>
              <w:t>）要求。因此，项目平面布置合理。项目总平面布置图见附图</w:t>
            </w:r>
            <w:r>
              <w:rPr>
                <w:color w:val="000000"/>
                <w:sz w:val="24"/>
              </w:rPr>
              <w:t>3</w:t>
            </w:r>
            <w:r>
              <w:rPr>
                <w:color w:val="000000"/>
                <w:sz w:val="24"/>
              </w:rPr>
              <w:t>。</w:t>
            </w:r>
          </w:p>
        </w:tc>
      </w:tr>
      <w:tr>
        <w:trPr/>
        <w:tc>
          <w:tcPr>
            <w:tcW w:w="430" w:type="dxa"/>
            <w:tcBorders>
              <w:top w:val="single" w:sz="4" w:space="0" w:color="000000"/>
              <w:start w:val="single" w:sz="8" w:space="0" w:color="000000"/>
              <w:bottom w:val="single" w:sz="4" w:space="0" w:color="000000"/>
              <w:end w:val="single" w:sz="4" w:space="0" w:color="000000"/>
            </w:tcBorders>
            <w:vAlign w:val="center"/>
          </w:tcPr>
          <w:p>
            <w:pPr>
              <w:pStyle w:val="Style26"/>
              <w:snapToGrid w:val="false"/>
              <w:spacing w:lineRule="auto" w:line="360" w:before="0" w:after="0"/>
              <w:jc w:val="center"/>
              <w:rPr>
                <w:rFonts w:ascii="Times New Roman" w:hAnsi="Times New Roman" w:cs="Times New Roman"/>
                <w:color w:val="000000"/>
                <w:kern w:val="2"/>
                <w:szCs w:val="24"/>
              </w:rPr>
            </w:pPr>
            <w:r>
              <w:rPr>
                <w:rFonts w:ascii="Times New Roman" w:hAnsi="Times New Roman" w:cs="Times New Roman"/>
                <w:color w:val="000000"/>
                <w:kern w:val="2"/>
                <w:szCs w:val="24"/>
              </w:rPr>
              <w:t>工艺流程和产排污环节</w:t>
            </w:r>
          </w:p>
        </w:tc>
        <w:tc>
          <w:tcPr>
            <w:tcW w:w="9208" w:type="dxa"/>
            <w:tcBorders>
              <w:top w:val="single" w:sz="4" w:space="0" w:color="000000"/>
              <w:start w:val="single" w:sz="4" w:space="0" w:color="000000"/>
              <w:bottom w:val="single" w:sz="4" w:space="0" w:color="000000"/>
              <w:end w:val="single" w:sz="8" w:space="0" w:color="000000"/>
            </w:tcBorders>
          </w:tcPr>
          <w:p>
            <w:pPr>
              <w:pStyle w:val="Normal"/>
              <w:snapToGrid w:val="false"/>
              <w:spacing w:lineRule="auto" w:line="360"/>
              <w:rPr>
                <w:b/>
                <w:color w:val="000000"/>
                <w:kern w:val="2"/>
                <w:sz w:val="24"/>
              </w:rPr>
            </w:pPr>
            <w:r>
              <w:rPr>
                <w:b/>
                <w:color w:val="000000"/>
                <w:kern w:val="2"/>
                <w:sz w:val="24"/>
              </w:rPr>
              <w:t>1</w:t>
            </w:r>
            <w:r>
              <w:rPr>
                <w:b/>
                <w:color w:val="000000"/>
                <w:kern w:val="2"/>
                <w:sz w:val="24"/>
              </w:rPr>
              <w:t>、施工期工艺流程及产污环节</w:t>
            </w:r>
          </w:p>
          <w:p>
            <w:pPr>
              <w:pStyle w:val="Normal"/>
              <w:snapToGrid w:val="false"/>
              <w:spacing w:lineRule="auto" w:line="360"/>
              <w:rPr>
                <w:b/>
                <w:color w:val="000000"/>
                <w:sz w:val="24"/>
                <w:szCs w:val="28"/>
              </w:rPr>
            </w:pPr>
            <w:r>
              <w:rPr>
                <w:b/>
                <w:color w:val="000000"/>
                <w:sz w:val="24"/>
                <w:szCs w:val="28"/>
              </w:rPr>
              <w:t>1.1</w:t>
            </w:r>
            <w:r>
              <w:rPr>
                <w:b/>
                <w:color w:val="000000"/>
                <w:sz w:val="24"/>
                <w:szCs w:val="28"/>
              </w:rPr>
              <w:t>施工期工艺流程</w:t>
            </w:r>
          </w:p>
          <w:p>
            <w:pPr>
              <w:pStyle w:val="Normal"/>
              <w:snapToGrid w:val="false"/>
              <w:spacing w:lineRule="auto" w:line="360"/>
              <w:ind w:firstLine="480" w:end="0"/>
              <w:rPr>
                <w:bCs/>
                <w:color w:val="000000"/>
                <w:sz w:val="24"/>
                <w:szCs w:val="24"/>
              </w:rPr>
            </w:pPr>
            <w:r>
              <w:rPr>
                <w:sz w:val="24"/>
                <w:szCs w:val="24"/>
              </w:rPr>
              <w:t>本项目为新建工程，施工期主要包括场地整</w:t>
            </w:r>
            <w:r>
              <w:rPr>
                <w:spacing w:val="-1"/>
                <w:sz w:val="24"/>
                <w:szCs w:val="24"/>
              </w:rPr>
              <w:t>理、基础工程、主体工程、</w:t>
            </w:r>
            <w:r>
              <w:rPr>
                <w:rFonts w:eastAsia="Times New Roman"/>
                <w:sz w:val="24"/>
                <w:szCs w:val="24"/>
              </w:rPr>
              <w:t xml:space="preserve"> </w:t>
            </w:r>
            <w:r>
              <w:rPr>
                <w:sz w:val="24"/>
                <w:szCs w:val="24"/>
              </w:rPr>
              <w:t>装饰工程、设备安装、工程验收等。施工期工序将</w:t>
            </w:r>
            <w:r>
              <w:rPr>
                <w:spacing w:val="-1"/>
                <w:sz w:val="24"/>
                <w:szCs w:val="24"/>
              </w:rPr>
              <w:t>产生噪声、扬尘、废气、</w:t>
            </w:r>
            <w:r>
              <w:rPr>
                <w:rFonts w:eastAsia="Times New Roman"/>
                <w:sz w:val="24"/>
                <w:szCs w:val="24"/>
              </w:rPr>
              <w:t xml:space="preserve"> </w:t>
            </w:r>
            <w:r>
              <w:rPr>
                <w:sz w:val="24"/>
                <w:szCs w:val="24"/>
              </w:rPr>
              <w:t>固体废物和少量废水，其排放量随工期和施工强度</w:t>
            </w:r>
            <w:r>
              <w:rPr>
                <w:spacing w:val="-1"/>
                <w:sz w:val="24"/>
                <w:szCs w:val="24"/>
              </w:rPr>
              <w:t>不同而有所变化。项目具</w:t>
            </w:r>
            <w:r>
              <w:rPr>
                <w:rFonts w:eastAsia="Times New Roman"/>
                <w:sz w:val="24"/>
                <w:szCs w:val="24"/>
              </w:rPr>
              <w:t xml:space="preserve"> </w:t>
            </w:r>
            <w:r>
              <w:rPr>
                <w:spacing w:val="-1"/>
                <w:sz w:val="24"/>
                <w:szCs w:val="24"/>
              </w:rPr>
              <w:t>体施工工艺流程及产污环节如下图所示。</w:t>
            </w:r>
          </w:p>
          <w:p>
            <w:pPr>
              <w:pStyle w:val="Normal"/>
              <w:keepNext w:val="false"/>
              <w:keepLines w:val="false"/>
              <w:widowControl w:val="false"/>
              <w:kinsoku w:val="true"/>
              <w:overflowPunct w:val="true"/>
              <w:autoSpaceDE w:val="true"/>
              <w:bidi w:val="0"/>
              <w:snapToGrid w:val="false"/>
              <w:jc w:val="center"/>
              <w:textAlignment w:val="auto"/>
              <w:rPr>
                <w:bCs/>
                <w:color w:val="000000"/>
                <w:sz w:val="24"/>
                <w:szCs w:val="28"/>
              </w:rPr>
            </w:pPr>
            <w:r>
              <w:rPr/>
              <w:drawing>
                <wp:inline distT="0" distB="0" distL="0" distR="0">
                  <wp:extent cx="5035550" cy="977900"/>
                  <wp:effectExtent l="0" t="0" r="0" b="0"/>
                  <wp:docPr id="16" name="IM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 34" descr="" title=""/>
                          <pic:cNvPicPr>
                            <a:picLocks noChangeAspect="1" noChangeArrowheads="1"/>
                          </pic:cNvPicPr>
                        </pic:nvPicPr>
                        <pic:blipFill>
                          <a:blip r:embed="rId21"/>
                          <a:srcRect l="-3" t="-15" r="-3" b="-15"/>
                          <a:stretch>
                            <a:fillRect/>
                          </a:stretch>
                        </pic:blipFill>
                        <pic:spPr bwMode="auto">
                          <a:xfrm>
                            <a:off x="0" y="0"/>
                            <a:ext cx="5035550" cy="977900"/>
                          </a:xfrm>
                          <a:prstGeom prst="rect">
                            <a:avLst/>
                          </a:prstGeom>
                          <a:noFill/>
                        </pic:spPr>
                      </pic:pic>
                    </a:graphicData>
                  </a:graphic>
                </wp:inline>
              </w:drawing>
            </w:r>
          </w:p>
          <w:p>
            <w:pPr>
              <w:pStyle w:val="Normal"/>
              <w:keepNext w:val="false"/>
              <w:keepLines w:val="false"/>
              <w:widowControl w:val="false"/>
              <w:kinsoku w:val="true"/>
              <w:overflowPunct w:val="true"/>
              <w:autoSpaceDE w:val="true"/>
              <w:bidi w:val="0"/>
              <w:snapToGrid w:val="false"/>
              <w:jc w:val="center"/>
              <w:textAlignment w:val="auto"/>
              <w:rPr>
                <w:bCs/>
                <w:color w:val="000000"/>
                <w:sz w:val="24"/>
                <w:szCs w:val="28"/>
              </w:rPr>
            </w:pPr>
            <w:r>
              <w:rPr>
                <w:bCs/>
                <w:color w:val="000000"/>
                <w:szCs w:val="21"/>
              </w:rPr>
              <w:t>图</w:t>
            </w:r>
            <w:r>
              <w:rPr>
                <w:bCs/>
                <w:color w:val="000000"/>
                <w:szCs w:val="21"/>
              </w:rPr>
              <w:t>2-</w:t>
            </w:r>
            <w:r>
              <w:rPr>
                <w:bCs/>
                <w:color w:val="000000"/>
                <w:szCs w:val="21"/>
              </w:rPr>
              <w:t>2</w:t>
            </w:r>
            <w:r>
              <w:rPr>
                <w:bCs/>
                <w:color w:val="000000"/>
                <w:szCs w:val="21"/>
              </w:rPr>
              <w:t xml:space="preserve">  </w:t>
            </w:r>
            <w:r>
              <w:rPr>
                <w:bCs/>
                <w:color w:val="000000"/>
                <w:szCs w:val="21"/>
              </w:rPr>
              <w:t>施工期工艺流程及产污环节图</w:t>
            </w:r>
          </w:p>
          <w:p>
            <w:pPr>
              <w:pStyle w:val="Normal"/>
              <w:snapToGrid w:val="false"/>
              <w:spacing w:lineRule="auto" w:line="360"/>
              <w:rPr>
                <w:b/>
                <w:color w:val="000000"/>
                <w:sz w:val="24"/>
                <w:szCs w:val="28"/>
              </w:rPr>
            </w:pPr>
            <w:r>
              <w:rPr>
                <w:b/>
                <w:color w:val="000000"/>
                <w:sz w:val="24"/>
                <w:szCs w:val="28"/>
              </w:rPr>
              <w:t>1.2</w:t>
            </w:r>
            <w:r>
              <w:rPr>
                <w:b/>
                <w:color w:val="000000"/>
                <w:sz w:val="24"/>
                <w:szCs w:val="28"/>
              </w:rPr>
              <w:t>施工期产污环节</w:t>
            </w:r>
          </w:p>
          <w:p>
            <w:pPr>
              <w:pStyle w:val="Normal"/>
              <w:spacing w:lineRule="auto" w:line="360"/>
              <w:ind w:firstLine="480" w:end="0"/>
              <w:rPr>
                <w:b/>
                <w:bCs/>
                <w:color w:val="000000"/>
                <w:sz w:val="24"/>
              </w:rPr>
            </w:pPr>
            <w:r>
              <w:rPr>
                <w:color w:val="000000"/>
                <w:sz w:val="24"/>
              </w:rPr>
              <w:t>由施工期工艺流程和产污环节分析可知，项目施工期的污染因素主要为：</w:t>
            </w:r>
          </w:p>
          <w:p>
            <w:pPr>
              <w:pStyle w:val="Normal"/>
              <w:spacing w:lineRule="auto" w:line="360"/>
              <w:ind w:firstLine="480" w:end="0"/>
              <w:rPr>
                <w:color w:val="000000"/>
                <w:sz w:val="24"/>
              </w:rPr>
            </w:pPr>
            <w:r>
              <w:rPr>
                <w:color w:val="000000"/>
                <w:sz w:val="24"/>
              </w:rPr>
              <w:t>（</w:t>
            </w:r>
            <w:r>
              <w:rPr>
                <w:color w:val="000000"/>
                <w:sz w:val="24"/>
              </w:rPr>
              <w:t>1</w:t>
            </w:r>
            <w:r>
              <w:rPr>
                <w:color w:val="000000"/>
                <w:sz w:val="24"/>
              </w:rPr>
              <w:t>）废气：主要为施工扬尘</w:t>
            </w:r>
            <w:r>
              <w:rPr>
                <w:color w:val="000000"/>
                <w:sz w:val="24"/>
              </w:rPr>
              <w:t>，</w:t>
            </w:r>
            <w:r>
              <w:rPr>
                <w:color w:val="000000"/>
                <w:sz w:val="24"/>
              </w:rPr>
              <w:t>施工机械、运输车辆尾气。</w:t>
            </w:r>
          </w:p>
          <w:p>
            <w:pPr>
              <w:pStyle w:val="Normal"/>
              <w:spacing w:lineRule="auto" w:line="360"/>
              <w:ind w:firstLine="480" w:end="0"/>
              <w:rPr>
                <w:color w:val="000000"/>
                <w:sz w:val="24"/>
              </w:rPr>
            </w:pPr>
            <w:r>
              <w:rPr>
                <w:color w:val="000000"/>
                <w:sz w:val="24"/>
              </w:rPr>
              <w:t>（</w:t>
            </w:r>
            <w:r>
              <w:rPr>
                <w:color w:val="000000"/>
                <w:sz w:val="24"/>
              </w:rPr>
              <w:t>2</w:t>
            </w:r>
            <w:r>
              <w:rPr>
                <w:color w:val="000000"/>
                <w:sz w:val="24"/>
              </w:rPr>
              <w:t>）废水：施工废水及生活污水。</w:t>
            </w:r>
          </w:p>
          <w:p>
            <w:pPr>
              <w:pStyle w:val="Normal"/>
              <w:spacing w:lineRule="auto" w:line="360"/>
              <w:ind w:firstLine="480" w:end="0"/>
              <w:rPr>
                <w:color w:val="000000"/>
                <w:sz w:val="24"/>
              </w:rPr>
            </w:pPr>
            <w:r>
              <w:rPr>
                <w:color w:val="000000"/>
                <w:sz w:val="24"/>
              </w:rPr>
              <w:t>（</w:t>
            </w:r>
            <w:r>
              <w:rPr>
                <w:color w:val="000000"/>
                <w:sz w:val="24"/>
              </w:rPr>
              <w:t>3</w:t>
            </w:r>
            <w:r>
              <w:rPr>
                <w:color w:val="000000"/>
                <w:sz w:val="24"/>
              </w:rPr>
              <w:t>）噪声：施工时施工设备</w:t>
            </w:r>
            <w:r>
              <w:rPr>
                <w:color w:val="000000"/>
                <w:sz w:val="24"/>
              </w:rPr>
              <w:t>、机械及运输车辆</w:t>
            </w:r>
            <w:r>
              <w:rPr>
                <w:color w:val="000000"/>
                <w:sz w:val="24"/>
              </w:rPr>
              <w:t>产生的噪声。</w:t>
            </w:r>
          </w:p>
          <w:p>
            <w:pPr>
              <w:pStyle w:val="Normal"/>
              <w:snapToGrid w:val="false"/>
              <w:spacing w:lineRule="auto" w:line="360"/>
              <w:ind w:firstLine="480" w:end="0"/>
              <w:rPr>
                <w:bCs/>
                <w:color w:val="000000"/>
                <w:sz w:val="24"/>
                <w:szCs w:val="28"/>
              </w:rPr>
            </w:pPr>
            <w:r>
              <w:rPr>
                <w:color w:val="000000"/>
                <w:sz w:val="24"/>
              </w:rPr>
              <w:t>（</w:t>
            </w:r>
            <w:r>
              <w:rPr>
                <w:color w:val="000000"/>
                <w:sz w:val="24"/>
              </w:rPr>
              <w:t>4</w:t>
            </w:r>
            <w:r>
              <w:rPr>
                <w:color w:val="000000"/>
                <w:sz w:val="24"/>
              </w:rPr>
              <w:t>）固废：施工</w:t>
            </w:r>
            <w:r>
              <w:rPr>
                <w:color w:val="000000"/>
                <w:sz w:val="24"/>
              </w:rPr>
              <w:t>建筑废渣</w:t>
            </w:r>
            <w:r>
              <w:rPr>
                <w:color w:val="000000"/>
                <w:sz w:val="24"/>
              </w:rPr>
              <w:t>及施工人员生活垃圾。</w:t>
            </w:r>
          </w:p>
          <w:p>
            <w:pPr>
              <w:pStyle w:val="Normal"/>
              <w:snapToGrid w:val="false"/>
              <w:spacing w:lineRule="auto" w:line="360"/>
              <w:rPr>
                <w:color w:val="000000"/>
                <w:sz w:val="24"/>
              </w:rPr>
            </w:pPr>
            <w:r>
              <w:rPr>
                <w:b/>
                <w:color w:val="000000"/>
                <w:kern w:val="2"/>
                <w:sz w:val="24"/>
              </w:rPr>
              <w:t>2</w:t>
            </w:r>
            <w:r>
              <w:rPr>
                <w:b/>
                <w:color w:val="000000"/>
                <w:kern w:val="2"/>
                <w:sz w:val="24"/>
              </w:rPr>
              <w:t>、营运期工艺流程及产污环节</w:t>
            </w:r>
          </w:p>
          <w:p>
            <w:pPr>
              <w:pStyle w:val="Normal"/>
              <w:snapToGrid w:val="false"/>
              <w:spacing w:lineRule="auto" w:line="360"/>
              <w:rPr>
                <w:b/>
                <w:bCs/>
                <w:color w:val="000000"/>
                <w:sz w:val="24"/>
              </w:rPr>
            </w:pPr>
            <w:r>
              <w:rPr>
                <w:b/>
                <w:bCs/>
                <w:color w:val="000000"/>
                <w:sz w:val="24"/>
              </w:rPr>
              <w:t>2.1</w:t>
            </w:r>
            <w:r>
              <w:rPr>
                <w:b/>
                <w:bCs/>
                <w:color w:val="000000"/>
                <w:sz w:val="24"/>
              </w:rPr>
              <w:t>加油工艺流程及产污环节</w:t>
            </w:r>
          </w:p>
          <w:p>
            <w:pPr>
              <w:pStyle w:val="Normal"/>
              <w:snapToGrid w:val="false"/>
              <w:spacing w:lineRule="auto" w:line="360"/>
              <w:ind w:firstLine="480" w:end="0"/>
              <w:rPr>
                <w:color w:val="000000"/>
                <w:sz w:val="24"/>
              </w:rPr>
            </w:pPr>
            <w:r>
              <w:rPr>
                <w:color w:val="000000"/>
                <w:sz w:val="24"/>
              </w:rPr>
              <w:t>工艺流程简述：</w:t>
            </w:r>
          </w:p>
          <w:p>
            <w:pPr>
              <w:pStyle w:val="TableText"/>
              <w:keepNext w:val="false"/>
              <w:keepLines w:val="false"/>
              <w:widowControl w:val="false"/>
              <w:kinsoku w:val="true"/>
              <w:overflowPunct w:val="true"/>
              <w:autoSpaceDE w:val="true"/>
              <w:bidi w:val="0"/>
              <w:spacing w:lineRule="auto" w:line="360"/>
              <w:ind w:firstLine="480" w:end="0"/>
              <w:jc w:val="both"/>
              <w:textAlignment w:val="auto"/>
              <w:rPr>
                <w:rFonts w:ascii="Times New Roman" w:hAnsi="Times New Roman" w:cs="Times New Roman"/>
                <w:sz w:val="24"/>
                <w:szCs w:val="24"/>
              </w:rPr>
            </w:pPr>
            <w:r>
              <w:rPr>
                <w:rFonts w:ascii="Times New Roman" w:hAnsi="Times New Roman" w:cs="Times New Roman"/>
                <w:sz w:val="24"/>
                <w:szCs w:val="24"/>
              </w:rPr>
              <w:t>本项目加油站卸油、加油工艺均在密闭的管道中进行，贮油</w:t>
            </w:r>
            <w:r>
              <w:rPr>
                <w:rFonts w:ascii="Times New Roman" w:hAnsi="Times New Roman" w:cs="Times New Roman" w:eastAsia="Times New Roman"/>
                <w:spacing w:val="5"/>
                <w:sz w:val="24"/>
                <w:szCs w:val="24"/>
              </w:rPr>
              <w:t xml:space="preserve"> </w:t>
            </w:r>
            <w:r>
              <w:rPr>
                <w:rFonts w:ascii="Times New Roman" w:hAnsi="Times New Roman" w:cs="Times New Roman"/>
                <w:spacing w:val="-4"/>
                <w:sz w:val="24"/>
                <w:szCs w:val="24"/>
              </w:rPr>
              <w:t>罐为地埋式；油罐的通气管管口位于罩棚顶，设计高度高于罩棚</w:t>
            </w:r>
            <w:r>
              <w:rPr>
                <w:rFonts w:ascii="Times New Roman" w:hAnsi="Times New Roman" w:cs="Times New Roman" w:eastAsia="Times New Roman"/>
                <w:spacing w:val="-40"/>
                <w:sz w:val="24"/>
                <w:szCs w:val="24"/>
              </w:rPr>
              <w:t xml:space="preserve"> </w:t>
            </w:r>
            <w:r>
              <w:rPr>
                <w:rFonts w:eastAsia="Times New Roman" w:cs="Times New Roman" w:ascii="Times New Roman" w:hAnsi="Times New Roman"/>
                <w:spacing w:val="-4"/>
                <w:sz w:val="24"/>
                <w:szCs w:val="24"/>
              </w:rPr>
              <w:t>2m</w:t>
            </w:r>
            <w:r>
              <w:rPr>
                <w:rFonts w:ascii="Times New Roman" w:hAnsi="Times New Roman" w:cs="Times New Roman"/>
                <w:spacing w:val="-4"/>
                <w:sz w:val="24"/>
                <w:szCs w:val="24"/>
              </w:rPr>
              <w:t>，通气口</w:t>
            </w:r>
            <w:r>
              <w:rPr>
                <w:rFonts w:ascii="Times New Roman" w:hAnsi="Times New Roman" w:cs="Times New Roman" w:eastAsia="Times New Roman"/>
                <w:sz w:val="24"/>
                <w:szCs w:val="24"/>
              </w:rPr>
              <w:t xml:space="preserve"> </w:t>
            </w:r>
            <w:r>
              <w:rPr>
                <w:rFonts w:ascii="Times New Roman" w:hAnsi="Times New Roman" w:cs="Times New Roman"/>
                <w:spacing w:val="-4"/>
                <w:sz w:val="24"/>
                <w:szCs w:val="24"/>
              </w:rPr>
              <w:t>管口安装阻火器，在卸油时，采用自流式卸油，有</w:t>
            </w:r>
            <w:r>
              <w:rPr>
                <w:rFonts w:ascii="Times New Roman" w:hAnsi="Times New Roman" w:cs="Times New Roman"/>
                <w:spacing w:val="-5"/>
                <w:sz w:val="24"/>
                <w:szCs w:val="24"/>
              </w:rPr>
              <w:t>少量油气从通气罩口挥发。</w:t>
            </w:r>
            <w:r>
              <w:rPr>
                <w:rFonts w:ascii="Times New Roman" w:hAnsi="Times New Roman" w:cs="Times New Roman" w:eastAsia="Times New Roman"/>
                <w:sz w:val="24"/>
                <w:szCs w:val="24"/>
              </w:rPr>
              <w:t xml:space="preserve"> </w:t>
            </w:r>
            <w:r>
              <w:rPr>
                <w:rFonts w:ascii="Times New Roman" w:hAnsi="Times New Roman" w:cs="Times New Roman"/>
                <w:sz w:val="24"/>
                <w:szCs w:val="24"/>
              </w:rPr>
              <w:t>加油时，通过加油机从油罐中抽取，油料在密闭的管道中流往汽车油箱，油</w:t>
            </w:r>
            <w:r>
              <w:rPr>
                <w:rFonts w:ascii="Times New Roman" w:hAnsi="Times New Roman" w:cs="Times New Roman" w:eastAsia="Times New Roman"/>
                <w:spacing w:val="8"/>
                <w:sz w:val="24"/>
                <w:szCs w:val="24"/>
              </w:rPr>
              <w:t xml:space="preserve"> </w:t>
            </w:r>
            <w:r>
              <w:rPr>
                <w:rFonts w:ascii="Times New Roman" w:hAnsi="Times New Roman" w:cs="Times New Roman"/>
                <w:spacing w:val="-1"/>
                <w:sz w:val="24"/>
                <w:szCs w:val="24"/>
              </w:rPr>
              <w:t>箱口有少量油气挥发。</w:t>
            </w:r>
          </w:p>
          <w:p>
            <w:pPr>
              <w:pStyle w:val="TableText"/>
              <w:keepNext w:val="false"/>
              <w:keepLines w:val="false"/>
              <w:widowControl w:val="false"/>
              <w:kinsoku w:val="true"/>
              <w:overflowPunct w:val="true"/>
              <w:autoSpaceDE w:val="true"/>
              <w:bidi w:val="0"/>
              <w:spacing w:lineRule="auto" w:line="360"/>
              <w:ind w:firstLine="480" w:end="0"/>
              <w:textAlignment w:val="auto"/>
              <w:rPr>
                <w:rFonts w:ascii="Times New Roman" w:hAnsi="Times New Roman" w:cs="Times New Roman"/>
                <w:sz w:val="24"/>
                <w:szCs w:val="24"/>
              </w:rPr>
            </w:pPr>
            <w:r>
              <w:rPr>
                <w:rFonts w:ascii="Times New Roman" w:hAnsi="Times New Roman" w:cs="Times New Roman"/>
                <w:sz w:val="24"/>
                <w:szCs w:val="24"/>
              </w:rPr>
              <w:t>（</w:t>
            </w:r>
            <w:r>
              <w:rPr>
                <w:rFonts w:eastAsia="Times New Roman" w:cs="Times New Roman" w:ascii="Times New Roman" w:hAnsi="Times New Roman"/>
                <w:sz w:val="24"/>
                <w:szCs w:val="24"/>
              </w:rPr>
              <w:t>1</w:t>
            </w:r>
            <w:r>
              <w:rPr>
                <w:rFonts w:ascii="Times New Roman" w:hAnsi="Times New Roman" w:cs="Times New Roman"/>
                <w:sz w:val="24"/>
                <w:szCs w:val="24"/>
              </w:rPr>
              <w:t>）油品运输：油品运输：油品均采用汽车罐车运送至本加油站。油罐</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车均带有卸油口及油气回收接口。</w:t>
            </w:r>
          </w:p>
          <w:p>
            <w:pPr>
              <w:pStyle w:val="TableText"/>
              <w:keepNext w:val="false"/>
              <w:keepLines w:val="false"/>
              <w:widowControl w:val="false"/>
              <w:kinsoku w:val="true"/>
              <w:overflowPunct w:val="true"/>
              <w:autoSpaceDE w:val="true"/>
              <w:bidi w:val="0"/>
              <w:spacing w:lineRule="auto" w:line="360"/>
              <w:ind w:firstLine="480" w:end="0"/>
              <w:jc w:val="both"/>
              <w:textAlignment w:val="auto"/>
              <w:rPr/>
            </w:pPr>
            <w:r>
              <w:rPr>
                <w:rFonts w:ascii="Times New Roman" w:hAnsi="Times New Roman" w:cs="Times New Roman"/>
                <w:sz w:val="24"/>
                <w:szCs w:val="24"/>
              </w:rPr>
              <w:t>（</w:t>
            </w:r>
            <w:r>
              <w:rPr>
                <w:rFonts w:eastAsia="Times New Roman" w:cs="Times New Roman" w:ascii="Times New Roman" w:hAnsi="Times New Roman"/>
                <w:sz w:val="24"/>
                <w:szCs w:val="24"/>
              </w:rPr>
              <w:t>2</w:t>
            </w:r>
            <w:r>
              <w:rPr>
                <w:rFonts w:ascii="Times New Roman" w:hAnsi="Times New Roman" w:cs="Times New Roman"/>
                <w:sz w:val="24"/>
                <w:szCs w:val="24"/>
              </w:rPr>
              <w:t>）卸油：本项目油罐车卸油采用自流密闭卸油方式卸油。油罐车进站</w:t>
            </w:r>
            <w:r>
              <w:rPr>
                <w:rFonts w:ascii="Times New Roman" w:hAnsi="Times New Roman" w:cs="Times New Roman" w:eastAsia="Times New Roman"/>
                <w:sz w:val="24"/>
                <w:szCs w:val="24"/>
              </w:rPr>
              <w:t xml:space="preserve"> </w:t>
            </w:r>
            <w:r>
              <w:rPr>
                <w:rFonts w:ascii="Times New Roman" w:hAnsi="Times New Roman" w:cs="Times New Roman"/>
                <w:sz w:val="24"/>
                <w:szCs w:val="24"/>
              </w:rPr>
              <w:t>前排气管加戴防火罩，由引导员引至卸油点后，车头朝向道路出口一侧，发</w:t>
            </w:r>
            <w:r>
              <w:rPr>
                <w:rFonts w:ascii="Times New Roman" w:hAnsi="Times New Roman" w:cs="Times New Roman" w:eastAsia="Times New Roman"/>
                <w:spacing w:val="7"/>
                <w:sz w:val="24"/>
                <w:szCs w:val="24"/>
              </w:rPr>
              <w:t xml:space="preserve"> </w:t>
            </w:r>
            <w:r>
              <w:rPr>
                <w:rFonts w:ascii="Times New Roman" w:hAnsi="Times New Roman" w:cs="Times New Roman"/>
                <w:spacing w:val="-4"/>
                <w:sz w:val="24"/>
                <w:szCs w:val="24"/>
              </w:rPr>
              <w:t>动机熄火，连接好静电接地，静置</w:t>
            </w:r>
            <w:r>
              <w:rPr>
                <w:rFonts w:ascii="Times New Roman" w:hAnsi="Times New Roman" w:cs="Times New Roman" w:eastAsia="Times New Roman"/>
                <w:spacing w:val="-32"/>
                <w:sz w:val="24"/>
                <w:szCs w:val="24"/>
              </w:rPr>
              <w:t xml:space="preserve"> </w:t>
            </w:r>
            <w:r>
              <w:rPr>
                <w:rFonts w:eastAsia="Times New Roman" w:cs="Times New Roman" w:ascii="Times New Roman" w:hAnsi="Times New Roman"/>
                <w:spacing w:val="-4"/>
                <w:sz w:val="24"/>
                <w:szCs w:val="24"/>
              </w:rPr>
              <w:t xml:space="preserve">1min </w:t>
            </w:r>
            <w:r>
              <w:rPr>
                <w:rFonts w:ascii="Times New Roman" w:hAnsi="Times New Roman" w:cs="Times New Roman"/>
                <w:spacing w:val="-4"/>
                <w:sz w:val="24"/>
                <w:szCs w:val="24"/>
              </w:rPr>
              <w:t>左右。将灭火器摆</w:t>
            </w:r>
            <w:r>
              <w:rPr>
                <w:rFonts w:ascii="Times New Roman" w:hAnsi="Times New Roman" w:cs="Times New Roman"/>
                <w:spacing w:val="-5"/>
                <w:sz w:val="24"/>
                <w:szCs w:val="24"/>
              </w:rPr>
              <w:t>放于油罐车附近上</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风口。稳油</w:t>
            </w:r>
            <w:r>
              <w:rPr>
                <w:rFonts w:ascii="Times New Roman" w:hAnsi="Times New Roman" w:cs="Times New Roman" w:eastAsia="Times New Roman"/>
                <w:spacing w:val="-30"/>
                <w:sz w:val="24"/>
                <w:szCs w:val="24"/>
              </w:rPr>
              <w:t xml:space="preserve"> </w:t>
            </w:r>
            <w:r>
              <w:rPr>
                <w:rFonts w:eastAsia="Times New Roman" w:cs="Times New Roman" w:ascii="Times New Roman" w:hAnsi="Times New Roman"/>
                <w:spacing w:val="-1"/>
                <w:sz w:val="24"/>
                <w:szCs w:val="24"/>
              </w:rPr>
              <w:t xml:space="preserve">15min </w:t>
            </w:r>
            <w:r>
              <w:rPr>
                <w:rFonts w:ascii="Times New Roman" w:hAnsi="Times New Roman" w:cs="Times New Roman"/>
                <w:spacing w:val="-1"/>
                <w:sz w:val="24"/>
                <w:szCs w:val="24"/>
              </w:rPr>
              <w:t>后计量储油罐的空容量，再按照卸油工艺流程将油罐车与</w:t>
            </w:r>
            <w:r>
              <w:rPr>
                <w:rFonts w:ascii="Times New Roman" w:hAnsi="Times New Roman" w:cs="Times New Roman" w:eastAsia="Times New Roman"/>
                <w:sz w:val="24"/>
                <w:szCs w:val="24"/>
              </w:rPr>
              <w:t xml:space="preserve"> </w:t>
            </w:r>
            <w:r>
              <w:rPr>
                <w:rFonts w:ascii="Times New Roman" w:hAnsi="Times New Roman" w:cs="Times New Roman"/>
                <w:sz w:val="24"/>
                <w:szCs w:val="24"/>
              </w:rPr>
              <w:t>卸油接口、油罐呼吸孔管口与油罐车油气回收管口均通过快速接头软管相连</w:t>
            </w:r>
            <w:r>
              <w:rPr/>
              <w:t>接，油罐车与埋地油罐便形成了封闭卸油空间。员工打开卸油阀后油品因位</w:t>
            </w:r>
            <w:r>
              <w:rPr>
                <w:spacing w:val="9"/>
              </w:rPr>
              <w:t xml:space="preserve"> </w:t>
            </w:r>
            <w:r>
              <w:rPr/>
              <w:t>差便自流进入相应的埋地储油罐，同体积的油气因正压被压回油罐车。回收</w:t>
            </w:r>
            <w:r>
              <w:rPr>
                <w:spacing w:val="6"/>
              </w:rPr>
              <w:t xml:space="preserve"> </w:t>
            </w:r>
            <w:r>
              <w:rPr>
                <w:spacing w:val="-1"/>
              </w:rPr>
              <w:t>至油罐车内的油气由槽车带回油库。</w:t>
            </w:r>
          </w:p>
          <w:p>
            <w:pPr>
              <w:pStyle w:val="TableText"/>
              <w:keepNext w:val="false"/>
              <w:keepLines w:val="false"/>
              <w:widowControl w:val="false"/>
              <w:kinsoku w:val="true"/>
              <w:overflowPunct w:val="true"/>
              <w:autoSpaceDE w:val="true"/>
              <w:bidi w:val="0"/>
              <w:spacing w:lineRule="auto" w:line="360"/>
              <w:ind w:firstLine="468" w:end="0"/>
              <w:textAlignment w:val="auto"/>
              <w:rPr/>
            </w:pPr>
            <w:r>
              <w:rPr>
                <w:spacing w:val="-3"/>
              </w:rPr>
              <w:t>（</w:t>
            </w:r>
            <w:r>
              <w:rPr>
                <w:rFonts w:eastAsia="Times New Roman" w:cs="Times New Roman" w:ascii="Times New Roman" w:hAnsi="Times New Roman"/>
                <w:spacing w:val="-3"/>
              </w:rPr>
              <w:t>3</w:t>
            </w:r>
            <w:r>
              <w:rPr>
                <w:spacing w:val="-3"/>
              </w:rPr>
              <w:t>）储油：项目设置</w:t>
            </w:r>
            <w:r>
              <w:rPr>
                <w:spacing w:val="-53"/>
              </w:rPr>
              <w:t xml:space="preserve"> </w:t>
            </w:r>
            <w:r>
              <w:rPr>
                <w:rFonts w:eastAsia="Times New Roman" w:cs="Times New Roman" w:ascii="Times New Roman" w:hAnsi="Times New Roman"/>
                <w:spacing w:val="-3"/>
              </w:rPr>
              <w:t>4</w:t>
            </w:r>
            <w:r>
              <w:rPr>
                <w:rFonts w:eastAsia="Times New Roman" w:cs="Times New Roman" w:ascii="Times New Roman" w:hAnsi="Times New Roman"/>
                <w:spacing w:val="14"/>
              </w:rPr>
              <w:t xml:space="preserve"> </w:t>
            </w:r>
            <w:r>
              <w:rPr>
                <w:spacing w:val="-3"/>
              </w:rPr>
              <w:t>具卧式</w:t>
            </w:r>
            <w:r>
              <w:rPr>
                <w:spacing w:val="-43"/>
              </w:rPr>
              <w:t xml:space="preserve"> </w:t>
            </w:r>
            <w:r>
              <w:rPr>
                <w:rFonts w:eastAsia="Times New Roman" w:cs="Times New Roman" w:ascii="Times New Roman" w:hAnsi="Times New Roman"/>
                <w:spacing w:val="-3"/>
              </w:rPr>
              <w:t xml:space="preserve">SF </w:t>
            </w:r>
            <w:r>
              <w:rPr>
                <w:spacing w:val="-3"/>
              </w:rPr>
              <w:t>双层储油罐，包括</w:t>
            </w:r>
            <w:r>
              <w:rPr>
                <w:spacing w:val="-29"/>
              </w:rPr>
              <w:t xml:space="preserve"> </w:t>
            </w:r>
            <w:r>
              <w:rPr>
                <w:rFonts w:eastAsia="Times New Roman" w:cs="Times New Roman" w:ascii="Times New Roman" w:hAnsi="Times New Roman"/>
                <w:spacing w:val="-3"/>
              </w:rPr>
              <w:t>1</w:t>
            </w:r>
            <w:r>
              <w:rPr>
                <w:rFonts w:eastAsia="Times New Roman" w:cs="Times New Roman" w:ascii="Times New Roman" w:hAnsi="Times New Roman"/>
                <w:spacing w:val="14"/>
              </w:rPr>
              <w:t xml:space="preserve"> </w:t>
            </w:r>
            <w:r>
              <w:rPr>
                <w:spacing w:val="-3"/>
              </w:rPr>
              <w:t>具</w:t>
            </w:r>
            <w:r>
              <w:rPr>
                <w:spacing w:val="-48"/>
                <w:lang w:val="en-US" w:eastAsia="zh-CN"/>
              </w:rPr>
              <w:t>20</w:t>
            </w:r>
            <w:r>
              <w:rPr>
                <w:rFonts w:eastAsia="Times New Roman" w:cs="Times New Roman" w:ascii="Times New Roman" w:hAnsi="Times New Roman"/>
                <w:spacing w:val="-3"/>
              </w:rPr>
              <w:t>m</w:t>
            </w:r>
            <w:r>
              <w:rPr>
                <w:rFonts w:eastAsia="Times New Roman" w:cs="Times New Roman" w:ascii="Times New Roman" w:hAnsi="Times New Roman"/>
                <w:spacing w:val="-3"/>
                <w:position w:val="8"/>
                <w:sz w:val="15"/>
                <w:szCs w:val="15"/>
              </w:rPr>
              <w:t xml:space="preserve">3  </w:t>
            </w:r>
            <w:r>
              <w:rPr>
                <w:spacing w:val="-3"/>
              </w:rPr>
              <w:t>的</w:t>
            </w:r>
            <w:r>
              <w:rPr>
                <w:spacing w:val="-48"/>
              </w:rPr>
              <w:t xml:space="preserve"> </w:t>
            </w:r>
            <w:r>
              <w:rPr>
                <w:rFonts w:eastAsia="Times New Roman" w:cs="Times New Roman" w:ascii="Times New Roman" w:hAnsi="Times New Roman"/>
                <w:spacing w:val="-3"/>
              </w:rPr>
              <w:t>92#</w:t>
            </w:r>
            <w:r>
              <w:rPr>
                <w:spacing w:val="-3"/>
              </w:rPr>
              <w:t>汽</w:t>
            </w:r>
            <w:r>
              <w:rPr/>
              <w:t xml:space="preserve"> </w:t>
            </w:r>
            <w:r>
              <w:rPr>
                <w:spacing w:val="-3"/>
              </w:rPr>
              <w:t>油罐、</w:t>
            </w:r>
            <w:r>
              <w:rPr>
                <w:rFonts w:eastAsia="Times New Roman" w:cs="Times New Roman" w:ascii="Times New Roman" w:hAnsi="Times New Roman"/>
                <w:spacing w:val="-3"/>
              </w:rPr>
              <w:t>1</w:t>
            </w:r>
            <w:r>
              <w:rPr>
                <w:rFonts w:eastAsia="Times New Roman" w:cs="Times New Roman" w:ascii="Times New Roman" w:hAnsi="Times New Roman"/>
                <w:spacing w:val="14"/>
              </w:rPr>
              <w:t xml:space="preserve"> </w:t>
            </w:r>
            <w:r>
              <w:rPr>
                <w:spacing w:val="-3"/>
              </w:rPr>
              <w:t>具</w:t>
            </w:r>
            <w:r>
              <w:rPr>
                <w:spacing w:val="-50"/>
              </w:rPr>
              <w:t xml:space="preserve"> </w:t>
            </w:r>
            <w:r>
              <w:rPr>
                <w:rFonts w:eastAsia="宋体" w:cs="Times New Roman" w:ascii="Times New Roman" w:hAnsi="Times New Roman"/>
                <w:spacing w:val="-3"/>
                <w:lang w:val="en-US" w:eastAsia="zh-CN"/>
              </w:rPr>
              <w:t>20</w:t>
            </w:r>
            <w:r>
              <w:rPr>
                <w:rFonts w:eastAsia="Times New Roman" w:cs="Times New Roman" w:ascii="Times New Roman" w:hAnsi="Times New Roman"/>
                <w:spacing w:val="-3"/>
              </w:rPr>
              <w:t>m</w:t>
            </w:r>
            <w:r>
              <w:rPr>
                <w:rFonts w:eastAsia="Times New Roman" w:cs="Times New Roman" w:ascii="Times New Roman" w:hAnsi="Times New Roman"/>
                <w:spacing w:val="-3"/>
                <w:position w:val="7"/>
                <w:sz w:val="15"/>
                <w:szCs w:val="15"/>
              </w:rPr>
              <w:t>3</w:t>
            </w:r>
            <w:r>
              <w:rPr>
                <w:rFonts w:eastAsia="Times New Roman" w:cs="Times New Roman" w:ascii="Times New Roman" w:hAnsi="Times New Roman"/>
                <w:spacing w:val="28"/>
                <w:w w:val="101"/>
                <w:position w:val="7"/>
                <w:sz w:val="15"/>
                <w:szCs w:val="15"/>
              </w:rPr>
              <w:t xml:space="preserve"> </w:t>
            </w:r>
            <w:r>
              <w:rPr>
                <w:spacing w:val="-3"/>
              </w:rPr>
              <w:t>的</w:t>
            </w:r>
            <w:r>
              <w:rPr>
                <w:spacing w:val="-51"/>
              </w:rPr>
              <w:t xml:space="preserve"> </w:t>
            </w:r>
            <w:r>
              <w:rPr>
                <w:rFonts w:eastAsia="Times New Roman" w:cs="Times New Roman" w:ascii="Times New Roman" w:hAnsi="Times New Roman"/>
                <w:spacing w:val="-3"/>
              </w:rPr>
              <w:t>95#</w:t>
            </w:r>
            <w:r>
              <w:rPr>
                <w:spacing w:val="-3"/>
              </w:rPr>
              <w:t>汽油罐、</w:t>
            </w:r>
            <w:r>
              <w:rPr>
                <w:rFonts w:eastAsia="Times New Roman" w:cs="Times New Roman" w:ascii="Times New Roman" w:hAnsi="Times New Roman"/>
                <w:spacing w:val="-3"/>
              </w:rPr>
              <w:t>2</w:t>
            </w:r>
            <w:r>
              <w:rPr>
                <w:rFonts w:eastAsia="Times New Roman" w:cs="Times New Roman" w:ascii="Times New Roman" w:hAnsi="Times New Roman"/>
                <w:spacing w:val="15"/>
              </w:rPr>
              <w:t xml:space="preserve"> </w:t>
            </w:r>
            <w:r>
              <w:rPr>
                <w:spacing w:val="-3"/>
              </w:rPr>
              <w:t>具</w:t>
            </w:r>
            <w:r>
              <w:rPr>
                <w:spacing w:val="-51"/>
                <w:lang w:val="en-US" w:eastAsia="zh-CN"/>
              </w:rPr>
              <w:t>32</w:t>
            </w:r>
            <w:r>
              <w:rPr>
                <w:rFonts w:eastAsia="Times New Roman" w:cs="Times New Roman" w:ascii="Times New Roman" w:hAnsi="Times New Roman"/>
                <w:spacing w:val="-3"/>
              </w:rPr>
              <w:t>m</w:t>
            </w:r>
            <w:r>
              <w:rPr>
                <w:rFonts w:eastAsia="Times New Roman" w:cs="Times New Roman" w:ascii="Times New Roman" w:hAnsi="Times New Roman"/>
                <w:spacing w:val="-3"/>
                <w:position w:val="7"/>
                <w:sz w:val="15"/>
                <w:szCs w:val="15"/>
              </w:rPr>
              <w:t>3</w:t>
            </w:r>
            <w:r>
              <w:rPr>
                <w:rFonts w:eastAsia="Times New Roman" w:cs="Times New Roman" w:ascii="Times New Roman" w:hAnsi="Times New Roman"/>
                <w:spacing w:val="-3"/>
              </w:rPr>
              <w:t>0#</w:t>
            </w:r>
            <w:r>
              <w:rPr>
                <w:spacing w:val="-3"/>
              </w:rPr>
              <w:t>柴油罐。油罐设有</w:t>
            </w:r>
            <w:r>
              <w:rPr>
                <w:spacing w:val="-31"/>
              </w:rPr>
              <w:t xml:space="preserve"> </w:t>
            </w:r>
            <w:r>
              <w:rPr>
                <w:rFonts w:eastAsia="Times New Roman" w:cs="Times New Roman" w:ascii="Times New Roman" w:hAnsi="Times New Roman"/>
                <w:spacing w:val="-3"/>
              </w:rPr>
              <w:t xml:space="preserve">1 </w:t>
            </w:r>
            <w:r>
              <w:rPr>
                <w:spacing w:val="-4"/>
              </w:rPr>
              <w:t>套液位监测</w:t>
            </w:r>
            <w:r>
              <w:rPr/>
              <w:t xml:space="preserve"> </w:t>
            </w:r>
            <w:r>
              <w:rPr>
                <w:spacing w:val="-1"/>
              </w:rPr>
              <w:t>系统，自带</w:t>
            </w:r>
            <w:r>
              <w:rPr>
                <w:spacing w:val="-54"/>
              </w:rPr>
              <w:t xml:space="preserve"> </w:t>
            </w:r>
            <w:r>
              <w:rPr>
                <w:rFonts w:eastAsia="Times New Roman" w:cs="Times New Roman" w:ascii="Times New Roman" w:hAnsi="Times New Roman"/>
                <w:spacing w:val="-1"/>
              </w:rPr>
              <w:t xml:space="preserve">4 </w:t>
            </w:r>
            <w:r>
              <w:rPr>
                <w:spacing w:val="-1"/>
              </w:rPr>
              <w:t>根液位计探棒（每个油罐配备</w:t>
            </w:r>
            <w:r>
              <w:rPr>
                <w:spacing w:val="-32"/>
              </w:rPr>
              <w:t xml:space="preserve"> </w:t>
            </w:r>
            <w:r>
              <w:rPr>
                <w:rFonts w:eastAsia="Times New Roman" w:cs="Times New Roman" w:ascii="Times New Roman" w:hAnsi="Times New Roman"/>
                <w:spacing w:val="-1"/>
              </w:rPr>
              <w:t xml:space="preserve">1 </w:t>
            </w:r>
            <w:r>
              <w:rPr>
                <w:spacing w:val="-1"/>
              </w:rPr>
              <w:t>个</w:t>
            </w:r>
            <w:r>
              <w:rPr>
                <w:spacing w:val="7"/>
              </w:rPr>
              <w:t>），</w:t>
            </w:r>
            <w:r>
              <w:rPr>
                <w:spacing w:val="-1"/>
              </w:rPr>
              <w:t>用于</w:t>
            </w:r>
            <w:r>
              <w:rPr>
                <w:spacing w:val="-2"/>
              </w:rPr>
              <w:t>预防溢油事故，并</w:t>
            </w:r>
            <w:r>
              <w:rPr/>
              <w:t xml:space="preserve"> 安装油气回收装置，有效保障加油站的安全性。本项目油罐设在站区南侧，</w:t>
            </w:r>
            <w:r>
              <w:rPr>
                <w:spacing w:val="10"/>
              </w:rPr>
              <w:t xml:space="preserve"> </w:t>
            </w:r>
            <w:r>
              <w:rPr>
                <w:spacing w:val="-3"/>
              </w:rPr>
              <w:t>埋深</w:t>
            </w:r>
            <w:r>
              <w:rPr>
                <w:spacing w:val="-56"/>
              </w:rPr>
              <w:t xml:space="preserve"> </w:t>
            </w:r>
            <w:r>
              <w:rPr>
                <w:rFonts w:eastAsia="Times New Roman" w:cs="Times New Roman" w:ascii="Times New Roman" w:hAnsi="Times New Roman"/>
                <w:spacing w:val="-3"/>
              </w:rPr>
              <w:t>4.0m</w:t>
            </w:r>
            <w:r>
              <w:rPr>
                <w:rFonts w:eastAsia="Times New Roman" w:cs="Times New Roman" w:ascii="Times New Roman" w:hAnsi="Times New Roman"/>
                <w:spacing w:val="-33"/>
              </w:rPr>
              <w:t xml:space="preserve"> </w:t>
            </w:r>
            <w:r>
              <w:rPr>
                <w:spacing w:val="-3"/>
              </w:rPr>
              <w:t>，符合《汽车加油加气加氢站技术标准</w:t>
            </w:r>
            <w:r>
              <w:rPr>
                <w:spacing w:val="-4"/>
              </w:rPr>
              <w:t>》（</w:t>
            </w:r>
            <w:r>
              <w:rPr>
                <w:rFonts w:eastAsia="Times New Roman" w:cs="Times New Roman" w:ascii="Times New Roman" w:hAnsi="Times New Roman"/>
                <w:spacing w:val="-4"/>
              </w:rPr>
              <w:t>GB50156-2021</w:t>
            </w:r>
            <w:r>
              <w:rPr>
                <w:spacing w:val="-4"/>
              </w:rPr>
              <w:t>）中相关</w:t>
            </w:r>
            <w:r>
              <w:rPr/>
              <w:t xml:space="preserve"> </w:t>
            </w:r>
            <w:r>
              <w:rPr>
                <w:spacing w:val="-4"/>
              </w:rPr>
              <w:t>要求。</w:t>
            </w:r>
          </w:p>
          <w:p>
            <w:pPr>
              <w:pStyle w:val="TableText"/>
              <w:keepNext w:val="false"/>
              <w:keepLines w:val="false"/>
              <w:widowControl w:val="false"/>
              <w:kinsoku w:val="true"/>
              <w:overflowPunct w:val="true"/>
              <w:autoSpaceDE w:val="true"/>
              <w:bidi w:val="0"/>
              <w:spacing w:lineRule="auto" w:line="360"/>
              <w:ind w:firstLine="484" w:end="0"/>
              <w:textAlignment w:val="auto"/>
              <w:rPr/>
            </w:pPr>
            <w:r>
              <w:rPr>
                <w:spacing w:val="1"/>
              </w:rPr>
              <w:t>（</w:t>
            </w:r>
            <w:r>
              <w:rPr>
                <w:rFonts w:eastAsia="Times New Roman" w:cs="Times New Roman" w:ascii="Times New Roman" w:hAnsi="Times New Roman"/>
                <w:spacing w:val="1"/>
              </w:rPr>
              <w:t>4</w:t>
            </w:r>
            <w:r>
              <w:rPr>
                <w:spacing w:val="1"/>
              </w:rPr>
              <w:t>）加油：加油机为自动税控计量加油，加油枪为油气回收型加油枪。</w:t>
            </w:r>
            <w:r>
              <w:rPr/>
              <w:t xml:space="preserve"> </w:t>
            </w:r>
            <w:r>
              <w:rPr>
                <w:spacing w:val="-5"/>
              </w:rPr>
              <w:t>员工根据顾客需要的品种和数量在加油机上预置，确认油品无误后提枪加油，</w:t>
            </w:r>
            <w:r>
              <w:rPr>
                <w:spacing w:val="2"/>
              </w:rPr>
              <w:t xml:space="preserve"> </w:t>
            </w:r>
            <w:r>
              <w:rPr>
                <w:spacing w:val="-2"/>
              </w:rPr>
              <w:t>完毕后收枪复位。</w:t>
            </w:r>
          </w:p>
          <w:p>
            <w:pPr>
              <w:pStyle w:val="TableText"/>
              <w:keepNext w:val="false"/>
              <w:keepLines w:val="false"/>
              <w:widowControl w:val="false"/>
              <w:kinsoku w:val="true"/>
              <w:overflowPunct w:val="true"/>
              <w:autoSpaceDE w:val="true"/>
              <w:bidi w:val="0"/>
              <w:spacing w:lineRule="auto" w:line="360"/>
              <w:ind w:firstLine="468" w:end="0"/>
              <w:textAlignment w:val="auto"/>
              <w:rPr/>
            </w:pPr>
            <w:r>
              <w:rPr>
                <w:spacing w:val="-3"/>
              </w:rPr>
              <w:t>（</w:t>
            </w:r>
            <w:r>
              <w:rPr>
                <w:rFonts w:eastAsia="Times New Roman" w:cs="Times New Roman" w:ascii="Times New Roman" w:hAnsi="Times New Roman"/>
                <w:spacing w:val="-3"/>
              </w:rPr>
              <w:t>5</w:t>
            </w:r>
            <w:r>
              <w:rPr>
                <w:spacing w:val="-3"/>
              </w:rPr>
              <w:t>）油气回收装置</w:t>
            </w:r>
          </w:p>
          <w:p>
            <w:pPr>
              <w:pStyle w:val="Normal"/>
              <w:keepNext w:val="false"/>
              <w:keepLines w:val="false"/>
              <w:widowControl w:val="false"/>
              <w:kinsoku w:val="true"/>
              <w:overflowPunct w:val="true"/>
              <w:autoSpaceDE w:val="true"/>
              <w:bidi w:val="0"/>
              <w:snapToGrid w:val="false"/>
              <w:spacing w:lineRule="auto" w:line="360"/>
              <w:ind w:firstLine="480" w:end="0"/>
              <w:jc w:val="start"/>
              <w:textAlignment w:val="auto"/>
              <w:rPr>
                <w:color w:val="000000"/>
                <w:sz w:val="24"/>
              </w:rPr>
            </w:pPr>
            <w:r>
              <w:rPr>
                <w:sz w:val="24"/>
                <w:szCs w:val="32"/>
              </w:rPr>
              <w:t>油气回收系统由卸油油气回收系统（即一次油气回收）、加油油气回收</w:t>
            </w:r>
            <w:r>
              <w:rPr>
                <w:rFonts w:eastAsia="Times New Roman"/>
                <w:spacing w:val="4"/>
                <w:sz w:val="24"/>
                <w:szCs w:val="32"/>
              </w:rPr>
              <w:t xml:space="preserve"> </w:t>
            </w:r>
            <w:r>
              <w:rPr>
                <w:spacing w:val="-5"/>
                <w:sz w:val="24"/>
                <w:szCs w:val="32"/>
              </w:rPr>
              <w:t>系统（即二次油气回收）、储油罐内油气回收（即三次油气回收）装置组成</w:t>
            </w:r>
          </w:p>
          <w:p>
            <w:pPr>
              <w:pStyle w:val="Normal"/>
              <w:snapToGrid w:val="false"/>
              <w:spacing w:lineRule="auto" w:line="360"/>
              <w:jc w:val="center"/>
              <w:rPr>
                <w:color w:val="000000"/>
                <w:szCs w:val="21"/>
              </w:rPr>
            </w:pPr>
            <w:r>
              <w:rPr/>
              <w:drawing>
                <wp:inline distT="0" distB="0" distL="0" distR="0">
                  <wp:extent cx="5040630" cy="3573780"/>
                  <wp:effectExtent l="0" t="0" r="0" b="0"/>
                  <wp:docPr id="17" name="IM 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 44" descr="" title=""/>
                          <pic:cNvPicPr>
                            <a:picLocks noChangeAspect="1" noChangeArrowheads="1"/>
                          </pic:cNvPicPr>
                        </pic:nvPicPr>
                        <pic:blipFill>
                          <a:blip r:embed="rId22"/>
                          <a:srcRect l="-3" t="-4" r="-3" b="-4"/>
                          <a:stretch>
                            <a:fillRect/>
                          </a:stretch>
                        </pic:blipFill>
                        <pic:spPr bwMode="auto">
                          <a:xfrm>
                            <a:off x="0" y="0"/>
                            <a:ext cx="5040630" cy="3573780"/>
                          </a:xfrm>
                          <a:prstGeom prst="rect">
                            <a:avLst/>
                          </a:prstGeom>
                          <a:noFill/>
                        </pic:spPr>
                      </pic:pic>
                    </a:graphicData>
                  </a:graphic>
                </wp:inline>
              </w:drawing>
            </w:r>
          </w:p>
          <w:p>
            <w:pPr>
              <w:pStyle w:val="Normal"/>
              <w:snapToGrid w:val="false"/>
              <w:spacing w:lineRule="auto" w:line="360"/>
              <w:jc w:val="center"/>
              <w:rPr>
                <w:color w:val="000000"/>
                <w:szCs w:val="21"/>
              </w:rPr>
            </w:pPr>
            <w:r>
              <w:rPr>
                <w:color w:val="000000"/>
                <w:szCs w:val="21"/>
              </w:rPr>
              <w:t>图</w:t>
            </w:r>
            <w:r>
              <w:rPr>
                <w:color w:val="000000"/>
                <w:szCs w:val="21"/>
              </w:rPr>
              <w:t>2-</w:t>
            </w:r>
            <w:r>
              <w:rPr>
                <w:color w:val="000000"/>
                <w:szCs w:val="21"/>
              </w:rPr>
              <w:t>3</w:t>
            </w:r>
            <w:r>
              <w:rPr>
                <w:color w:val="000000"/>
                <w:szCs w:val="21"/>
              </w:rPr>
              <w:t xml:space="preserve">  </w:t>
            </w:r>
            <w:r>
              <w:rPr>
                <w:color w:val="000000"/>
                <w:szCs w:val="21"/>
              </w:rPr>
              <w:t>油气回收系统</w:t>
            </w:r>
            <w:r>
              <w:rPr>
                <w:color w:val="000000"/>
                <w:szCs w:val="21"/>
              </w:rPr>
              <w:t>示意图</w:t>
            </w:r>
          </w:p>
          <w:p>
            <w:pPr>
              <w:pStyle w:val="Normal"/>
              <w:snapToGrid w:val="false"/>
              <w:spacing w:lineRule="auto" w:line="360"/>
              <w:ind w:firstLine="480" w:end="0"/>
              <w:rPr>
                <w:color w:val="000000"/>
                <w:sz w:val="24"/>
              </w:rPr>
            </w:pPr>
            <w:r>
              <w:rPr>
                <w:color w:val="000000"/>
                <w:sz w:val="24"/>
              </w:rPr>
              <w:t>本项目</w:t>
            </w:r>
            <w:r>
              <w:rPr>
                <w:color w:val="000000"/>
                <w:sz w:val="24"/>
                <w:lang w:val="en-US" w:eastAsia="zh-CN"/>
              </w:rPr>
              <w:t>加油区</w:t>
            </w:r>
            <w:r>
              <w:rPr>
                <w:color w:val="000000"/>
                <w:sz w:val="24"/>
              </w:rPr>
              <w:t>工艺流程产污分析见图</w:t>
            </w:r>
            <w:r>
              <w:rPr>
                <w:color w:val="000000"/>
                <w:sz w:val="24"/>
              </w:rPr>
              <w:t>2</w:t>
            </w:r>
            <w:r>
              <w:rPr>
                <w:color w:val="000000"/>
                <w:sz w:val="24"/>
              </w:rPr>
              <w:t>-</w:t>
            </w:r>
            <w:r>
              <w:rPr>
                <w:color w:val="000000"/>
                <w:sz w:val="24"/>
              </w:rPr>
              <w:t>4</w:t>
            </w:r>
            <w:r>
              <w:rPr>
                <w:color w:val="000000"/>
                <w:sz w:val="24"/>
              </w:rPr>
              <w:t>。</w:t>
            </w:r>
          </w:p>
          <w:p>
            <w:pPr>
              <w:pStyle w:val="Normal"/>
              <w:snapToGrid w:val="false"/>
              <w:jc w:val="center"/>
              <w:rPr>
                <w:color w:val="000000"/>
                <w:szCs w:val="21"/>
              </w:rPr>
            </w:pPr>
            <w:r>
              <w:rPr>
                <w:color w:val="000000"/>
              </w:rPr>
              <w:drawing>
                <wp:inline distT="0" distB="0" distL="0" distR="0">
                  <wp:extent cx="5728335" cy="2609850"/>
                  <wp:effectExtent l="0" t="0" r="0" b="0"/>
                  <wp:docPr id="18" name="图片 1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9" descr="" title=""/>
                          <pic:cNvPicPr>
                            <a:picLocks noChangeAspect="1" noChangeArrowheads="1"/>
                          </pic:cNvPicPr>
                        </pic:nvPicPr>
                        <pic:blipFill>
                          <a:blip r:embed="rId23"/>
                          <a:srcRect l="-5" t="-11" r="-5" b="-11"/>
                          <a:stretch>
                            <a:fillRect/>
                          </a:stretch>
                        </pic:blipFill>
                        <pic:spPr bwMode="auto">
                          <a:xfrm>
                            <a:off x="0" y="0"/>
                            <a:ext cx="5728335" cy="2609850"/>
                          </a:xfrm>
                          <a:prstGeom prst="rect">
                            <a:avLst/>
                          </a:prstGeom>
                          <a:noFill/>
                        </pic:spPr>
                      </pic:pic>
                    </a:graphicData>
                  </a:graphic>
                </wp:inline>
              </w:drawing>
            </w:r>
            <w:r>
              <w:rPr>
                <w:color w:val="000000"/>
                <w:szCs w:val="21"/>
              </w:rPr>
              <w:t>图</w:t>
            </w:r>
            <w:r>
              <w:rPr>
                <w:color w:val="000000"/>
                <w:szCs w:val="21"/>
              </w:rPr>
              <w:t xml:space="preserve">2-4  </w:t>
            </w:r>
            <w:r>
              <w:rPr>
                <w:color w:val="000000"/>
                <w:szCs w:val="21"/>
              </w:rPr>
              <w:t>加油工艺流程及产污环节图</w:t>
            </w:r>
          </w:p>
          <w:p>
            <w:pPr>
              <w:pStyle w:val="Normal"/>
              <w:snapToGrid w:val="false"/>
              <w:spacing w:lineRule="auto" w:line="360"/>
              <w:ind w:firstLine="482" w:end="0"/>
              <w:rPr>
                <w:color w:val="000000"/>
                <w:sz w:val="24"/>
              </w:rPr>
            </w:pPr>
            <w:r>
              <w:rPr>
                <w:b/>
                <w:bCs/>
                <w:color w:val="000000"/>
                <w:sz w:val="24"/>
              </w:rPr>
              <w:t>该加油站汽油系统设有卸油油气回收、加油油气回收系统（分散式）和油气处理装置系统。</w:t>
            </w:r>
          </w:p>
          <w:p>
            <w:pPr>
              <w:pStyle w:val="Normal"/>
              <w:snapToGrid w:val="false"/>
              <w:spacing w:lineRule="auto" w:line="360"/>
              <w:rPr>
                <w:color w:val="000000"/>
                <w:sz w:val="24"/>
              </w:rPr>
            </w:pPr>
            <w:r>
              <w:rPr>
                <w:color w:val="000000"/>
                <w:sz w:val="24"/>
              </w:rPr>
            </w:r>
          </w:p>
          <w:p>
            <w:pPr>
              <w:pStyle w:val="Normal"/>
              <w:snapToGrid w:val="false"/>
              <w:spacing w:lineRule="auto" w:line="360"/>
              <w:rPr>
                <w:b/>
                <w:bCs/>
                <w:color w:val="000000"/>
                <w:sz w:val="24"/>
              </w:rPr>
            </w:pPr>
            <w:r>
              <w:rPr>
                <w:b/>
                <w:bCs/>
                <w:color w:val="000000"/>
                <w:sz w:val="24"/>
              </w:rPr>
              <w:t>2.</w:t>
            </w:r>
            <w:r>
              <w:rPr>
                <w:b/>
                <w:bCs/>
                <w:color w:val="000000"/>
                <w:sz w:val="24"/>
                <w:lang w:val="en-US" w:eastAsia="zh-CN"/>
              </w:rPr>
              <w:t>2</w:t>
            </w:r>
            <w:r>
              <w:rPr>
                <w:b/>
                <w:bCs/>
                <w:color w:val="000000"/>
                <w:sz w:val="24"/>
              </w:rPr>
              <w:t>充电工艺流程及产污环节</w:t>
            </w:r>
          </w:p>
          <w:p>
            <w:pPr>
              <w:pStyle w:val="Normal"/>
              <w:tabs>
                <w:tab w:val="clear" w:pos="420"/>
                <w:tab w:val="left" w:pos="3255" w:leader="none"/>
              </w:tabs>
              <w:spacing w:lineRule="auto" w:line="360"/>
              <w:ind w:firstLine="480" w:end="0"/>
              <w:rPr>
                <w:color w:val="000000"/>
                <w:sz w:val="24"/>
              </w:rPr>
            </w:pPr>
            <w:r>
              <w:rPr>
                <w:color w:val="000000"/>
                <w:sz w:val="24"/>
              </w:rPr>
              <w:t>本项目电源经市政</w:t>
            </w:r>
            <w:r>
              <w:rPr>
                <w:color w:val="000000"/>
                <w:sz w:val="24"/>
              </w:rPr>
              <w:t>10KV</w:t>
            </w:r>
            <w:r>
              <w:rPr>
                <w:color w:val="000000"/>
                <w:sz w:val="24"/>
              </w:rPr>
              <w:t>电网引入站内充电专用变压器，</w:t>
            </w:r>
            <w:r>
              <w:rPr>
                <w:color w:val="000000"/>
                <w:sz w:val="24"/>
                <w:lang w:val="en-US" w:eastAsia="zh-CN"/>
              </w:rPr>
              <w:t>8</w:t>
            </w:r>
            <w:r>
              <w:rPr>
                <w:color w:val="000000"/>
                <w:sz w:val="24"/>
              </w:rPr>
              <w:t>个充电车位，直接为车辆提供充电服务，充电过程中除设备噪声外，基本不产生其他污染物。</w:t>
            </w:r>
          </w:p>
          <w:p>
            <w:pPr>
              <w:pStyle w:val="Normal"/>
              <w:snapToGrid w:val="false"/>
              <w:spacing w:lineRule="auto" w:line="360"/>
              <w:rPr>
                <w:b/>
                <w:bCs/>
                <w:color w:val="000000"/>
                <w:sz w:val="24"/>
                <w:lang w:val="en-US" w:eastAsia="zh-CN"/>
              </w:rPr>
            </w:pPr>
            <w:r>
              <w:rPr>
                <w:b/>
                <w:bCs/>
                <w:color w:val="000000"/>
                <w:sz w:val="24"/>
                <w:lang w:val="en-US" w:eastAsia="zh-CN"/>
              </w:rPr>
              <w:t>2.3CNG</w:t>
            </w:r>
            <w:r>
              <w:rPr>
                <w:b/>
                <w:bCs/>
                <w:color w:val="000000"/>
                <w:sz w:val="24"/>
                <w:lang w:val="en-US" w:eastAsia="zh-CN"/>
              </w:rPr>
              <w:t>加气工艺流程</w:t>
            </w:r>
          </w:p>
          <w:p>
            <w:pPr>
              <w:pStyle w:val="TableText"/>
              <w:keepNext w:val="false"/>
              <w:keepLines w:val="false"/>
              <w:widowControl w:val="false"/>
              <w:kinsoku w:val="true"/>
              <w:overflowPunct w:val="true"/>
              <w:autoSpaceDE w:val="true"/>
              <w:bidi w:val="0"/>
              <w:spacing w:lineRule="auto" w:line="360"/>
              <w:ind w:firstLine="488" w:end="0"/>
              <w:textAlignment w:val="auto"/>
              <w:rPr>
                <w:rFonts w:ascii="Times New Roman" w:hAnsi="Times New Roman" w:cs="Times New Roman"/>
                <w:sz w:val="24"/>
                <w:szCs w:val="24"/>
              </w:rPr>
            </w:pPr>
            <w:r>
              <w:rPr>
                <w:rFonts w:ascii="Times New Roman" w:hAnsi="Times New Roman" w:cs="Times New Roman"/>
                <w:spacing w:val="2"/>
                <w:sz w:val="24"/>
                <w:szCs w:val="24"/>
              </w:rPr>
              <w:t>本项目</w:t>
            </w:r>
            <w:r>
              <w:rPr>
                <w:rFonts w:eastAsia="Times New Roman" w:cs="Times New Roman" w:ascii="Times New Roman" w:hAnsi="Times New Roman"/>
                <w:sz w:val="24"/>
                <w:szCs w:val="24"/>
              </w:rPr>
              <w:t>CNG</w:t>
            </w:r>
            <w:r>
              <w:rPr>
                <w:rFonts w:eastAsia="Times New Roman" w:cs="Times New Roman" w:ascii="Times New Roman" w:hAnsi="Times New Roman"/>
                <w:spacing w:val="2"/>
                <w:sz w:val="24"/>
                <w:szCs w:val="24"/>
              </w:rPr>
              <w:t xml:space="preserve"> </w:t>
            </w:r>
            <w:r>
              <w:rPr>
                <w:rFonts w:ascii="Times New Roman" w:hAnsi="Times New Roman" w:cs="Times New Roman"/>
                <w:spacing w:val="2"/>
                <w:sz w:val="24"/>
                <w:szCs w:val="24"/>
              </w:rPr>
              <w:t>加气站为</w:t>
            </w:r>
            <w:r>
              <w:rPr>
                <w:rFonts w:ascii="Times New Roman" w:hAnsi="Times New Roman" w:cs="Times New Roman" w:eastAsia="Times New Roman"/>
                <w:spacing w:val="-31"/>
                <w:sz w:val="24"/>
                <w:szCs w:val="24"/>
              </w:rPr>
              <w:t xml:space="preserve"> </w:t>
            </w:r>
            <w:r>
              <w:rPr>
                <w:rFonts w:eastAsia="Times New Roman" w:cs="Times New Roman" w:ascii="Times New Roman" w:hAnsi="Times New Roman"/>
                <w:sz w:val="24"/>
                <w:szCs w:val="24"/>
              </w:rPr>
              <w:t>CNG</w:t>
            </w:r>
            <w:r>
              <w:rPr>
                <w:rFonts w:eastAsia="Times New Roman" w:cs="Times New Roman" w:ascii="Times New Roman" w:hAnsi="Times New Roman"/>
                <w:spacing w:val="19"/>
                <w:w w:val="101"/>
                <w:sz w:val="24"/>
                <w:szCs w:val="24"/>
              </w:rPr>
              <w:t xml:space="preserve"> </w:t>
            </w:r>
            <w:r>
              <w:rPr>
                <w:rFonts w:ascii="Times New Roman" w:hAnsi="Times New Roman" w:cs="Times New Roman"/>
                <w:spacing w:val="2"/>
                <w:sz w:val="24"/>
                <w:szCs w:val="24"/>
              </w:rPr>
              <w:t>常规加气站（带</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z w:val="24"/>
                <w:szCs w:val="24"/>
              </w:rPr>
              <w:t>CNG</w:t>
            </w:r>
            <w:r>
              <w:rPr>
                <w:rFonts w:eastAsia="Times New Roman" w:cs="Times New Roman" w:ascii="Times New Roman" w:hAnsi="Times New Roman"/>
                <w:spacing w:val="2"/>
                <w:sz w:val="24"/>
                <w:szCs w:val="24"/>
              </w:rPr>
              <w:t xml:space="preserve"> </w:t>
            </w:r>
            <w:r>
              <w:rPr>
                <w:rFonts w:ascii="Times New Roman" w:hAnsi="Times New Roman" w:cs="Times New Roman"/>
                <w:spacing w:val="2"/>
                <w:sz w:val="24"/>
                <w:szCs w:val="24"/>
              </w:rPr>
              <w:t>子站功能）。天然气</w:t>
            </w:r>
            <w:r>
              <w:rPr>
                <w:rFonts w:ascii="Times New Roman" w:hAnsi="Times New Roman" w:cs="Times New Roman" w:eastAsia="Times New Roman"/>
                <w:sz w:val="24"/>
                <w:szCs w:val="24"/>
              </w:rPr>
              <w:t xml:space="preserve"> </w:t>
            </w:r>
            <w:r>
              <w:rPr>
                <w:rFonts w:ascii="Times New Roman" w:hAnsi="Times New Roman" w:cs="Times New Roman"/>
                <w:spacing w:val="3"/>
                <w:sz w:val="24"/>
                <w:szCs w:val="24"/>
              </w:rPr>
              <w:t>来源可由两部分构成，一部分站外高压燃气</w:t>
            </w:r>
            <w:r>
              <w:rPr>
                <w:rFonts w:ascii="Times New Roman" w:hAnsi="Times New Roman" w:cs="Times New Roman"/>
                <w:spacing w:val="2"/>
                <w:sz w:val="24"/>
                <w:szCs w:val="24"/>
              </w:rPr>
              <w:t>管道输送，一部分通过</w:t>
            </w:r>
            <w:r>
              <w:rPr>
                <w:rFonts w:ascii="Times New Roman" w:hAnsi="Times New Roman" w:cs="Times New Roman" w:eastAsia="Times New Roman"/>
                <w:spacing w:val="-49"/>
                <w:sz w:val="24"/>
                <w:szCs w:val="24"/>
              </w:rPr>
              <w:t xml:space="preserve"> </w:t>
            </w:r>
            <w:r>
              <w:rPr>
                <w:rFonts w:eastAsia="Times New Roman" w:cs="Times New Roman" w:ascii="Times New Roman" w:hAnsi="Times New Roman"/>
                <w:sz w:val="24"/>
                <w:szCs w:val="24"/>
              </w:rPr>
              <w:t>CNG</w:t>
            </w:r>
            <w:r>
              <w:rPr>
                <w:rFonts w:eastAsia="Times New Roman" w:cs="Times New Roman" w:ascii="Times New Roman" w:hAnsi="Times New Roman"/>
                <w:spacing w:val="16"/>
                <w:sz w:val="24"/>
                <w:szCs w:val="24"/>
              </w:rPr>
              <w:t xml:space="preserve"> </w:t>
            </w:r>
            <w:r>
              <w:rPr>
                <w:rFonts w:ascii="Times New Roman" w:hAnsi="Times New Roman" w:cs="Times New Roman"/>
                <w:spacing w:val="2"/>
                <w:sz w:val="24"/>
                <w:szCs w:val="24"/>
              </w:rPr>
              <w:t>管</w:t>
            </w:r>
            <w:r>
              <w:rPr>
                <w:rFonts w:ascii="Times New Roman" w:hAnsi="Times New Roman" w:cs="Times New Roman" w:eastAsia="Times New Roman"/>
                <w:sz w:val="24"/>
                <w:szCs w:val="24"/>
              </w:rPr>
              <w:t xml:space="preserve"> </w:t>
            </w:r>
            <w:r>
              <w:rPr>
                <w:rFonts w:ascii="Times New Roman" w:hAnsi="Times New Roman" w:cs="Times New Roman"/>
                <w:spacing w:val="-3"/>
                <w:sz w:val="24"/>
                <w:szCs w:val="24"/>
              </w:rPr>
              <w:t>束车输送。</w:t>
            </w:r>
            <w:r>
              <w:rPr>
                <w:rFonts w:eastAsia="Times New Roman" w:cs="Times New Roman" w:ascii="Times New Roman" w:hAnsi="Times New Roman"/>
                <w:spacing w:val="-3"/>
                <w:sz w:val="24"/>
                <w:szCs w:val="24"/>
              </w:rPr>
              <w:t>CNG</w:t>
            </w:r>
            <w:r>
              <w:rPr>
                <w:rFonts w:eastAsia="Times New Roman" w:cs="Times New Roman" w:ascii="Times New Roman" w:hAnsi="Times New Roman"/>
                <w:spacing w:val="30"/>
                <w:w w:val="101"/>
                <w:sz w:val="24"/>
                <w:szCs w:val="24"/>
              </w:rPr>
              <w:t xml:space="preserve"> </w:t>
            </w:r>
            <w:r>
              <w:rPr>
                <w:rFonts w:ascii="Times New Roman" w:hAnsi="Times New Roman" w:cs="Times New Roman"/>
                <w:spacing w:val="-3"/>
                <w:sz w:val="24"/>
                <w:szCs w:val="24"/>
              </w:rPr>
              <w:t>管束车到达后，经卸气柱卸气，经优先顺序控制盘向高、中</w:t>
            </w:r>
            <w:r>
              <w:rPr>
                <w:rFonts w:ascii="Times New Roman" w:hAnsi="Times New Roman" w:cs="Times New Roman" w:eastAsia="Times New Roman"/>
                <w:sz w:val="24"/>
                <w:szCs w:val="24"/>
              </w:rPr>
              <w:t xml:space="preserve"> </w:t>
            </w:r>
            <w:r>
              <w:rPr>
                <w:rFonts w:ascii="Times New Roman" w:hAnsi="Times New Roman" w:cs="Times New Roman"/>
                <w:spacing w:val="-2"/>
                <w:sz w:val="24"/>
                <w:szCs w:val="24"/>
              </w:rPr>
              <w:t>压储气瓶充气，压力趋于平衡后，</w:t>
            </w:r>
            <w:r>
              <w:rPr>
                <w:rFonts w:eastAsia="Times New Roman" w:cs="Times New Roman" w:ascii="Times New Roman" w:hAnsi="Times New Roman"/>
                <w:spacing w:val="-2"/>
                <w:sz w:val="24"/>
                <w:szCs w:val="24"/>
              </w:rPr>
              <w:t xml:space="preserve">CNG </w:t>
            </w:r>
            <w:r>
              <w:rPr>
                <w:rFonts w:ascii="Times New Roman" w:hAnsi="Times New Roman" w:cs="Times New Roman"/>
                <w:spacing w:val="-2"/>
                <w:sz w:val="24"/>
                <w:szCs w:val="24"/>
              </w:rPr>
              <w:t>管束车上的气体通过气动阀门自</w:t>
            </w:r>
            <w:r>
              <w:rPr>
                <w:rFonts w:ascii="Times New Roman" w:hAnsi="Times New Roman" w:cs="Times New Roman"/>
                <w:spacing w:val="-3"/>
                <w:sz w:val="24"/>
                <w:szCs w:val="24"/>
              </w:rPr>
              <w:t>动切</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换到压缩机二级缸，通过一级压缩达到</w:t>
            </w:r>
            <w:r>
              <w:rPr>
                <w:rFonts w:ascii="Times New Roman" w:hAnsi="Times New Roman" w:cs="Times New Roman" w:eastAsia="Times New Roman"/>
                <w:spacing w:val="-55"/>
                <w:sz w:val="24"/>
                <w:szCs w:val="24"/>
              </w:rPr>
              <w:t xml:space="preserve"> </w:t>
            </w:r>
            <w:r>
              <w:rPr>
                <w:rFonts w:eastAsia="Times New Roman" w:cs="Times New Roman" w:ascii="Times New Roman" w:hAnsi="Times New Roman"/>
                <w:spacing w:val="-1"/>
                <w:sz w:val="24"/>
                <w:szCs w:val="24"/>
              </w:rPr>
              <w:t>25MP</w:t>
            </w:r>
            <w:r>
              <w:rPr>
                <w:rFonts w:eastAsia="Times New Roman" w:cs="Times New Roman" w:ascii="Times New Roman" w:hAnsi="Times New Roman"/>
                <w:spacing w:val="-2"/>
                <w:sz w:val="24"/>
                <w:szCs w:val="24"/>
              </w:rPr>
              <w:t>a</w:t>
            </w:r>
            <w:r>
              <w:rPr>
                <w:rFonts w:eastAsia="Times New Roman" w:cs="Times New Roman" w:ascii="Times New Roman" w:hAnsi="Times New Roman"/>
                <w:spacing w:val="-34"/>
                <w:sz w:val="24"/>
                <w:szCs w:val="24"/>
              </w:rPr>
              <w:t xml:space="preserve"> </w:t>
            </w:r>
            <w:r>
              <w:rPr>
                <w:rFonts w:ascii="Times New Roman" w:hAnsi="Times New Roman" w:cs="Times New Roman"/>
                <w:spacing w:val="-2"/>
                <w:sz w:val="24"/>
                <w:szCs w:val="24"/>
              </w:rPr>
              <w:t>，充入储气瓶。随着气体不断</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抽出，压力不断下降，到压力降到某一设定值时（</w:t>
            </w:r>
            <w:r>
              <w:rPr>
                <w:rFonts w:eastAsia="Times New Roman" w:cs="Times New Roman" w:ascii="Times New Roman" w:hAnsi="Times New Roman"/>
                <w:spacing w:val="1"/>
                <w:sz w:val="24"/>
                <w:szCs w:val="24"/>
              </w:rPr>
              <w:t>7.5</w:t>
            </w:r>
            <w:r>
              <w:rPr>
                <w:rFonts w:eastAsia="Times New Roman" w:cs="Times New Roman" w:ascii="Times New Roman" w:hAnsi="Times New Roman"/>
                <w:sz w:val="24"/>
                <w:szCs w:val="24"/>
              </w:rPr>
              <w:t>MPa</w:t>
            </w:r>
            <w:r>
              <w:rPr>
                <w:rFonts w:eastAsia="Times New Roman" w:cs="Times New Roman" w:ascii="Times New Roman" w:hAnsi="Times New Roman"/>
                <w:spacing w:val="1"/>
                <w:sz w:val="24"/>
                <w:szCs w:val="24"/>
              </w:rPr>
              <w:t xml:space="preserve"> </w:t>
            </w:r>
            <w:r>
              <w:rPr>
                <w:rFonts w:ascii="Times New Roman" w:hAnsi="Times New Roman" w:cs="Times New Roman"/>
                <w:spacing w:val="1"/>
                <w:sz w:val="24"/>
                <w:szCs w:val="24"/>
              </w:rPr>
              <w:t>左右</w:t>
            </w:r>
            <w:r>
              <w:rPr>
                <w:rFonts w:ascii="Times New Roman" w:hAnsi="Times New Roman" w:cs="Times New Roman"/>
                <w:spacing w:val="13"/>
                <w:sz w:val="24"/>
                <w:szCs w:val="24"/>
              </w:rPr>
              <w:t>），</w:t>
            </w:r>
            <w:r>
              <w:rPr>
                <w:rFonts w:eastAsia="Times New Roman" w:cs="Times New Roman" w:ascii="Times New Roman" w:hAnsi="Times New Roman"/>
                <w:sz w:val="24"/>
                <w:szCs w:val="24"/>
              </w:rPr>
              <w:t>CNG</w:t>
            </w:r>
            <w:r>
              <w:rPr>
                <w:rFonts w:eastAsia="Times New Roman" w:cs="Times New Roman" w:ascii="Times New Roman" w:hAnsi="Times New Roman"/>
                <w:spacing w:val="20"/>
                <w:sz w:val="24"/>
                <w:szCs w:val="24"/>
              </w:rPr>
              <w:t xml:space="preserve"> </w:t>
            </w:r>
            <w:r>
              <w:rPr>
                <w:rFonts w:ascii="Times New Roman" w:hAnsi="Times New Roman" w:cs="Times New Roman"/>
                <w:spacing w:val="1"/>
                <w:sz w:val="24"/>
                <w:szCs w:val="24"/>
              </w:rPr>
              <w:t>管</w:t>
            </w:r>
            <w:r>
              <w:rPr>
                <w:rFonts w:ascii="Times New Roman" w:hAnsi="Times New Roman" w:cs="Times New Roman" w:eastAsia="Times New Roman"/>
                <w:sz w:val="24"/>
                <w:szCs w:val="24"/>
              </w:rPr>
              <w:t xml:space="preserve"> </w:t>
            </w:r>
            <w:r>
              <w:rPr>
                <w:rFonts w:ascii="Times New Roman" w:hAnsi="Times New Roman" w:cs="Times New Roman"/>
                <w:spacing w:val="8"/>
                <w:sz w:val="24"/>
                <w:szCs w:val="24"/>
              </w:rPr>
              <w:t>束车上的气体通过气动阀门自动切换到压缩机一级缸，通过二级压缩达到</w:t>
            </w:r>
            <w:r>
              <w:rPr>
                <w:rFonts w:ascii="Times New Roman" w:hAnsi="Times New Roman" w:cs="Times New Roman" w:eastAsia="Times New Roman"/>
                <w:sz w:val="24"/>
                <w:szCs w:val="24"/>
              </w:rPr>
              <w:t xml:space="preserve"> </w:t>
            </w:r>
            <w:r>
              <w:rPr>
                <w:rFonts w:eastAsia="Times New Roman" w:cs="Times New Roman" w:ascii="Times New Roman" w:hAnsi="Times New Roman"/>
                <w:spacing w:val="-1"/>
                <w:sz w:val="24"/>
                <w:szCs w:val="24"/>
              </w:rPr>
              <w:t>25MPa</w:t>
            </w:r>
            <w:r>
              <w:rPr>
                <w:rFonts w:ascii="Times New Roman" w:hAnsi="Times New Roman" w:cs="Times New Roman"/>
                <w:spacing w:val="-1"/>
                <w:sz w:val="24"/>
                <w:szCs w:val="24"/>
              </w:rPr>
              <w:t>，充入储气瓶。当</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pacing w:val="-1"/>
                <w:sz w:val="24"/>
                <w:szCs w:val="24"/>
              </w:rPr>
              <w:t xml:space="preserve">CNG </w:t>
            </w:r>
            <w:r>
              <w:rPr>
                <w:rFonts w:ascii="Times New Roman" w:hAnsi="Times New Roman" w:cs="Times New Roman"/>
                <w:spacing w:val="-1"/>
                <w:sz w:val="24"/>
                <w:szCs w:val="24"/>
              </w:rPr>
              <w:t>管束车上的气体压力降到</w:t>
            </w:r>
            <w:r>
              <w:rPr>
                <w:rFonts w:eastAsia="Times New Roman" w:cs="Times New Roman" w:ascii="Times New Roman" w:hAnsi="Times New Roman"/>
                <w:spacing w:val="-1"/>
                <w:sz w:val="24"/>
                <w:szCs w:val="24"/>
              </w:rPr>
              <w:t>3</w:t>
            </w:r>
            <w:r>
              <w:rPr>
                <w:rFonts w:eastAsia="Times New Roman" w:cs="Times New Roman" w:ascii="Times New Roman" w:hAnsi="Times New Roman"/>
                <w:spacing w:val="-2"/>
                <w:sz w:val="24"/>
                <w:szCs w:val="24"/>
              </w:rPr>
              <w:t>MPa</w:t>
            </w:r>
            <w:r>
              <w:rPr>
                <w:rFonts w:eastAsia="Times New Roman" w:cs="Times New Roman" w:ascii="Times New Roman" w:hAnsi="Times New Roman"/>
                <w:spacing w:val="20"/>
                <w:sz w:val="24"/>
                <w:szCs w:val="24"/>
              </w:rPr>
              <w:t xml:space="preserve"> </w:t>
            </w:r>
            <w:r>
              <w:rPr>
                <w:rFonts w:ascii="Times New Roman" w:hAnsi="Times New Roman" w:cs="Times New Roman"/>
                <w:spacing w:val="-2"/>
                <w:sz w:val="24"/>
                <w:szCs w:val="24"/>
              </w:rPr>
              <w:t>时，压缩机自</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动停机，</w:t>
            </w:r>
            <w:r>
              <w:rPr>
                <w:rFonts w:eastAsia="Times New Roman" w:cs="Times New Roman" w:ascii="Times New Roman" w:hAnsi="Times New Roman"/>
                <w:spacing w:val="-1"/>
                <w:sz w:val="24"/>
                <w:szCs w:val="24"/>
              </w:rPr>
              <w:t xml:space="preserve">CNG </w:t>
            </w:r>
            <w:r>
              <w:rPr>
                <w:rFonts w:ascii="Times New Roman" w:hAnsi="Times New Roman" w:cs="Times New Roman"/>
                <w:spacing w:val="-1"/>
                <w:sz w:val="24"/>
                <w:szCs w:val="24"/>
              </w:rPr>
              <w:t>槽车重新返回加气母站进行充装。</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b/>
                <w:bCs/>
                <w:color w:val="000000"/>
                <w:sz w:val="24"/>
                <w:szCs w:val="24"/>
                <w:lang w:val="en-US" w:eastAsia="zh-CN"/>
              </w:rPr>
            </w:pPr>
            <w:r>
              <w:rPr>
                <w:rFonts w:ascii="Times New Roman" w:hAnsi="Times New Roman" w:cs="Times New Roman"/>
                <w:sz w:val="24"/>
                <w:szCs w:val="24"/>
              </w:rPr>
              <w:t>槽车运送的天然气，进站经过</w:t>
            </w:r>
            <w:r>
              <w:rPr>
                <w:rFonts w:ascii="Times New Roman" w:hAnsi="Times New Roman" w:cs="Times New Roman"/>
                <w:spacing w:val="-3"/>
                <w:sz w:val="24"/>
                <w:szCs w:val="24"/>
              </w:rPr>
              <w:t>滤、计量后，再调压后压力稳定至</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pacing w:val="-3"/>
                <w:sz w:val="24"/>
                <w:szCs w:val="24"/>
              </w:rPr>
              <w:t>0.3MPa</w:t>
            </w:r>
            <w:r>
              <w:rPr>
                <w:rFonts w:eastAsia="Times New Roman" w:cs="Times New Roman" w:ascii="Times New Roman" w:hAnsi="Times New Roman"/>
                <w:spacing w:val="-28"/>
                <w:sz w:val="24"/>
                <w:szCs w:val="24"/>
              </w:rPr>
              <w:t xml:space="preserve"> </w:t>
            </w:r>
            <w:r>
              <w:rPr>
                <w:rFonts w:ascii="Times New Roman" w:hAnsi="Times New Roman" w:cs="Times New Roman"/>
                <w:spacing w:val="-4"/>
                <w:sz w:val="24"/>
                <w:szCs w:val="24"/>
              </w:rPr>
              <w:t>。当缓冲罐前端的硫化氢检测仪检</w:t>
            </w:r>
            <w:r>
              <w:rPr>
                <w:rFonts w:ascii="Times New Roman" w:hAnsi="Times New Roman" w:cs="Times New Roman"/>
                <w:spacing w:val="-2"/>
                <w:sz w:val="24"/>
                <w:szCs w:val="24"/>
              </w:rPr>
              <w:t>测到来气硫化氢含量低于</w:t>
            </w:r>
            <w:r>
              <w:rPr>
                <w:rFonts w:eastAsia="Times New Roman" w:cs="Times New Roman" w:ascii="Times New Roman" w:hAnsi="Times New Roman"/>
                <w:spacing w:val="-2"/>
                <w:sz w:val="24"/>
                <w:szCs w:val="24"/>
              </w:rPr>
              <w:t>15mg/m</w:t>
            </w:r>
            <w:r>
              <w:rPr>
                <w:rFonts w:eastAsia="Times New Roman" w:cs="Times New Roman" w:ascii="Times New Roman" w:hAnsi="Times New Roman"/>
                <w:spacing w:val="-2"/>
                <w:position w:val="7"/>
                <w:sz w:val="24"/>
                <w:szCs w:val="24"/>
              </w:rPr>
              <w:t>3</w:t>
            </w:r>
            <w:r>
              <w:rPr>
                <w:rFonts w:eastAsia="Times New Roman" w:cs="Times New Roman" w:ascii="Times New Roman" w:hAnsi="Times New Roman"/>
                <w:spacing w:val="31"/>
                <w:w w:val="101"/>
                <w:position w:val="7"/>
                <w:sz w:val="24"/>
                <w:szCs w:val="24"/>
              </w:rPr>
              <w:t xml:space="preserve"> </w:t>
            </w:r>
            <w:r>
              <w:rPr>
                <w:rFonts w:ascii="Times New Roman" w:hAnsi="Times New Roman" w:cs="Times New Roman"/>
                <w:spacing w:val="-2"/>
                <w:sz w:val="24"/>
                <w:szCs w:val="24"/>
              </w:rPr>
              <w:t>的时候，通过缓冲罐进入压缩机；当缓冲</w:t>
            </w:r>
            <w:r>
              <w:rPr>
                <w:rFonts w:ascii="Times New Roman" w:hAnsi="Times New Roman" w:cs="Times New Roman" w:eastAsia="Times New Roman"/>
                <w:sz w:val="24"/>
                <w:szCs w:val="24"/>
              </w:rPr>
              <w:t xml:space="preserve"> </w:t>
            </w:r>
            <w:r>
              <w:rPr>
                <w:rFonts w:ascii="Times New Roman" w:hAnsi="Times New Roman" w:cs="Times New Roman"/>
                <w:spacing w:val="-2"/>
                <w:sz w:val="24"/>
                <w:szCs w:val="24"/>
              </w:rPr>
              <w:t>罐前端的硫化氢检测仪检测到来气硫化氢含量超过</w:t>
            </w:r>
            <w:r>
              <w:rPr>
                <w:rFonts w:ascii="Times New Roman" w:hAnsi="Times New Roman" w:cs="Times New Roman" w:eastAsia="Times New Roman"/>
                <w:spacing w:val="-20"/>
                <w:sz w:val="24"/>
                <w:szCs w:val="24"/>
              </w:rPr>
              <w:t xml:space="preserve"> </w:t>
            </w:r>
            <w:r>
              <w:rPr>
                <w:rFonts w:eastAsia="Times New Roman" w:cs="Times New Roman" w:ascii="Times New Roman" w:hAnsi="Times New Roman"/>
                <w:spacing w:val="-2"/>
                <w:sz w:val="24"/>
                <w:szCs w:val="24"/>
              </w:rPr>
              <w:t>15mg/m</w:t>
            </w:r>
            <w:r>
              <w:rPr>
                <w:rFonts w:eastAsia="Times New Roman" w:cs="Times New Roman" w:ascii="Times New Roman" w:hAnsi="Times New Roman"/>
                <w:spacing w:val="-2"/>
                <w:position w:val="8"/>
                <w:sz w:val="24"/>
                <w:szCs w:val="24"/>
              </w:rPr>
              <w:t>3</w:t>
            </w:r>
            <w:r>
              <w:rPr>
                <w:rFonts w:eastAsia="Times New Roman" w:cs="Times New Roman" w:ascii="Times New Roman" w:hAnsi="Times New Roman"/>
                <w:spacing w:val="29"/>
                <w:position w:val="8"/>
                <w:sz w:val="24"/>
                <w:szCs w:val="24"/>
              </w:rPr>
              <w:t xml:space="preserve"> </w:t>
            </w:r>
            <w:r>
              <w:rPr>
                <w:rFonts w:ascii="Times New Roman" w:hAnsi="Times New Roman" w:cs="Times New Roman"/>
                <w:spacing w:val="-2"/>
                <w:sz w:val="24"/>
                <w:szCs w:val="24"/>
              </w:rPr>
              <w:t>的时候，项目来</w:t>
            </w:r>
            <w:r>
              <w:rPr>
                <w:rFonts w:ascii="Times New Roman" w:hAnsi="Times New Roman" w:cs="Times New Roman" w:eastAsia="Times New Roman"/>
                <w:sz w:val="24"/>
                <w:szCs w:val="24"/>
              </w:rPr>
              <w:t xml:space="preserve"> </w:t>
            </w:r>
            <w:r>
              <w:rPr>
                <w:rFonts w:ascii="Times New Roman" w:hAnsi="Times New Roman" w:cs="Times New Roman"/>
                <w:sz w:val="24"/>
                <w:szCs w:val="24"/>
              </w:rPr>
              <w:t>气自动接入脱硫装置进行脱硫，脱硫达标后通过缓冲罐进入压缩机，经压缩</w:t>
            </w:r>
            <w:r>
              <w:rPr>
                <w:rFonts w:ascii="Times New Roman" w:hAnsi="Times New Roman" w:cs="Times New Roman" w:eastAsia="Times New Roman"/>
                <w:spacing w:val="9"/>
                <w:sz w:val="24"/>
                <w:szCs w:val="24"/>
              </w:rPr>
              <w:t xml:space="preserve"> </w:t>
            </w:r>
            <w:r>
              <w:rPr>
                <w:rFonts w:ascii="Times New Roman" w:hAnsi="Times New Roman" w:cs="Times New Roman"/>
                <w:spacing w:val="1"/>
                <w:sz w:val="24"/>
                <w:szCs w:val="24"/>
              </w:rPr>
              <w:t>机四级增压，达到</w:t>
            </w:r>
            <w:r>
              <w:rPr>
                <w:rFonts w:eastAsia="Times New Roman" w:cs="Times New Roman" w:ascii="Times New Roman" w:hAnsi="Times New Roman"/>
                <w:spacing w:val="1"/>
                <w:sz w:val="24"/>
                <w:szCs w:val="24"/>
              </w:rPr>
              <w:t>25</w:t>
            </w:r>
            <w:r>
              <w:rPr>
                <w:rFonts w:eastAsia="Times New Roman" w:cs="Times New Roman" w:ascii="Times New Roman" w:hAnsi="Times New Roman"/>
                <w:sz w:val="24"/>
                <w:szCs w:val="24"/>
              </w:rPr>
              <w:t>MPa</w:t>
            </w:r>
            <w:r>
              <w:rPr>
                <w:rFonts w:ascii="Times New Roman" w:hAnsi="Times New Roman" w:cs="Times New Roman"/>
                <w:spacing w:val="1"/>
                <w:sz w:val="24"/>
                <w:szCs w:val="24"/>
              </w:rPr>
              <w:t>；压缩后的高压天然气进入高压深度脱水装置深度</w:t>
            </w:r>
            <w:r>
              <w:rPr>
                <w:rFonts w:ascii="Times New Roman" w:hAnsi="Times New Roman" w:cs="Times New Roman" w:eastAsia="Times New Roman"/>
                <w:spacing w:val="6"/>
                <w:sz w:val="24"/>
                <w:szCs w:val="24"/>
              </w:rPr>
              <w:t xml:space="preserve"> </w:t>
            </w:r>
            <w:r>
              <w:rPr>
                <w:rFonts w:ascii="Times New Roman" w:hAnsi="Times New Roman" w:cs="Times New Roman"/>
                <w:sz w:val="24"/>
                <w:szCs w:val="24"/>
              </w:rPr>
              <w:t>脱去其中的部分水份，使其硫含量及水含量达到或低于《车用压缩天然气》</w:t>
            </w:r>
            <w:r>
              <w:rPr>
                <w:rFonts w:ascii="Times New Roman" w:hAnsi="Times New Roman" w:cs="Times New Roman" w:eastAsia="Times New Roman"/>
                <w:sz w:val="24"/>
                <w:szCs w:val="24"/>
              </w:rPr>
              <w:t xml:space="preserve"> </w:t>
            </w:r>
            <w:r>
              <w:rPr>
                <w:rFonts w:ascii="Times New Roman" w:hAnsi="Times New Roman" w:cs="Times New Roman"/>
                <w:spacing w:val="-5"/>
                <w:sz w:val="24"/>
                <w:szCs w:val="24"/>
              </w:rPr>
              <w:t>（</w:t>
            </w:r>
            <w:r>
              <w:rPr>
                <w:rFonts w:eastAsia="Times New Roman" w:cs="Times New Roman" w:ascii="Times New Roman" w:hAnsi="Times New Roman"/>
                <w:spacing w:val="-5"/>
                <w:sz w:val="24"/>
                <w:szCs w:val="24"/>
              </w:rPr>
              <w:t>GB18047-2017</w:t>
            </w:r>
            <w:r>
              <w:rPr>
                <w:rFonts w:ascii="Times New Roman" w:hAnsi="Times New Roman" w:cs="Times New Roman"/>
                <w:spacing w:val="-5"/>
                <w:sz w:val="24"/>
                <w:szCs w:val="24"/>
              </w:rPr>
              <w:t>）的规定。脱硫脱水后的高压天然气经顺序控制盘依次以高、</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中、低压顺序为站内储气井充气至</w:t>
            </w:r>
            <w:r>
              <w:rPr>
                <w:rFonts w:ascii="Times New Roman" w:hAnsi="Times New Roman" w:cs="Times New Roman" w:eastAsia="Times New Roman"/>
                <w:spacing w:val="-55"/>
                <w:sz w:val="24"/>
                <w:szCs w:val="24"/>
              </w:rPr>
              <w:t xml:space="preserve"> </w:t>
            </w:r>
            <w:r>
              <w:rPr>
                <w:rFonts w:eastAsia="Times New Roman" w:cs="Times New Roman" w:ascii="Times New Roman" w:hAnsi="Times New Roman"/>
                <w:spacing w:val="-1"/>
                <w:sz w:val="24"/>
                <w:szCs w:val="24"/>
              </w:rPr>
              <w:t>25Mpa</w:t>
            </w:r>
            <w:r>
              <w:rPr>
                <w:rFonts w:eastAsia="Times New Roman" w:cs="Times New Roman" w:ascii="Times New Roman" w:hAnsi="Times New Roman"/>
                <w:spacing w:val="20"/>
                <w:w w:val="101"/>
                <w:sz w:val="24"/>
                <w:szCs w:val="24"/>
              </w:rPr>
              <w:t xml:space="preserve"> </w:t>
            </w:r>
            <w:r>
              <w:rPr>
                <w:rFonts w:ascii="Times New Roman" w:hAnsi="Times New Roman" w:cs="Times New Roman"/>
                <w:spacing w:val="-1"/>
                <w:sz w:val="24"/>
                <w:szCs w:val="24"/>
              </w:rPr>
              <w:t>时压</w:t>
            </w:r>
            <w:r>
              <w:rPr>
                <w:rFonts w:ascii="Times New Roman" w:hAnsi="Times New Roman" w:cs="Times New Roman"/>
                <w:spacing w:val="-2"/>
                <w:sz w:val="24"/>
                <w:szCs w:val="24"/>
              </w:rPr>
              <w:t>缩机自动停机。</w:t>
            </w:r>
          </w:p>
          <w:p>
            <w:pPr>
              <w:pStyle w:val="TableText"/>
              <w:spacing w:lineRule="auto" w:line="353" w:before="36" w:after="0"/>
              <w:ind w:firstLine="495" w:start="107" w:end="101"/>
              <w:jc w:val="both"/>
              <w:rPr/>
            </w:pPr>
            <w:r>
              <w:rPr/>
              <w:t>当站内有车辆加气时：充满气的储气瓶组通过加气机为</w:t>
            </w:r>
            <w:r>
              <w:rPr>
                <w:spacing w:val="-1"/>
              </w:rPr>
              <w:t>车辆加气；如果</w:t>
            </w:r>
            <w:r>
              <w:rPr/>
              <w:t xml:space="preserve"> </w:t>
            </w:r>
            <w:r>
              <w:rPr>
                <w:spacing w:val="-2"/>
              </w:rPr>
              <w:t>一直有车辆加气，此时</w:t>
            </w:r>
            <w:r>
              <w:rPr>
                <w:spacing w:val="-56"/>
              </w:rPr>
              <w:t xml:space="preserve"> </w:t>
            </w:r>
            <w:r>
              <w:rPr>
                <w:rFonts w:eastAsia="Times New Roman" w:cs="Times New Roman" w:ascii="Times New Roman" w:hAnsi="Times New Roman"/>
                <w:spacing w:val="-2"/>
              </w:rPr>
              <w:t xml:space="preserve">PLC </w:t>
            </w:r>
            <w:r>
              <w:rPr>
                <w:spacing w:val="-2"/>
              </w:rPr>
              <w:t>控制系统启动压缩机，压缩机直接经顺序</w:t>
            </w:r>
            <w:r>
              <w:rPr>
                <w:spacing w:val="-3"/>
              </w:rPr>
              <w:t>控制盘</w:t>
            </w:r>
            <w:r>
              <w:rPr/>
              <w:t xml:space="preserve"> </w:t>
            </w:r>
            <w:r>
              <w:rPr>
                <w:spacing w:val="-3"/>
              </w:rPr>
              <w:t>通过加气机为车辆加气，直到车载储气瓶内压力达到</w:t>
            </w:r>
            <w:r>
              <w:rPr>
                <w:spacing w:val="-55"/>
              </w:rPr>
              <w:t xml:space="preserve"> </w:t>
            </w:r>
            <w:r>
              <w:rPr>
                <w:rFonts w:eastAsia="Times New Roman" w:cs="Times New Roman" w:ascii="Times New Roman" w:hAnsi="Times New Roman"/>
                <w:spacing w:val="-3"/>
              </w:rPr>
              <w:t>20MPa</w:t>
            </w:r>
            <w:r>
              <w:rPr>
                <w:rFonts w:eastAsia="Times New Roman" w:cs="Times New Roman" w:ascii="Times New Roman" w:hAnsi="Times New Roman"/>
                <w:spacing w:val="20"/>
                <w:w w:val="101"/>
              </w:rPr>
              <w:t xml:space="preserve"> </w:t>
            </w:r>
            <w:r>
              <w:rPr>
                <w:spacing w:val="-3"/>
              </w:rPr>
              <w:t>时，自动</w:t>
            </w:r>
            <w:r>
              <w:rPr>
                <w:spacing w:val="-4"/>
              </w:rPr>
              <w:t>关闭充</w:t>
            </w:r>
            <w:r>
              <w:rPr/>
              <w:t xml:space="preserve"> </w:t>
            </w:r>
            <w:r>
              <w:rPr>
                <w:spacing w:val="-2"/>
              </w:rPr>
              <w:t>气阀门；依次将储气井压力补至</w:t>
            </w:r>
            <w:r>
              <w:rPr>
                <w:spacing w:val="-38"/>
              </w:rPr>
              <w:t xml:space="preserve"> </w:t>
            </w:r>
            <w:r>
              <w:rPr>
                <w:rFonts w:eastAsia="Times New Roman" w:cs="Times New Roman" w:ascii="Times New Roman" w:hAnsi="Times New Roman"/>
                <w:spacing w:val="-2"/>
              </w:rPr>
              <w:t>25MPa</w:t>
            </w:r>
            <w:r>
              <w:rPr>
                <w:rFonts w:eastAsia="Times New Roman" w:cs="Times New Roman" w:ascii="Times New Roman" w:hAnsi="Times New Roman"/>
                <w:spacing w:val="-35"/>
              </w:rPr>
              <w:t xml:space="preserve"> </w:t>
            </w:r>
            <w:r>
              <w:rPr>
                <w:spacing w:val="-2"/>
              </w:rPr>
              <w:t>，直到完成整个加气过程，压缩机自</w:t>
            </w:r>
            <w:r>
              <w:rPr/>
              <w:t xml:space="preserve"> </w:t>
            </w:r>
            <w:r>
              <w:rPr>
                <w:spacing w:val="-3"/>
              </w:rPr>
              <w:t>动停机。</w:t>
            </w:r>
          </w:p>
          <w:p>
            <w:pPr>
              <w:pStyle w:val="Normal"/>
              <w:snapToGrid w:val="false"/>
              <w:spacing w:lineRule="auto" w:line="360"/>
              <w:jc w:val="center"/>
              <w:rPr>
                <w:b/>
                <w:bCs/>
                <w:color w:val="000000"/>
                <w:sz w:val="24"/>
                <w:lang w:val="en-US" w:eastAsia="zh-CN"/>
              </w:rPr>
            </w:pPr>
            <w:r>
              <w:rPr/>
              <w:drawing>
                <wp:inline distT="0" distB="0" distL="0" distR="0">
                  <wp:extent cx="4739005" cy="1665605"/>
                  <wp:effectExtent l="0" t="0" r="0" b="0"/>
                  <wp:docPr id="19" name="IM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 36" descr="" title=""/>
                          <pic:cNvPicPr>
                            <a:picLocks noChangeAspect="1" noChangeArrowheads="1"/>
                          </pic:cNvPicPr>
                        </pic:nvPicPr>
                        <pic:blipFill>
                          <a:blip r:embed="rId24"/>
                          <a:srcRect l="-3" t="-9" r="-3" b="-9"/>
                          <a:stretch>
                            <a:fillRect/>
                          </a:stretch>
                        </pic:blipFill>
                        <pic:spPr bwMode="auto">
                          <a:xfrm>
                            <a:off x="0" y="0"/>
                            <a:ext cx="4739005" cy="1665605"/>
                          </a:xfrm>
                          <a:prstGeom prst="rect">
                            <a:avLst/>
                          </a:prstGeom>
                          <a:noFill/>
                        </pic:spPr>
                      </pic:pic>
                    </a:graphicData>
                  </a:graphic>
                </wp:inline>
              </w:drawing>
            </w:r>
          </w:p>
          <w:p>
            <w:pPr>
              <w:pStyle w:val="Normal"/>
              <w:snapToGrid w:val="false"/>
              <w:spacing w:lineRule="auto" w:line="360"/>
              <w:jc w:val="center"/>
              <w:rPr>
                <w:b/>
                <w:bCs/>
                <w:color w:val="000000"/>
                <w:sz w:val="24"/>
                <w:lang w:val="en-US" w:eastAsia="zh-CN"/>
              </w:rPr>
            </w:pPr>
            <w:r>
              <w:rPr>
                <w:b/>
                <w:bCs/>
                <w:color w:val="000000"/>
                <w:sz w:val="24"/>
                <w:lang w:val="en-US" w:eastAsia="zh-CN"/>
              </w:rPr>
              <w:t>图</w:t>
            </w:r>
            <w:r>
              <w:rPr>
                <w:b/>
                <w:bCs/>
                <w:color w:val="000000"/>
                <w:sz w:val="24"/>
                <w:lang w:val="en-US" w:eastAsia="zh-CN"/>
              </w:rPr>
              <w:t>2-5  CNG</w:t>
            </w:r>
            <w:r>
              <w:rPr>
                <w:b/>
                <w:bCs/>
                <w:color w:val="000000"/>
                <w:sz w:val="24"/>
                <w:lang w:val="en-US" w:eastAsia="zh-CN"/>
              </w:rPr>
              <w:t>加气工艺流程及产污位置示意图</w:t>
            </w:r>
          </w:p>
          <w:p>
            <w:pPr>
              <w:pStyle w:val="Normal"/>
              <w:snapToGrid w:val="false"/>
              <w:spacing w:lineRule="auto" w:line="360"/>
              <w:rPr>
                <w:b/>
                <w:bCs/>
                <w:color w:val="000000"/>
                <w:sz w:val="24"/>
                <w:lang w:val="en-US" w:eastAsia="zh-CN"/>
              </w:rPr>
            </w:pPr>
            <w:r>
              <w:rPr>
                <w:b/>
                <w:bCs/>
                <w:color w:val="000000"/>
                <w:sz w:val="24"/>
                <w:lang w:val="en-US" w:eastAsia="zh-CN"/>
              </w:rPr>
              <w:t>2.4LNG</w:t>
            </w:r>
            <w:r>
              <w:rPr>
                <w:b/>
                <w:bCs/>
                <w:color w:val="000000"/>
                <w:sz w:val="24"/>
                <w:lang w:val="en-US" w:eastAsia="zh-CN"/>
              </w:rPr>
              <w:t>加气工艺流程</w:t>
            </w:r>
          </w:p>
          <w:p>
            <w:pPr>
              <w:pStyle w:val="Normal"/>
              <w:snapToGrid w:val="false"/>
              <w:spacing w:lineRule="auto" w:line="360"/>
              <w:jc w:val="center"/>
              <w:rPr>
                <w:b/>
                <w:bCs/>
                <w:color w:val="000000"/>
                <w:sz w:val="24"/>
                <w:lang w:val="en-US" w:eastAsia="zh-CN"/>
              </w:rPr>
            </w:pPr>
            <w:r>
              <w:rPr/>
              <w:drawing>
                <wp:inline distT="0" distB="0" distL="0" distR="0">
                  <wp:extent cx="4993005" cy="3249930"/>
                  <wp:effectExtent l="0" t="0" r="0" b="0"/>
                  <wp:docPr id="20" name="IM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 40" descr="" title=""/>
                          <pic:cNvPicPr>
                            <a:picLocks noChangeAspect="1" noChangeArrowheads="1"/>
                          </pic:cNvPicPr>
                        </pic:nvPicPr>
                        <pic:blipFill>
                          <a:blip r:embed="rId25"/>
                          <a:srcRect l="-3" t="-4" r="-3" b="-4"/>
                          <a:stretch>
                            <a:fillRect/>
                          </a:stretch>
                        </pic:blipFill>
                        <pic:spPr bwMode="auto">
                          <a:xfrm>
                            <a:off x="0" y="0"/>
                            <a:ext cx="4993005" cy="3249930"/>
                          </a:xfrm>
                          <a:prstGeom prst="rect">
                            <a:avLst/>
                          </a:prstGeom>
                          <a:noFill/>
                        </pic:spPr>
                      </pic:pic>
                    </a:graphicData>
                  </a:graphic>
                </wp:inline>
              </w:drawing>
            </w:r>
          </w:p>
          <w:p>
            <w:pPr>
              <w:pStyle w:val="Normal"/>
              <w:snapToGrid w:val="false"/>
              <w:spacing w:lineRule="auto" w:line="360"/>
              <w:jc w:val="center"/>
              <w:rPr>
                <w:b/>
                <w:bCs/>
                <w:color w:val="000000"/>
                <w:sz w:val="24"/>
                <w:lang w:val="en-US" w:eastAsia="zh-CN"/>
              </w:rPr>
            </w:pPr>
            <w:r>
              <w:rPr>
                <w:b/>
                <w:bCs/>
                <w:color w:val="000000"/>
                <w:sz w:val="24"/>
                <w:lang w:val="en-US" w:eastAsia="zh-CN"/>
              </w:rPr>
              <w:t>图</w:t>
            </w:r>
            <w:r>
              <w:rPr>
                <w:b/>
                <w:bCs/>
                <w:color w:val="000000"/>
                <w:sz w:val="24"/>
                <w:lang w:val="en-US" w:eastAsia="zh-CN"/>
              </w:rPr>
              <w:t>2-6  LNG</w:t>
            </w:r>
            <w:r>
              <w:rPr>
                <w:b/>
                <w:bCs/>
                <w:color w:val="000000"/>
                <w:sz w:val="24"/>
                <w:lang w:val="en-US" w:eastAsia="zh-CN"/>
              </w:rPr>
              <w:t>加气工艺流程及产污位置示意图</w:t>
            </w:r>
          </w:p>
          <w:p>
            <w:pPr>
              <w:pStyle w:val="TableText"/>
              <w:keepNext w:val="false"/>
              <w:keepLines w:val="false"/>
              <w:widowControl w:val="false"/>
              <w:kinsoku w:val="true"/>
              <w:overflowPunct w:val="true"/>
              <w:autoSpaceDE w:val="true"/>
              <w:bidi w:val="0"/>
              <w:spacing w:lineRule="auto" w:line="360"/>
              <w:ind w:firstLine="462" w:end="0"/>
              <w:textAlignment w:val="auto"/>
              <w:rPr>
                <w:rFonts w:ascii="Times New Roman" w:hAnsi="Times New Roman" w:cs="Times New Roman"/>
                <w:sz w:val="24"/>
                <w:szCs w:val="24"/>
              </w:rPr>
            </w:pPr>
            <w:r>
              <w:rPr>
                <w:rFonts w:ascii="Times New Roman" w:hAnsi="Times New Roman" w:cs="Times New Roman"/>
                <w:b/>
                <w:bCs/>
                <w:spacing w:val="-5"/>
                <w:sz w:val="24"/>
                <w:szCs w:val="24"/>
              </w:rPr>
              <w:t>（</w:t>
            </w:r>
            <w:r>
              <w:rPr>
                <w:rFonts w:eastAsia="Times New Roman" w:cs="Times New Roman" w:ascii="Times New Roman" w:hAnsi="Times New Roman"/>
                <w:b/>
                <w:bCs/>
                <w:spacing w:val="-5"/>
                <w:sz w:val="24"/>
                <w:szCs w:val="24"/>
              </w:rPr>
              <w:t>1</w:t>
            </w:r>
            <w:r>
              <w:rPr>
                <w:rFonts w:ascii="Times New Roman" w:hAnsi="Times New Roman" w:cs="Times New Roman"/>
                <w:b/>
                <w:bCs/>
                <w:spacing w:val="-5"/>
                <w:sz w:val="24"/>
                <w:szCs w:val="24"/>
              </w:rPr>
              <w:t>）卸车流程</w:t>
            </w:r>
          </w:p>
          <w:p>
            <w:pPr>
              <w:pStyle w:val="TableText"/>
              <w:keepNext w:val="false"/>
              <w:keepLines w:val="false"/>
              <w:widowControl w:val="false"/>
              <w:kinsoku w:val="true"/>
              <w:overflowPunct w:val="true"/>
              <w:autoSpaceDE w:val="true"/>
              <w:bidi w:val="0"/>
              <w:spacing w:lineRule="auto" w:line="360"/>
              <w:ind w:firstLine="480" w:end="0"/>
              <w:textAlignment w:val="auto"/>
              <w:rPr>
                <w:rFonts w:ascii="Times New Roman" w:hAnsi="Times New Roman" w:cs="Times New Roman"/>
                <w:sz w:val="24"/>
                <w:szCs w:val="24"/>
              </w:rPr>
            </w:pPr>
            <w:r>
              <w:rPr>
                <w:rFonts w:ascii="Times New Roman" w:hAnsi="Times New Roman" w:cs="Times New Roman"/>
                <w:sz w:val="24"/>
                <w:szCs w:val="24"/>
              </w:rPr>
              <w:t>卸车有</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z w:val="24"/>
                <w:szCs w:val="24"/>
              </w:rPr>
              <w:t xml:space="preserve">3 </w:t>
            </w:r>
            <w:r>
              <w:rPr>
                <w:rFonts w:ascii="Times New Roman" w:hAnsi="Times New Roman" w:cs="Times New Roman"/>
                <w:sz w:val="24"/>
                <w:szCs w:val="24"/>
              </w:rPr>
              <w:t>种方式：增压器卸车、泵卸车、增压器和泵联合</w:t>
            </w:r>
            <w:r>
              <w:rPr>
                <w:rFonts w:ascii="Times New Roman" w:hAnsi="Times New Roman" w:cs="Times New Roman"/>
                <w:spacing w:val="-1"/>
                <w:sz w:val="24"/>
                <w:szCs w:val="24"/>
              </w:rPr>
              <w:t>卸车。本项目采用增压器卸车、增压器和泵联合卸车方式。</w:t>
            </w:r>
          </w:p>
          <w:p>
            <w:pPr>
              <w:pStyle w:val="TableText"/>
              <w:keepNext w:val="false"/>
              <w:keepLines w:val="false"/>
              <w:widowControl w:val="false"/>
              <w:kinsoku w:val="true"/>
              <w:overflowPunct w:val="true"/>
              <w:autoSpaceDE w:val="true"/>
              <w:bidi w:val="0"/>
              <w:spacing w:lineRule="auto" w:line="360"/>
              <w:ind w:firstLine="470" w:end="0"/>
              <w:jc w:val="both"/>
              <w:textAlignment w:val="auto"/>
              <w:rPr>
                <w:rFonts w:ascii="Times New Roman" w:hAnsi="Times New Roman" w:cs="Times New Roman"/>
                <w:sz w:val="24"/>
                <w:szCs w:val="24"/>
              </w:rPr>
            </w:pPr>
            <w:r>
              <w:rPr>
                <w:rFonts w:ascii="Times New Roman" w:hAnsi="Times New Roman" w:cs="Times New Roman"/>
                <w:b/>
                <w:bCs/>
                <w:spacing w:val="-3"/>
                <w:sz w:val="24"/>
                <w:szCs w:val="24"/>
              </w:rPr>
              <w:t>增压器卸车方式：</w:t>
            </w:r>
            <w:r>
              <w:rPr>
                <w:rFonts w:ascii="Times New Roman" w:hAnsi="Times New Roman" w:cs="Times New Roman"/>
                <w:spacing w:val="-3"/>
                <w:sz w:val="24"/>
                <w:szCs w:val="24"/>
              </w:rPr>
              <w:t>液化天然气（</w:t>
            </w:r>
            <w:r>
              <w:rPr>
                <w:rFonts w:eastAsia="Times New Roman" w:cs="Times New Roman" w:ascii="Times New Roman" w:hAnsi="Times New Roman"/>
                <w:spacing w:val="-3"/>
                <w:sz w:val="24"/>
                <w:szCs w:val="24"/>
              </w:rPr>
              <w:t>LNG</w:t>
            </w:r>
            <w:r>
              <w:rPr>
                <w:rFonts w:ascii="Times New Roman" w:hAnsi="Times New Roman" w:cs="Times New Roman"/>
                <w:spacing w:val="-3"/>
                <w:sz w:val="24"/>
                <w:szCs w:val="24"/>
              </w:rPr>
              <w:t>）槽车进站后，与站内的</w:t>
            </w:r>
            <w:r>
              <w:rPr>
                <w:rFonts w:ascii="Times New Roman" w:hAnsi="Times New Roman" w:cs="Times New Roman"/>
                <w:spacing w:val="-4"/>
                <w:sz w:val="24"/>
                <w:szCs w:val="24"/>
              </w:rPr>
              <w:t>进罐</w:t>
            </w:r>
            <w:r>
              <w:rPr>
                <w:rFonts w:ascii="Times New Roman" w:hAnsi="Times New Roman" w:cs="Times New Roman" w:eastAsia="Times New Roman"/>
                <w:spacing w:val="-55"/>
                <w:sz w:val="24"/>
                <w:szCs w:val="24"/>
              </w:rPr>
              <w:t xml:space="preserve"> </w:t>
            </w:r>
            <w:r>
              <w:rPr>
                <w:rFonts w:eastAsia="Times New Roman" w:cs="Times New Roman" w:ascii="Times New Roman" w:hAnsi="Times New Roman"/>
                <w:spacing w:val="-4"/>
                <w:sz w:val="24"/>
                <w:szCs w:val="24"/>
              </w:rPr>
              <w:t>LNG</w:t>
            </w:r>
            <w:r>
              <w:rPr>
                <w:rFonts w:eastAsia="Times New Roman" w:cs="Times New Roman" w:ascii="Times New Roman" w:hAnsi="Times New Roman"/>
                <w:sz w:val="24"/>
                <w:szCs w:val="24"/>
              </w:rPr>
              <w:t xml:space="preserve"> </w:t>
            </w:r>
            <w:r>
              <w:rPr>
                <w:rFonts w:ascii="Times New Roman" w:hAnsi="Times New Roman" w:cs="Times New Roman"/>
                <w:sz w:val="24"/>
                <w:szCs w:val="24"/>
              </w:rPr>
              <w:t>管线、卸车区气相管线及卸车增压器的</w:t>
            </w:r>
            <w:r>
              <w:rPr>
                <w:rFonts w:ascii="Times New Roman" w:hAnsi="Times New Roman" w:cs="Times New Roman" w:eastAsia="Times New Roman"/>
                <w:spacing w:val="-47"/>
                <w:sz w:val="24"/>
                <w:szCs w:val="24"/>
              </w:rPr>
              <w:t xml:space="preserve"> </w:t>
            </w:r>
            <w:r>
              <w:rPr>
                <w:rFonts w:eastAsia="Times New Roman" w:cs="Times New Roman" w:ascii="Times New Roman" w:hAnsi="Times New Roman"/>
                <w:sz w:val="24"/>
                <w:szCs w:val="24"/>
              </w:rPr>
              <w:t>LNG</w:t>
            </w:r>
            <w:r>
              <w:rPr>
                <w:rFonts w:eastAsia="Times New Roman" w:cs="Times New Roman" w:ascii="Times New Roman" w:hAnsi="Times New Roman"/>
                <w:spacing w:val="16"/>
                <w:w w:val="101"/>
                <w:sz w:val="24"/>
                <w:szCs w:val="24"/>
              </w:rPr>
              <w:t xml:space="preserve"> </w:t>
            </w:r>
            <w:r>
              <w:rPr>
                <w:rFonts w:ascii="Times New Roman" w:hAnsi="Times New Roman" w:cs="Times New Roman"/>
                <w:sz w:val="24"/>
                <w:szCs w:val="24"/>
              </w:rPr>
              <w:t>管线相连接，开启</w:t>
            </w:r>
            <w:r>
              <w:rPr>
                <w:rFonts w:eastAsia="Times New Roman" w:cs="Times New Roman" w:ascii="Times New Roman" w:hAnsi="Times New Roman"/>
                <w:sz w:val="24"/>
                <w:szCs w:val="24"/>
              </w:rPr>
              <w:t>LNG</w:t>
            </w:r>
            <w:r>
              <w:rPr>
                <w:rFonts w:eastAsia="Times New Roman" w:cs="Times New Roman" w:ascii="Times New Roman" w:hAnsi="Times New Roman"/>
                <w:spacing w:val="16"/>
                <w:sz w:val="24"/>
                <w:szCs w:val="24"/>
              </w:rPr>
              <w:t xml:space="preserve"> </w:t>
            </w:r>
            <w:r>
              <w:rPr>
                <w:rFonts w:ascii="Times New Roman" w:hAnsi="Times New Roman" w:cs="Times New Roman"/>
                <w:sz w:val="24"/>
                <w:szCs w:val="24"/>
              </w:rPr>
              <w:t>卸车增</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压器，将进入卸车增压器内的</w:t>
            </w:r>
            <w:r>
              <w:rPr>
                <w:rFonts w:ascii="Times New Roman" w:hAnsi="Times New Roman" w:cs="Times New Roman" w:eastAsia="Times New Roman"/>
                <w:spacing w:val="-44"/>
                <w:sz w:val="24"/>
                <w:szCs w:val="24"/>
              </w:rPr>
              <w:t xml:space="preserve"> </w:t>
            </w:r>
            <w:r>
              <w:rPr>
                <w:rFonts w:eastAsia="Times New Roman" w:cs="Times New Roman" w:ascii="Times New Roman" w:hAnsi="Times New Roman"/>
                <w:spacing w:val="-1"/>
                <w:sz w:val="24"/>
                <w:szCs w:val="24"/>
              </w:rPr>
              <w:t xml:space="preserve">LNG </w:t>
            </w:r>
            <w:r>
              <w:rPr>
                <w:rFonts w:ascii="Times New Roman" w:hAnsi="Times New Roman" w:cs="Times New Roman"/>
                <w:spacing w:val="-1"/>
                <w:sz w:val="24"/>
                <w:szCs w:val="24"/>
              </w:rPr>
              <w:t>气化后送回槽车上部，使得</w:t>
            </w:r>
            <w:r>
              <w:rPr>
                <w:rFonts w:ascii="Times New Roman" w:hAnsi="Times New Roman" w:cs="Times New Roman" w:eastAsia="Times New Roman"/>
                <w:spacing w:val="-55"/>
                <w:sz w:val="24"/>
                <w:szCs w:val="24"/>
              </w:rPr>
              <w:t xml:space="preserve"> </w:t>
            </w:r>
            <w:r>
              <w:rPr>
                <w:rFonts w:eastAsia="Times New Roman" w:cs="Times New Roman" w:ascii="Times New Roman" w:hAnsi="Times New Roman"/>
                <w:spacing w:val="-1"/>
                <w:sz w:val="24"/>
                <w:szCs w:val="24"/>
              </w:rPr>
              <w:t xml:space="preserve">LNG </w:t>
            </w:r>
            <w:r>
              <w:rPr>
                <w:rFonts w:ascii="Times New Roman" w:hAnsi="Times New Roman" w:cs="Times New Roman"/>
                <w:spacing w:val="-1"/>
                <w:sz w:val="24"/>
                <w:szCs w:val="24"/>
              </w:rPr>
              <w:t>槽车上</w:t>
            </w:r>
            <w:r>
              <w:rPr>
                <w:rFonts w:ascii="Times New Roman" w:hAnsi="Times New Roman" w:cs="Times New Roman" w:eastAsia="Times New Roman"/>
                <w:sz w:val="24"/>
                <w:szCs w:val="24"/>
              </w:rPr>
              <w:t xml:space="preserve"> </w:t>
            </w:r>
            <w:r>
              <w:rPr>
                <w:rFonts w:ascii="Times New Roman" w:hAnsi="Times New Roman" w:cs="Times New Roman"/>
                <w:spacing w:val="3"/>
                <w:sz w:val="24"/>
                <w:szCs w:val="24"/>
              </w:rPr>
              <w:t>的压力升至</w:t>
            </w:r>
            <w:r>
              <w:rPr>
                <w:rFonts w:ascii="Times New Roman" w:hAnsi="Times New Roman" w:cs="Times New Roman" w:eastAsia="Times New Roman"/>
                <w:spacing w:val="-47"/>
                <w:sz w:val="24"/>
                <w:szCs w:val="24"/>
              </w:rPr>
              <w:t xml:space="preserve"> </w:t>
            </w:r>
            <w:r>
              <w:rPr>
                <w:rFonts w:eastAsia="Times New Roman" w:cs="Times New Roman" w:ascii="Times New Roman" w:hAnsi="Times New Roman"/>
                <w:spacing w:val="3"/>
                <w:sz w:val="24"/>
                <w:szCs w:val="24"/>
              </w:rPr>
              <w:t>0.8</w:t>
            </w:r>
            <w:r>
              <w:rPr>
                <w:rFonts w:eastAsia="Times New Roman" w:cs="Times New Roman" w:ascii="Times New Roman" w:hAnsi="Times New Roman"/>
                <w:sz w:val="24"/>
                <w:szCs w:val="24"/>
              </w:rPr>
              <w:t>MPa</w:t>
            </w:r>
            <w:r>
              <w:rPr>
                <w:rFonts w:eastAsia="Times New Roman" w:cs="Times New Roman" w:ascii="Times New Roman" w:hAnsi="Times New Roman"/>
                <w:spacing w:val="18"/>
                <w:w w:val="101"/>
                <w:sz w:val="24"/>
                <w:szCs w:val="24"/>
              </w:rPr>
              <w:t xml:space="preserve"> </w:t>
            </w:r>
            <w:r>
              <w:rPr>
                <w:rFonts w:ascii="Times New Roman" w:hAnsi="Times New Roman" w:cs="Times New Roman"/>
                <w:spacing w:val="3"/>
                <w:sz w:val="24"/>
                <w:szCs w:val="24"/>
              </w:rPr>
              <w:t>左右，形成槽车与储罐之间的</w:t>
            </w:r>
            <w:r>
              <w:rPr>
                <w:rFonts w:ascii="Times New Roman" w:hAnsi="Times New Roman" w:cs="Times New Roman"/>
                <w:spacing w:val="2"/>
                <w:sz w:val="24"/>
                <w:szCs w:val="24"/>
              </w:rPr>
              <w:t>压差，将</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z w:val="24"/>
                <w:szCs w:val="24"/>
              </w:rPr>
              <w:t>LNG</w:t>
            </w:r>
            <w:r>
              <w:rPr>
                <w:rFonts w:eastAsia="Times New Roman" w:cs="Times New Roman" w:ascii="Times New Roman" w:hAnsi="Times New Roman"/>
                <w:spacing w:val="2"/>
                <w:sz w:val="24"/>
                <w:szCs w:val="24"/>
              </w:rPr>
              <w:t xml:space="preserve"> </w:t>
            </w:r>
            <w:r>
              <w:rPr>
                <w:rFonts w:ascii="Times New Roman" w:hAnsi="Times New Roman" w:cs="Times New Roman"/>
                <w:spacing w:val="2"/>
                <w:sz w:val="24"/>
                <w:szCs w:val="24"/>
              </w:rPr>
              <w:t>输入</w:t>
            </w:r>
            <w:r>
              <w:rPr>
                <w:rFonts w:ascii="Times New Roman" w:hAnsi="Times New Roman" w:cs="Times New Roman" w:eastAsia="Times New Roman"/>
                <w:spacing w:val="-48"/>
                <w:sz w:val="24"/>
                <w:szCs w:val="24"/>
              </w:rPr>
              <w:t xml:space="preserve"> </w:t>
            </w:r>
            <w:r>
              <w:rPr>
                <w:rFonts w:eastAsia="Times New Roman" w:cs="Times New Roman" w:ascii="Times New Roman" w:hAnsi="Times New Roman"/>
                <w:sz w:val="24"/>
                <w:szCs w:val="24"/>
              </w:rPr>
              <w:t xml:space="preserve">LNG </w:t>
            </w:r>
            <w:r>
              <w:rPr>
                <w:rFonts w:ascii="Times New Roman" w:hAnsi="Times New Roman" w:cs="Times New Roman"/>
                <w:spacing w:val="-3"/>
                <w:sz w:val="24"/>
                <w:szCs w:val="24"/>
              </w:rPr>
              <w:t>储罐内。</w:t>
            </w:r>
          </w:p>
          <w:p>
            <w:pPr>
              <w:pStyle w:val="TableText"/>
              <w:keepNext w:val="false"/>
              <w:keepLines w:val="false"/>
              <w:widowControl w:val="false"/>
              <w:kinsoku w:val="true"/>
              <w:overflowPunct w:val="true"/>
              <w:autoSpaceDE w:val="true"/>
              <w:bidi w:val="0"/>
              <w:spacing w:lineRule="auto" w:line="360"/>
              <w:ind w:firstLine="458" w:end="0"/>
              <w:jc w:val="both"/>
              <w:textAlignment w:val="auto"/>
              <w:rPr>
                <w:rFonts w:ascii="Times New Roman" w:hAnsi="Times New Roman" w:cs="Times New Roman"/>
                <w:sz w:val="24"/>
                <w:szCs w:val="24"/>
              </w:rPr>
            </w:pPr>
            <w:r>
              <w:rPr>
                <w:rFonts w:ascii="Times New Roman" w:hAnsi="Times New Roman" w:cs="Times New Roman"/>
                <w:b/>
                <w:bCs/>
                <w:spacing w:val="-6"/>
                <w:sz w:val="24"/>
                <w:szCs w:val="24"/>
              </w:rPr>
              <w:t>增压器和泵联合卸车：</w:t>
            </w:r>
            <w:r>
              <w:rPr>
                <w:rFonts w:ascii="Times New Roman" w:hAnsi="Times New Roman" w:cs="Times New Roman"/>
                <w:spacing w:val="-6"/>
                <w:sz w:val="24"/>
                <w:szCs w:val="24"/>
              </w:rPr>
              <w:t>为增加卸车速度，可采取与低温潜液泵联合卸车。</w:t>
            </w:r>
            <w:r>
              <w:rPr>
                <w:rFonts w:ascii="Times New Roman" w:hAnsi="Times New Roman" w:cs="Times New Roman" w:eastAsia="Times New Roman"/>
                <w:spacing w:val="18"/>
                <w:sz w:val="24"/>
                <w:szCs w:val="24"/>
              </w:rPr>
              <w:t xml:space="preserve"> </w:t>
            </w:r>
            <w:r>
              <w:rPr>
                <w:rFonts w:ascii="Times New Roman" w:hAnsi="Times New Roman" w:cs="Times New Roman"/>
                <w:spacing w:val="-1"/>
                <w:sz w:val="24"/>
                <w:szCs w:val="24"/>
              </w:rPr>
              <w:t>先将</w:t>
            </w:r>
            <w:r>
              <w:rPr>
                <w:rFonts w:ascii="Times New Roman" w:hAnsi="Times New Roman" w:cs="Times New Roman" w:eastAsia="Times New Roman"/>
                <w:spacing w:val="-44"/>
                <w:sz w:val="24"/>
                <w:szCs w:val="24"/>
              </w:rPr>
              <w:t xml:space="preserve"> </w:t>
            </w:r>
            <w:r>
              <w:rPr>
                <w:rFonts w:eastAsia="Times New Roman" w:cs="Times New Roman" w:ascii="Times New Roman" w:hAnsi="Times New Roman"/>
                <w:spacing w:val="-1"/>
                <w:sz w:val="24"/>
                <w:szCs w:val="24"/>
              </w:rPr>
              <w:t xml:space="preserve">LNG </w:t>
            </w:r>
            <w:r>
              <w:rPr>
                <w:rFonts w:ascii="Times New Roman" w:hAnsi="Times New Roman" w:cs="Times New Roman"/>
                <w:spacing w:val="-1"/>
                <w:sz w:val="24"/>
                <w:szCs w:val="24"/>
              </w:rPr>
              <w:t>槽车和</w:t>
            </w:r>
            <w:r>
              <w:rPr>
                <w:rFonts w:ascii="Times New Roman" w:hAnsi="Times New Roman" w:cs="Times New Roman" w:eastAsia="Times New Roman"/>
                <w:spacing w:val="-55"/>
                <w:sz w:val="24"/>
                <w:szCs w:val="24"/>
              </w:rPr>
              <w:t xml:space="preserve"> </w:t>
            </w:r>
            <w:r>
              <w:rPr>
                <w:rFonts w:eastAsia="Times New Roman" w:cs="Times New Roman" w:ascii="Times New Roman" w:hAnsi="Times New Roman"/>
                <w:spacing w:val="-1"/>
                <w:sz w:val="24"/>
                <w:szCs w:val="24"/>
              </w:rPr>
              <w:t xml:space="preserve">LNG </w:t>
            </w:r>
            <w:r>
              <w:rPr>
                <w:rFonts w:ascii="Times New Roman" w:hAnsi="Times New Roman" w:cs="Times New Roman"/>
                <w:spacing w:val="-1"/>
                <w:sz w:val="24"/>
                <w:szCs w:val="24"/>
              </w:rPr>
              <w:t>储罐的气相空间连通，然后断开，在卸车的过程中通</w:t>
            </w:r>
            <w:r>
              <w:rPr>
                <w:rFonts w:ascii="Times New Roman" w:hAnsi="Times New Roman" w:cs="Times New Roman" w:eastAsia="Times New Roman"/>
                <w:sz w:val="24"/>
                <w:szCs w:val="24"/>
              </w:rPr>
              <w:t xml:space="preserve"> </w:t>
            </w:r>
            <w:r>
              <w:rPr>
                <w:rFonts w:ascii="Times New Roman" w:hAnsi="Times New Roman" w:cs="Times New Roman"/>
                <w:spacing w:val="-4"/>
                <w:sz w:val="24"/>
                <w:szCs w:val="24"/>
              </w:rPr>
              <w:t>过增压器增大槽车的气相压力，用泵将槽车内的</w:t>
            </w:r>
            <w:r>
              <w:rPr>
                <w:rFonts w:ascii="Times New Roman" w:hAnsi="Times New Roman" w:cs="Times New Roman" w:eastAsia="Times New Roman"/>
                <w:spacing w:val="-42"/>
                <w:sz w:val="24"/>
                <w:szCs w:val="24"/>
              </w:rPr>
              <w:t xml:space="preserve"> </w:t>
            </w:r>
            <w:r>
              <w:rPr>
                <w:rFonts w:eastAsia="Times New Roman" w:cs="Times New Roman" w:ascii="Times New Roman" w:hAnsi="Times New Roman"/>
                <w:spacing w:val="-4"/>
                <w:sz w:val="24"/>
                <w:szCs w:val="24"/>
              </w:rPr>
              <w:t xml:space="preserve">LNG </w:t>
            </w:r>
            <w:r>
              <w:rPr>
                <w:rFonts w:ascii="Times New Roman" w:hAnsi="Times New Roman" w:cs="Times New Roman"/>
                <w:spacing w:val="-4"/>
                <w:sz w:val="24"/>
                <w:szCs w:val="24"/>
              </w:rPr>
              <w:t>卸入储罐，卸完车后需</w:t>
            </w:r>
            <w:r>
              <w:rPr>
                <w:rFonts w:ascii="Times New Roman" w:hAnsi="Times New Roman" w:cs="Times New Roman" w:eastAsia="Times New Roman"/>
                <w:sz w:val="24"/>
                <w:szCs w:val="24"/>
              </w:rPr>
              <w:t xml:space="preserve"> </w:t>
            </w:r>
            <w:r>
              <w:rPr>
                <w:rFonts w:ascii="Times New Roman" w:hAnsi="Times New Roman" w:cs="Times New Roman"/>
                <w:sz w:val="24"/>
                <w:szCs w:val="24"/>
              </w:rPr>
              <w:t>要给槽车降压。卸车结束后，可通过气相管线将槽车中的气相天然气进行放</w:t>
            </w:r>
            <w:r>
              <w:rPr>
                <w:rFonts w:ascii="Times New Roman" w:hAnsi="Times New Roman" w:cs="Times New Roman" w:eastAsia="Times New Roman"/>
                <w:spacing w:val="9"/>
                <w:sz w:val="24"/>
                <w:szCs w:val="24"/>
              </w:rPr>
              <w:t xml:space="preserve"> </w:t>
            </w:r>
            <w:r>
              <w:rPr>
                <w:rFonts w:ascii="Times New Roman" w:hAnsi="Times New Roman" w:cs="Times New Roman"/>
                <w:spacing w:val="2"/>
                <w:sz w:val="24"/>
                <w:szCs w:val="24"/>
              </w:rPr>
              <w:t>散，也可让槽车拉回</w:t>
            </w:r>
            <w:r>
              <w:rPr>
                <w:rFonts w:eastAsia="Times New Roman" w:cs="Times New Roman" w:ascii="Times New Roman" w:hAnsi="Times New Roman"/>
                <w:sz w:val="24"/>
                <w:szCs w:val="24"/>
              </w:rPr>
              <w:t>LNG</w:t>
            </w:r>
            <w:r>
              <w:rPr>
                <w:rFonts w:eastAsia="Times New Roman" w:cs="Times New Roman" w:ascii="Times New Roman" w:hAnsi="Times New Roman"/>
                <w:spacing w:val="2"/>
                <w:sz w:val="24"/>
                <w:szCs w:val="24"/>
              </w:rPr>
              <w:t xml:space="preserve"> </w:t>
            </w:r>
            <w:r>
              <w:rPr>
                <w:rFonts w:ascii="Times New Roman" w:hAnsi="Times New Roman" w:cs="Times New Roman"/>
                <w:spacing w:val="2"/>
                <w:sz w:val="24"/>
                <w:szCs w:val="24"/>
              </w:rPr>
              <w:t>生产厂家进行回收。</w:t>
            </w:r>
          </w:p>
          <w:p>
            <w:pPr>
              <w:pStyle w:val="TableText"/>
              <w:keepNext w:val="false"/>
              <w:keepLines w:val="false"/>
              <w:widowControl w:val="false"/>
              <w:kinsoku w:val="true"/>
              <w:overflowPunct w:val="true"/>
              <w:autoSpaceDE w:val="true"/>
              <w:bidi w:val="0"/>
              <w:spacing w:lineRule="auto" w:line="360"/>
              <w:ind w:firstLine="462" w:end="0"/>
              <w:textAlignment w:val="auto"/>
              <w:rPr>
                <w:rFonts w:ascii="Times New Roman" w:hAnsi="Times New Roman" w:cs="Times New Roman"/>
                <w:sz w:val="24"/>
                <w:szCs w:val="24"/>
              </w:rPr>
            </w:pPr>
            <w:r>
              <w:rPr>
                <w:rFonts w:ascii="Times New Roman" w:hAnsi="Times New Roman" w:cs="Times New Roman"/>
                <w:b/>
                <w:bCs/>
                <w:spacing w:val="-5"/>
                <w:sz w:val="24"/>
                <w:szCs w:val="24"/>
              </w:rPr>
              <w:t>（</w:t>
            </w:r>
            <w:r>
              <w:rPr>
                <w:rFonts w:eastAsia="Times New Roman" w:cs="Times New Roman" w:ascii="Times New Roman" w:hAnsi="Times New Roman"/>
                <w:b/>
                <w:bCs/>
                <w:spacing w:val="-5"/>
                <w:sz w:val="24"/>
                <w:szCs w:val="24"/>
              </w:rPr>
              <w:t>2</w:t>
            </w:r>
            <w:r>
              <w:rPr>
                <w:rFonts w:ascii="Times New Roman" w:hAnsi="Times New Roman" w:cs="Times New Roman"/>
                <w:b/>
                <w:bCs/>
                <w:spacing w:val="-5"/>
                <w:sz w:val="24"/>
                <w:szCs w:val="24"/>
              </w:rPr>
              <w:t>）升压流程</w:t>
            </w:r>
          </w:p>
          <w:p>
            <w:pPr>
              <w:pStyle w:val="TableText"/>
              <w:keepNext w:val="false"/>
              <w:keepLines w:val="false"/>
              <w:widowControl w:val="false"/>
              <w:kinsoku w:val="true"/>
              <w:overflowPunct w:val="true"/>
              <w:autoSpaceDE w:val="true"/>
              <w:bidi w:val="0"/>
              <w:spacing w:lineRule="auto" w:line="360"/>
              <w:ind w:firstLine="480" w:end="0"/>
              <w:jc w:val="both"/>
              <w:textAlignment w:val="auto"/>
              <w:rPr>
                <w:rFonts w:ascii="Times New Roman" w:hAnsi="Times New Roman" w:cs="Times New Roman"/>
                <w:sz w:val="24"/>
                <w:szCs w:val="24"/>
              </w:rPr>
            </w:pPr>
            <w:r>
              <w:rPr>
                <w:rFonts w:ascii="Times New Roman" w:hAnsi="Times New Roman" w:cs="Times New Roman"/>
                <w:sz w:val="24"/>
                <w:szCs w:val="24"/>
              </w:rPr>
              <w:t>当储罐压力过低时，可通过储罐增压器将汽化后的气体</w:t>
            </w:r>
            <w:r>
              <w:rPr>
                <w:rFonts w:ascii="Times New Roman" w:hAnsi="Times New Roman" w:cs="Times New Roman"/>
                <w:spacing w:val="-1"/>
                <w:sz w:val="24"/>
                <w:szCs w:val="24"/>
              </w:rPr>
              <w:t>输送到储罐气相</w:t>
            </w:r>
            <w:r>
              <w:rPr>
                <w:rFonts w:ascii="Times New Roman" w:hAnsi="Times New Roman" w:cs="Times New Roman" w:eastAsia="Times New Roman"/>
                <w:sz w:val="24"/>
                <w:szCs w:val="24"/>
              </w:rPr>
              <w:t xml:space="preserve"> </w:t>
            </w:r>
            <w:r>
              <w:rPr>
                <w:rFonts w:ascii="Times New Roman" w:hAnsi="Times New Roman" w:cs="Times New Roman"/>
                <w:spacing w:val="-4"/>
                <w:sz w:val="24"/>
                <w:szCs w:val="24"/>
              </w:rPr>
              <w:t>部分，升高</w:t>
            </w:r>
            <w:r>
              <w:rPr>
                <w:rFonts w:ascii="Times New Roman" w:hAnsi="Times New Roman" w:cs="Times New Roman" w:eastAsia="Times New Roman"/>
                <w:spacing w:val="-44"/>
                <w:sz w:val="24"/>
                <w:szCs w:val="24"/>
              </w:rPr>
              <w:t xml:space="preserve"> </w:t>
            </w:r>
            <w:r>
              <w:rPr>
                <w:rFonts w:eastAsia="Times New Roman" w:cs="Times New Roman" w:ascii="Times New Roman" w:hAnsi="Times New Roman"/>
                <w:spacing w:val="-4"/>
                <w:sz w:val="24"/>
                <w:szCs w:val="24"/>
              </w:rPr>
              <w:t xml:space="preserve">LNG </w:t>
            </w:r>
            <w:r>
              <w:rPr>
                <w:rFonts w:ascii="Times New Roman" w:hAnsi="Times New Roman" w:cs="Times New Roman"/>
                <w:spacing w:val="-4"/>
                <w:sz w:val="24"/>
                <w:szCs w:val="24"/>
              </w:rPr>
              <w:t>罐内压力。也可通过储罐增压器与低温潜液泵联合使用进行</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升压（要求低温泵低速运行）。</w:t>
            </w:r>
          </w:p>
          <w:p>
            <w:pPr>
              <w:pStyle w:val="TableText"/>
              <w:keepNext w:val="false"/>
              <w:keepLines w:val="false"/>
              <w:widowControl w:val="false"/>
              <w:kinsoku w:val="true"/>
              <w:overflowPunct w:val="true"/>
              <w:autoSpaceDE w:val="true"/>
              <w:bidi w:val="0"/>
              <w:spacing w:lineRule="auto" w:line="360"/>
              <w:ind w:firstLine="466" w:end="0"/>
              <w:textAlignment w:val="auto"/>
              <w:rPr>
                <w:rFonts w:ascii="Times New Roman" w:hAnsi="Times New Roman" w:cs="Times New Roman"/>
                <w:sz w:val="24"/>
                <w:szCs w:val="24"/>
              </w:rPr>
            </w:pPr>
            <w:r>
              <w:rPr>
                <w:rFonts w:ascii="Times New Roman" w:hAnsi="Times New Roman" w:cs="Times New Roman"/>
                <w:b/>
                <w:bCs/>
                <w:spacing w:val="-4"/>
                <w:sz w:val="24"/>
                <w:szCs w:val="24"/>
              </w:rPr>
              <w:t>（</w:t>
            </w:r>
            <w:r>
              <w:rPr>
                <w:rFonts w:eastAsia="Times New Roman" w:cs="Times New Roman" w:ascii="Times New Roman" w:hAnsi="Times New Roman"/>
                <w:b/>
                <w:bCs/>
                <w:spacing w:val="-4"/>
                <w:sz w:val="24"/>
                <w:szCs w:val="24"/>
              </w:rPr>
              <w:t>3</w:t>
            </w:r>
            <w:r>
              <w:rPr>
                <w:rFonts w:ascii="Times New Roman" w:hAnsi="Times New Roman" w:cs="Times New Roman"/>
                <w:b/>
                <w:bCs/>
                <w:spacing w:val="-4"/>
                <w:sz w:val="24"/>
                <w:szCs w:val="24"/>
              </w:rPr>
              <w:t>）加注</w:t>
            </w:r>
            <w:r>
              <w:rPr>
                <w:rFonts w:ascii="Times New Roman" w:hAnsi="Times New Roman" w:cs="Times New Roman" w:eastAsia="Times New Roman"/>
                <w:spacing w:val="-50"/>
                <w:sz w:val="24"/>
                <w:szCs w:val="24"/>
              </w:rPr>
              <w:t xml:space="preserve"> </w:t>
            </w:r>
            <w:r>
              <w:rPr>
                <w:rFonts w:eastAsia="Times New Roman" w:cs="Times New Roman" w:ascii="Times New Roman" w:hAnsi="Times New Roman"/>
                <w:b/>
                <w:bCs/>
                <w:spacing w:val="-4"/>
                <w:sz w:val="24"/>
                <w:szCs w:val="24"/>
              </w:rPr>
              <w:t xml:space="preserve">LNG </w:t>
            </w:r>
            <w:r>
              <w:rPr>
                <w:rFonts w:ascii="Times New Roman" w:hAnsi="Times New Roman" w:cs="Times New Roman"/>
                <w:b/>
                <w:bCs/>
                <w:spacing w:val="-4"/>
                <w:sz w:val="24"/>
                <w:szCs w:val="24"/>
              </w:rPr>
              <w:t>流程</w:t>
            </w:r>
          </w:p>
          <w:p>
            <w:pPr>
              <w:pStyle w:val="TableText"/>
              <w:keepNext w:val="false"/>
              <w:keepLines w:val="false"/>
              <w:widowControl w:val="false"/>
              <w:kinsoku w:val="true"/>
              <w:overflowPunct w:val="true"/>
              <w:autoSpaceDE w:val="true"/>
              <w:bidi w:val="0"/>
              <w:spacing w:lineRule="auto" w:line="360"/>
              <w:ind w:firstLine="488" w:end="0"/>
              <w:textAlignment w:val="auto"/>
              <w:rPr>
                <w:rFonts w:ascii="Times New Roman" w:hAnsi="Times New Roman" w:cs="Times New Roman"/>
                <w:sz w:val="24"/>
                <w:szCs w:val="24"/>
              </w:rPr>
            </w:pPr>
            <w:r>
              <w:rPr>
                <w:rFonts w:ascii="Times New Roman" w:hAnsi="Times New Roman" w:cs="Times New Roman"/>
                <w:spacing w:val="2"/>
                <w:sz w:val="24"/>
                <w:szCs w:val="24"/>
              </w:rPr>
              <w:t>加注</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z w:val="24"/>
                <w:szCs w:val="24"/>
              </w:rPr>
              <w:t>LNG</w:t>
            </w:r>
            <w:r>
              <w:rPr>
                <w:rFonts w:eastAsia="Times New Roman" w:cs="Times New Roman" w:ascii="Times New Roman" w:hAnsi="Times New Roman"/>
                <w:spacing w:val="24"/>
                <w:w w:val="101"/>
                <w:sz w:val="24"/>
                <w:szCs w:val="24"/>
              </w:rPr>
              <w:t xml:space="preserve"> </w:t>
            </w:r>
            <w:r>
              <w:rPr>
                <w:rFonts w:ascii="Times New Roman" w:hAnsi="Times New Roman" w:cs="Times New Roman"/>
                <w:spacing w:val="2"/>
                <w:sz w:val="24"/>
                <w:szCs w:val="24"/>
              </w:rPr>
              <w:t>时，开启低温潜液泵，将</w:t>
            </w:r>
            <w:r>
              <w:rPr>
                <w:rFonts w:ascii="Times New Roman" w:hAnsi="Times New Roman" w:cs="Times New Roman" w:eastAsia="Times New Roman"/>
                <w:spacing w:val="-53"/>
                <w:sz w:val="24"/>
                <w:szCs w:val="24"/>
              </w:rPr>
              <w:t xml:space="preserve"> </w:t>
            </w:r>
            <w:r>
              <w:rPr>
                <w:rFonts w:eastAsia="Times New Roman" w:cs="Times New Roman" w:ascii="Times New Roman" w:hAnsi="Times New Roman"/>
                <w:sz w:val="24"/>
                <w:szCs w:val="24"/>
              </w:rPr>
              <w:t>LNG</w:t>
            </w:r>
            <w:r>
              <w:rPr>
                <w:rFonts w:eastAsia="Times New Roman" w:cs="Times New Roman" w:ascii="Times New Roman" w:hAnsi="Times New Roman"/>
                <w:spacing w:val="17"/>
                <w:sz w:val="24"/>
                <w:szCs w:val="24"/>
              </w:rPr>
              <w:t xml:space="preserve"> </w:t>
            </w:r>
            <w:r>
              <w:rPr>
                <w:rFonts w:ascii="Times New Roman" w:hAnsi="Times New Roman" w:cs="Times New Roman"/>
                <w:spacing w:val="2"/>
                <w:sz w:val="24"/>
                <w:szCs w:val="24"/>
              </w:rPr>
              <w:t>从储罐输送到</w:t>
            </w:r>
            <w:r>
              <w:rPr>
                <w:rFonts w:ascii="Times New Roman" w:hAnsi="Times New Roman" w:cs="Times New Roman" w:eastAsia="Times New Roman"/>
                <w:spacing w:val="-51"/>
                <w:sz w:val="24"/>
                <w:szCs w:val="24"/>
              </w:rPr>
              <w:t xml:space="preserve"> </w:t>
            </w:r>
            <w:r>
              <w:rPr>
                <w:rFonts w:eastAsia="Times New Roman" w:cs="Times New Roman" w:ascii="Times New Roman" w:hAnsi="Times New Roman"/>
                <w:sz w:val="24"/>
                <w:szCs w:val="24"/>
              </w:rPr>
              <w:t>LNG</w:t>
            </w:r>
            <w:r>
              <w:rPr>
                <w:rFonts w:eastAsia="Times New Roman" w:cs="Times New Roman" w:ascii="Times New Roman" w:hAnsi="Times New Roman"/>
                <w:spacing w:val="2"/>
                <w:sz w:val="24"/>
                <w:szCs w:val="24"/>
              </w:rPr>
              <w:t xml:space="preserve"> </w:t>
            </w:r>
            <w:r>
              <w:rPr>
                <w:rFonts w:ascii="Times New Roman" w:hAnsi="Times New Roman" w:cs="Times New Roman"/>
                <w:spacing w:val="2"/>
                <w:sz w:val="24"/>
                <w:szCs w:val="24"/>
              </w:rPr>
              <w:t>加气机，</w:t>
            </w:r>
            <w:r>
              <w:rPr>
                <w:rFonts w:ascii="Times New Roman" w:hAnsi="Times New Roman" w:cs="Times New Roman" w:eastAsia="Times New Roman"/>
                <w:sz w:val="24"/>
                <w:szCs w:val="24"/>
              </w:rPr>
              <w:t xml:space="preserve"> </w:t>
            </w:r>
            <w:r>
              <w:rPr>
                <w:rFonts w:ascii="Times New Roman" w:hAnsi="Times New Roman" w:cs="Times New Roman"/>
                <w:sz w:val="24"/>
                <w:szCs w:val="24"/>
              </w:rPr>
              <w:t>通过计量后给汽车加液。加气机设置有加液枪和回气枪。当车载储气瓶压力</w:t>
            </w:r>
            <w:r>
              <w:rPr>
                <w:rFonts w:ascii="Times New Roman" w:hAnsi="Times New Roman" w:cs="Times New Roman" w:eastAsia="Times New Roman"/>
                <w:spacing w:val="9"/>
                <w:sz w:val="24"/>
                <w:szCs w:val="24"/>
              </w:rPr>
              <w:t xml:space="preserve"> </w:t>
            </w:r>
            <w:r>
              <w:rPr>
                <w:rFonts w:ascii="Times New Roman" w:hAnsi="Times New Roman" w:cs="Times New Roman"/>
                <w:spacing w:val="-2"/>
                <w:sz w:val="24"/>
                <w:szCs w:val="24"/>
              </w:rPr>
              <w:t>较低，使用加液枪进行加液时，</w:t>
            </w:r>
            <w:r>
              <w:rPr>
                <w:rFonts w:eastAsia="Times New Roman" w:cs="Times New Roman" w:ascii="Times New Roman" w:hAnsi="Times New Roman"/>
                <w:spacing w:val="-2"/>
                <w:sz w:val="24"/>
                <w:szCs w:val="24"/>
              </w:rPr>
              <w:t xml:space="preserve">LNG </w:t>
            </w:r>
            <w:r>
              <w:rPr>
                <w:rFonts w:ascii="Times New Roman" w:hAnsi="Times New Roman" w:cs="Times New Roman"/>
                <w:spacing w:val="-2"/>
                <w:sz w:val="24"/>
                <w:szCs w:val="24"/>
              </w:rPr>
              <w:t>直接吸收车载气瓶内气体的热量，使瓶</w:t>
            </w:r>
            <w:r>
              <w:rPr>
                <w:rFonts w:ascii="Times New Roman" w:hAnsi="Times New Roman" w:cs="Times New Roman" w:eastAsia="Times New Roman"/>
                <w:spacing w:val="8"/>
                <w:sz w:val="24"/>
                <w:szCs w:val="24"/>
              </w:rPr>
              <w:t xml:space="preserve"> </w:t>
            </w:r>
            <w:r>
              <w:rPr>
                <w:rFonts w:ascii="Times New Roman" w:hAnsi="Times New Roman" w:cs="Times New Roman"/>
                <w:spacing w:val="1"/>
                <w:sz w:val="24"/>
                <w:szCs w:val="24"/>
              </w:rPr>
              <w:t>内压力降低，减少放空气体，并提高了加液速度。当车载储气瓶压力较高，</w:t>
            </w:r>
            <w:r>
              <w:rPr>
                <w:rFonts w:ascii="Times New Roman" w:hAnsi="Times New Roman" w:cs="Times New Roman" w:eastAsia="Times New Roman"/>
                <w:spacing w:val="2"/>
                <w:sz w:val="24"/>
                <w:szCs w:val="24"/>
              </w:rPr>
              <w:t xml:space="preserve"> </w:t>
            </w:r>
            <w:r>
              <w:rPr>
                <w:rFonts w:ascii="Times New Roman" w:hAnsi="Times New Roman" w:cs="Times New Roman"/>
                <w:spacing w:val="-6"/>
                <w:sz w:val="24"/>
                <w:szCs w:val="24"/>
              </w:rPr>
              <w:t>采用加液枪加液时，通过</w:t>
            </w:r>
            <w:r>
              <w:rPr>
                <w:rFonts w:ascii="Times New Roman" w:hAnsi="Times New Roman" w:cs="Times New Roman" w:eastAsia="Times New Roman"/>
                <w:spacing w:val="-59"/>
                <w:sz w:val="24"/>
                <w:szCs w:val="24"/>
              </w:rPr>
              <w:t xml:space="preserve"> </w:t>
            </w:r>
            <w:r>
              <w:rPr>
                <w:rFonts w:eastAsia="Times New Roman" w:cs="Times New Roman" w:ascii="Times New Roman" w:hAnsi="Times New Roman"/>
                <w:spacing w:val="-6"/>
                <w:sz w:val="24"/>
                <w:szCs w:val="24"/>
              </w:rPr>
              <w:t>BOG</w:t>
            </w:r>
            <w:r>
              <w:rPr>
                <w:rFonts w:eastAsia="Times New Roman" w:cs="Times New Roman" w:ascii="Times New Roman" w:hAnsi="Times New Roman"/>
                <w:spacing w:val="28"/>
                <w:sz w:val="24"/>
                <w:szCs w:val="24"/>
              </w:rPr>
              <w:t xml:space="preserve"> </w:t>
            </w:r>
            <w:r>
              <w:rPr>
                <w:rFonts w:ascii="Times New Roman" w:hAnsi="Times New Roman" w:cs="Times New Roman"/>
                <w:spacing w:val="-6"/>
                <w:sz w:val="24"/>
                <w:szCs w:val="24"/>
              </w:rPr>
              <w:t>回气枪将车载储气瓶气体回收至</w:t>
            </w:r>
            <w:r>
              <w:rPr>
                <w:rFonts w:ascii="Times New Roman" w:hAnsi="Times New Roman" w:cs="Times New Roman" w:eastAsia="Times New Roman"/>
                <w:spacing w:val="-60"/>
                <w:sz w:val="24"/>
                <w:szCs w:val="24"/>
              </w:rPr>
              <w:t xml:space="preserve"> </w:t>
            </w:r>
            <w:r>
              <w:rPr>
                <w:rFonts w:eastAsia="Times New Roman" w:cs="Times New Roman" w:ascii="Times New Roman" w:hAnsi="Times New Roman"/>
                <w:spacing w:val="-6"/>
                <w:sz w:val="24"/>
                <w:szCs w:val="24"/>
              </w:rPr>
              <w:t xml:space="preserve">LNG </w:t>
            </w:r>
            <w:r>
              <w:rPr>
                <w:rFonts w:ascii="Times New Roman" w:hAnsi="Times New Roman" w:cs="Times New Roman"/>
                <w:spacing w:val="-6"/>
                <w:sz w:val="24"/>
                <w:szCs w:val="24"/>
              </w:rPr>
              <w:t>储罐中。</w:t>
            </w:r>
          </w:p>
          <w:p>
            <w:pPr>
              <w:pStyle w:val="TableText"/>
              <w:keepNext w:val="false"/>
              <w:keepLines w:val="false"/>
              <w:widowControl w:val="false"/>
              <w:kinsoku w:val="true"/>
              <w:overflowPunct w:val="true"/>
              <w:autoSpaceDE w:val="true"/>
              <w:bidi w:val="0"/>
              <w:spacing w:lineRule="auto" w:line="360"/>
              <w:ind w:firstLine="462" w:end="0"/>
              <w:textAlignment w:val="auto"/>
              <w:rPr>
                <w:rFonts w:ascii="Times New Roman" w:hAnsi="Times New Roman" w:cs="Times New Roman"/>
                <w:sz w:val="24"/>
                <w:szCs w:val="24"/>
              </w:rPr>
            </w:pPr>
            <w:r>
              <w:rPr>
                <w:rFonts w:ascii="Times New Roman" w:hAnsi="Times New Roman" w:cs="Times New Roman"/>
                <w:b/>
                <w:bCs/>
                <w:spacing w:val="-5"/>
                <w:sz w:val="24"/>
                <w:szCs w:val="24"/>
              </w:rPr>
              <w:t>（</w:t>
            </w:r>
            <w:r>
              <w:rPr>
                <w:rFonts w:eastAsia="Times New Roman" w:cs="Times New Roman" w:ascii="Times New Roman" w:hAnsi="Times New Roman"/>
                <w:b/>
                <w:bCs/>
                <w:spacing w:val="-5"/>
                <w:sz w:val="24"/>
                <w:szCs w:val="24"/>
              </w:rPr>
              <w:t>4</w:t>
            </w:r>
            <w:r>
              <w:rPr>
                <w:rFonts w:ascii="Times New Roman" w:hAnsi="Times New Roman" w:cs="Times New Roman"/>
                <w:b/>
                <w:bCs/>
                <w:spacing w:val="-5"/>
                <w:sz w:val="24"/>
                <w:szCs w:val="24"/>
              </w:rPr>
              <w:t>）放空流程</w:t>
            </w:r>
          </w:p>
          <w:p>
            <w:pPr>
              <w:pStyle w:val="TableText"/>
              <w:keepNext w:val="false"/>
              <w:keepLines w:val="false"/>
              <w:widowControl w:val="false"/>
              <w:kinsoku w:val="true"/>
              <w:overflowPunct w:val="true"/>
              <w:autoSpaceDE w:val="true"/>
              <w:bidi w:val="0"/>
              <w:spacing w:lineRule="auto" w:line="360"/>
              <w:ind w:firstLine="460" w:end="0"/>
              <w:jc w:val="both"/>
              <w:textAlignment w:val="auto"/>
              <w:rPr>
                <w:rFonts w:ascii="Times New Roman" w:hAnsi="Times New Roman" w:cs="Times New Roman"/>
                <w:sz w:val="24"/>
                <w:szCs w:val="24"/>
              </w:rPr>
            </w:pPr>
            <w:r>
              <w:rPr>
                <w:rFonts w:ascii="Times New Roman" w:hAnsi="Times New Roman" w:cs="Times New Roman"/>
                <w:spacing w:val="-5"/>
                <w:sz w:val="24"/>
                <w:szCs w:val="24"/>
              </w:rPr>
              <w:t>由于系统漏热致使</w:t>
            </w:r>
            <w:r>
              <w:rPr>
                <w:rFonts w:ascii="Times New Roman" w:hAnsi="Times New Roman" w:cs="Times New Roman" w:eastAsia="Times New Roman"/>
                <w:spacing w:val="-47"/>
                <w:sz w:val="24"/>
                <w:szCs w:val="24"/>
              </w:rPr>
              <w:t xml:space="preserve"> </w:t>
            </w:r>
            <w:r>
              <w:rPr>
                <w:rFonts w:eastAsia="Times New Roman" w:cs="Times New Roman" w:ascii="Times New Roman" w:hAnsi="Times New Roman"/>
                <w:spacing w:val="-5"/>
                <w:sz w:val="24"/>
                <w:szCs w:val="24"/>
              </w:rPr>
              <w:t xml:space="preserve">LNG </w:t>
            </w:r>
            <w:r>
              <w:rPr>
                <w:rFonts w:ascii="Times New Roman" w:hAnsi="Times New Roman" w:cs="Times New Roman"/>
                <w:spacing w:val="-5"/>
                <w:sz w:val="24"/>
                <w:szCs w:val="24"/>
              </w:rPr>
              <w:t>气化产生的气体，会使系统压力升高。考虑到检</w:t>
            </w:r>
            <w:r>
              <w:rPr>
                <w:rFonts w:ascii="Times New Roman" w:hAnsi="Times New Roman" w:cs="Times New Roman" w:eastAsia="Times New Roman"/>
                <w:sz w:val="24"/>
                <w:szCs w:val="24"/>
              </w:rPr>
              <w:t xml:space="preserve"> </w:t>
            </w:r>
            <w:r>
              <w:rPr>
                <w:rFonts w:ascii="Times New Roman" w:hAnsi="Times New Roman" w:cs="Times New Roman"/>
                <w:sz w:val="24"/>
                <w:szCs w:val="24"/>
              </w:rPr>
              <w:t>修和超压时能够放空泄压，流程中各压力段和设备均设有安全阀，超压时自</w:t>
            </w:r>
            <w:r>
              <w:rPr>
                <w:rFonts w:ascii="Times New Roman" w:hAnsi="Times New Roman" w:cs="Times New Roman" w:eastAsia="Times New Roman"/>
                <w:spacing w:val="8"/>
                <w:sz w:val="24"/>
                <w:szCs w:val="24"/>
              </w:rPr>
              <w:t xml:space="preserve"> </w:t>
            </w:r>
            <w:r>
              <w:rPr>
                <w:rFonts w:ascii="Times New Roman" w:hAnsi="Times New Roman" w:cs="Times New Roman"/>
                <w:spacing w:val="-1"/>
                <w:sz w:val="24"/>
                <w:szCs w:val="24"/>
              </w:rPr>
              <w:t>动放散泄压。需安全放空的低压液化天然气</w:t>
            </w:r>
            <w:r>
              <w:rPr>
                <w:rFonts w:eastAsia="Times New Roman" w:cs="Times New Roman" w:ascii="Times New Roman" w:hAnsi="Times New Roman"/>
                <w:spacing w:val="-1"/>
                <w:sz w:val="24"/>
                <w:szCs w:val="24"/>
              </w:rPr>
              <w:t>(-107</w:t>
            </w:r>
            <w:r>
              <w:rPr>
                <w:rFonts w:cs="Times New Roman" w:ascii="Times New Roman" w:hAnsi="Times New Roman"/>
                <w:spacing w:val="-1"/>
                <w:sz w:val="24"/>
                <w:szCs w:val="24"/>
              </w:rPr>
              <w:t>℃</w:t>
            </w:r>
            <w:r>
              <w:rPr>
                <w:rFonts w:eastAsia="Times New Roman" w:cs="Times New Roman" w:ascii="Times New Roman" w:hAnsi="Times New Roman"/>
                <w:spacing w:val="-1"/>
                <w:sz w:val="24"/>
                <w:szCs w:val="24"/>
              </w:rPr>
              <w:t>)</w:t>
            </w:r>
            <w:r>
              <w:rPr>
                <w:rFonts w:ascii="Times New Roman" w:hAnsi="Times New Roman" w:cs="Times New Roman"/>
                <w:spacing w:val="-1"/>
                <w:sz w:val="24"/>
                <w:szCs w:val="24"/>
              </w:rPr>
              <w:t>经过</w:t>
            </w:r>
            <w:r>
              <w:rPr>
                <w:rFonts w:ascii="Times New Roman" w:hAnsi="Times New Roman" w:cs="Times New Roman" w:eastAsia="Times New Roman"/>
                <w:spacing w:val="-38"/>
                <w:sz w:val="24"/>
                <w:szCs w:val="24"/>
              </w:rPr>
              <w:t xml:space="preserve"> </w:t>
            </w:r>
            <w:r>
              <w:rPr>
                <w:rFonts w:eastAsia="Times New Roman" w:cs="Times New Roman" w:ascii="Times New Roman" w:hAnsi="Times New Roman"/>
                <w:spacing w:val="-1"/>
                <w:sz w:val="24"/>
                <w:szCs w:val="24"/>
              </w:rPr>
              <w:t xml:space="preserve">BOG </w:t>
            </w:r>
            <w:r>
              <w:rPr>
                <w:rFonts w:ascii="Times New Roman" w:hAnsi="Times New Roman" w:cs="Times New Roman"/>
                <w:spacing w:val="-1"/>
                <w:sz w:val="24"/>
                <w:szCs w:val="24"/>
              </w:rPr>
              <w:t>加热器（以避</w:t>
            </w:r>
            <w:r>
              <w:rPr>
                <w:rFonts w:ascii="Times New Roman" w:hAnsi="Times New Roman" w:cs="Times New Roman" w:eastAsia="Times New Roman"/>
                <w:sz w:val="24"/>
                <w:szCs w:val="24"/>
              </w:rPr>
              <w:t xml:space="preserve"> </w:t>
            </w:r>
            <w:r>
              <w:rPr>
                <w:rFonts w:ascii="Times New Roman" w:hAnsi="Times New Roman" w:cs="Times New Roman"/>
                <w:sz w:val="24"/>
                <w:szCs w:val="24"/>
              </w:rPr>
              <w:t>免放散时出现冰堵）加热气化后，经站内低压放</w:t>
            </w:r>
            <w:r>
              <w:rPr>
                <w:rFonts w:ascii="Times New Roman" w:hAnsi="Times New Roman" w:cs="Times New Roman"/>
                <w:spacing w:val="-1"/>
                <w:sz w:val="24"/>
                <w:szCs w:val="24"/>
              </w:rPr>
              <w:t>散立管高点排入大气中。</w:t>
            </w:r>
          </w:p>
          <w:p>
            <w:pPr>
              <w:pStyle w:val="TableText"/>
              <w:keepNext w:val="false"/>
              <w:keepLines w:val="false"/>
              <w:widowControl w:val="false"/>
              <w:kinsoku w:val="true"/>
              <w:overflowPunct w:val="true"/>
              <w:autoSpaceDE w:val="true"/>
              <w:bidi w:val="0"/>
              <w:spacing w:lineRule="auto" w:line="360"/>
              <w:ind w:firstLine="454" w:end="0"/>
              <w:textAlignment w:val="auto"/>
              <w:rPr>
                <w:rFonts w:ascii="Times New Roman" w:hAnsi="Times New Roman" w:cs="Times New Roman"/>
                <w:sz w:val="24"/>
                <w:szCs w:val="24"/>
              </w:rPr>
            </w:pPr>
            <w:r>
              <w:rPr>
                <w:rFonts w:ascii="Times New Roman" w:hAnsi="Times New Roman" w:cs="Times New Roman"/>
                <w:b/>
                <w:bCs/>
                <w:spacing w:val="-7"/>
                <w:sz w:val="24"/>
                <w:szCs w:val="24"/>
              </w:rPr>
              <w:t>（</w:t>
            </w:r>
            <w:r>
              <w:rPr>
                <w:rFonts w:eastAsia="Times New Roman" w:cs="Times New Roman" w:ascii="Times New Roman" w:hAnsi="Times New Roman"/>
                <w:b/>
                <w:bCs/>
                <w:spacing w:val="-7"/>
                <w:sz w:val="24"/>
                <w:szCs w:val="24"/>
              </w:rPr>
              <w:t>5</w:t>
            </w:r>
            <w:r>
              <w:rPr>
                <w:rFonts w:ascii="Times New Roman" w:hAnsi="Times New Roman" w:cs="Times New Roman"/>
                <w:b/>
                <w:bCs/>
                <w:spacing w:val="-7"/>
                <w:sz w:val="24"/>
                <w:szCs w:val="24"/>
              </w:rPr>
              <w:t>）</w:t>
            </w:r>
            <w:r>
              <w:rPr>
                <w:rFonts w:eastAsia="Times New Roman" w:cs="Times New Roman" w:ascii="Times New Roman" w:hAnsi="Times New Roman"/>
                <w:b/>
                <w:bCs/>
                <w:spacing w:val="-7"/>
                <w:sz w:val="24"/>
                <w:szCs w:val="24"/>
              </w:rPr>
              <w:t>BOG</w:t>
            </w:r>
            <w:r>
              <w:rPr>
                <w:rFonts w:eastAsia="Times New Roman" w:cs="Times New Roman" w:ascii="Times New Roman" w:hAnsi="Times New Roman"/>
                <w:b/>
                <w:bCs/>
                <w:spacing w:val="37"/>
                <w:sz w:val="24"/>
                <w:szCs w:val="24"/>
              </w:rPr>
              <w:t xml:space="preserve"> </w:t>
            </w:r>
            <w:r>
              <w:rPr>
                <w:rFonts w:ascii="Times New Roman" w:hAnsi="Times New Roman" w:cs="Times New Roman"/>
                <w:b/>
                <w:bCs/>
                <w:spacing w:val="-7"/>
                <w:sz w:val="24"/>
                <w:szCs w:val="24"/>
              </w:rPr>
              <w:t>回收流程</w:t>
            </w:r>
          </w:p>
          <w:p>
            <w:pPr>
              <w:pStyle w:val="Normal"/>
              <w:keepNext w:val="false"/>
              <w:keepLines w:val="false"/>
              <w:widowControl w:val="false"/>
              <w:kinsoku w:val="true"/>
              <w:overflowPunct w:val="true"/>
              <w:autoSpaceDE w:val="true"/>
              <w:bidi w:val="0"/>
              <w:snapToGrid w:val="false"/>
              <w:spacing w:lineRule="auto" w:line="360"/>
              <w:ind w:firstLine="476" w:end="0"/>
              <w:textAlignment w:val="auto"/>
              <w:rPr>
                <w:b/>
                <w:bCs/>
                <w:color w:val="000000"/>
                <w:sz w:val="24"/>
                <w:lang w:val="en-US" w:eastAsia="zh-CN"/>
              </w:rPr>
            </w:pPr>
            <w:r>
              <w:rPr>
                <w:rFonts w:eastAsia="Times New Roman" w:cs="Times New Roman" w:ascii="Times New Roman" w:hAnsi="Times New Roman"/>
                <w:spacing w:val="-1"/>
                <w:position w:val="2"/>
                <w:sz w:val="24"/>
                <w:szCs w:val="24"/>
              </w:rPr>
              <w:t>BOG</w:t>
            </w:r>
            <w:r>
              <w:rPr>
                <w:rFonts w:ascii="Times New Roman" w:hAnsi="Times New Roman" w:cs="Times New Roman"/>
                <w:spacing w:val="-1"/>
                <w:position w:val="2"/>
                <w:sz w:val="24"/>
                <w:szCs w:val="24"/>
              </w:rPr>
              <w:t>：闪蒸气，是指</w:t>
            </w:r>
            <w:r>
              <w:rPr>
                <w:rFonts w:ascii="Times New Roman" w:hAnsi="Times New Roman" w:cs="Times New Roman" w:eastAsia="Times New Roman"/>
                <w:spacing w:val="-45"/>
                <w:position w:val="2"/>
                <w:sz w:val="24"/>
                <w:szCs w:val="24"/>
              </w:rPr>
              <w:t xml:space="preserve"> </w:t>
            </w:r>
            <w:r>
              <w:rPr>
                <w:rFonts w:eastAsia="Times New Roman" w:cs="Times New Roman" w:ascii="Times New Roman" w:hAnsi="Times New Roman"/>
                <w:spacing w:val="-1"/>
                <w:position w:val="2"/>
                <w:sz w:val="24"/>
                <w:szCs w:val="24"/>
              </w:rPr>
              <w:t xml:space="preserve">LNG </w:t>
            </w:r>
            <w:r>
              <w:rPr>
                <w:rFonts w:ascii="Times New Roman" w:hAnsi="Times New Roman" w:cs="Times New Roman"/>
                <w:spacing w:val="-1"/>
                <w:position w:val="2"/>
                <w:sz w:val="24"/>
                <w:szCs w:val="24"/>
              </w:rPr>
              <w:t>储罐日蒸发率大约为</w:t>
            </w:r>
            <w:r>
              <w:rPr>
                <w:rFonts w:ascii="Times New Roman" w:hAnsi="Times New Roman" w:cs="Times New Roman" w:eastAsia="Times New Roman"/>
                <w:spacing w:val="-52"/>
                <w:position w:val="2"/>
                <w:sz w:val="24"/>
                <w:szCs w:val="24"/>
              </w:rPr>
              <w:t xml:space="preserve"> </w:t>
            </w:r>
            <w:r>
              <w:rPr>
                <w:rFonts w:eastAsia="Times New Roman" w:cs="Times New Roman" w:ascii="Times New Roman" w:hAnsi="Times New Roman"/>
                <w:spacing w:val="-1"/>
                <w:position w:val="2"/>
                <w:sz w:val="24"/>
                <w:szCs w:val="24"/>
              </w:rPr>
              <w:t>0.2%</w:t>
            </w:r>
            <w:r>
              <w:rPr>
                <w:rFonts w:eastAsia="Times New Roman" w:cs="Times New Roman" w:ascii="Times New Roman" w:hAnsi="Times New Roman"/>
                <w:spacing w:val="-34"/>
                <w:position w:val="2"/>
                <w:sz w:val="24"/>
                <w:szCs w:val="24"/>
              </w:rPr>
              <w:t xml:space="preserve"> </w:t>
            </w:r>
            <w:r>
              <w:rPr>
                <w:rFonts w:ascii="Times New Roman" w:hAnsi="Times New Roman" w:cs="Times New Roman"/>
                <w:spacing w:val="-1"/>
                <w:position w:val="2"/>
                <w:sz w:val="24"/>
                <w:szCs w:val="24"/>
              </w:rPr>
              <w:t>，这部分蒸发了的</w:t>
            </w:r>
            <w:r>
              <w:rPr>
                <w:rFonts w:ascii="Times New Roman" w:hAnsi="Times New Roman" w:cs="Times New Roman"/>
                <w:spacing w:val="1"/>
                <w:sz w:val="24"/>
                <w:szCs w:val="24"/>
              </w:rPr>
              <w:t>气体，简称</w:t>
            </w:r>
            <w:r>
              <w:rPr>
                <w:rFonts w:ascii="Times New Roman" w:hAnsi="Times New Roman" w:cs="Times New Roman" w:eastAsia="Times New Roman"/>
                <w:spacing w:val="-35"/>
                <w:sz w:val="24"/>
                <w:szCs w:val="24"/>
              </w:rPr>
              <w:t xml:space="preserve"> </w:t>
            </w:r>
            <w:r>
              <w:rPr>
                <w:rFonts w:eastAsia="Times New Roman" w:cs="Times New Roman" w:ascii="Times New Roman" w:hAnsi="Times New Roman"/>
                <w:sz w:val="24"/>
                <w:szCs w:val="24"/>
              </w:rPr>
              <w:t>BOG</w:t>
            </w:r>
            <w:r>
              <w:rPr>
                <w:rFonts w:eastAsia="Times New Roman" w:cs="Times New Roman" w:ascii="Times New Roman" w:hAnsi="Times New Roman"/>
                <w:spacing w:val="-23"/>
                <w:sz w:val="24"/>
                <w:szCs w:val="24"/>
              </w:rPr>
              <w:t xml:space="preserve"> </w:t>
            </w:r>
            <w:r>
              <w:rPr>
                <w:rFonts w:ascii="Times New Roman" w:hAnsi="Times New Roman" w:cs="Times New Roman"/>
                <w:spacing w:val="1"/>
                <w:sz w:val="24"/>
                <w:szCs w:val="24"/>
              </w:rPr>
              <w:t>。</w:t>
            </w:r>
            <w:r>
              <w:rPr>
                <w:rFonts w:eastAsia="Times New Roman" w:cs="Times New Roman" w:ascii="Times New Roman" w:hAnsi="Times New Roman"/>
                <w:sz w:val="24"/>
                <w:szCs w:val="24"/>
              </w:rPr>
              <w:t>BOG</w:t>
            </w:r>
            <w:r>
              <w:rPr>
                <w:rFonts w:eastAsia="Times New Roman" w:cs="Times New Roman" w:ascii="Times New Roman" w:hAnsi="Times New Roman"/>
                <w:spacing w:val="16"/>
                <w:sz w:val="24"/>
                <w:szCs w:val="24"/>
              </w:rPr>
              <w:t xml:space="preserve"> </w:t>
            </w:r>
            <w:r>
              <w:rPr>
                <w:rFonts w:ascii="Times New Roman" w:hAnsi="Times New Roman" w:cs="Times New Roman"/>
                <w:spacing w:val="1"/>
                <w:sz w:val="24"/>
                <w:szCs w:val="24"/>
              </w:rPr>
              <w:t>主要来源于</w:t>
            </w:r>
            <w:r>
              <w:rPr>
                <w:rFonts w:ascii="Times New Roman" w:hAnsi="Times New Roman" w:cs="Times New Roman" w:eastAsia="Times New Roman"/>
                <w:spacing w:val="-53"/>
                <w:sz w:val="24"/>
                <w:szCs w:val="24"/>
              </w:rPr>
              <w:t xml:space="preserve"> </w:t>
            </w:r>
            <w:r>
              <w:rPr>
                <w:rFonts w:eastAsia="Times New Roman" w:cs="Times New Roman" w:ascii="Times New Roman" w:hAnsi="Times New Roman"/>
                <w:sz w:val="24"/>
                <w:szCs w:val="24"/>
              </w:rPr>
              <w:t>LNG</w:t>
            </w:r>
            <w:r>
              <w:rPr>
                <w:rFonts w:eastAsia="Times New Roman" w:cs="Times New Roman" w:ascii="Times New Roman" w:hAnsi="Times New Roman"/>
                <w:spacing w:val="1"/>
                <w:sz w:val="24"/>
                <w:szCs w:val="24"/>
              </w:rPr>
              <w:t xml:space="preserve"> </w:t>
            </w:r>
            <w:r>
              <w:rPr>
                <w:rFonts w:ascii="Times New Roman" w:hAnsi="Times New Roman" w:cs="Times New Roman"/>
                <w:spacing w:val="1"/>
                <w:sz w:val="24"/>
                <w:szCs w:val="24"/>
              </w:rPr>
              <w:t>槽车回气和站内</w:t>
            </w:r>
            <w:r>
              <w:rPr>
                <w:rFonts w:eastAsia="Times New Roman" w:cs="Times New Roman" w:ascii="Times New Roman" w:hAnsi="Times New Roman"/>
                <w:sz w:val="24"/>
                <w:szCs w:val="24"/>
              </w:rPr>
              <w:t>LNG</w:t>
            </w:r>
            <w:r>
              <w:rPr>
                <w:rFonts w:eastAsia="Times New Roman" w:cs="Times New Roman" w:ascii="Times New Roman" w:hAnsi="Times New Roman"/>
                <w:spacing w:val="1"/>
                <w:sz w:val="24"/>
                <w:szCs w:val="24"/>
              </w:rPr>
              <w:t xml:space="preserve"> </w:t>
            </w:r>
            <w:r>
              <w:rPr>
                <w:rFonts w:ascii="Times New Roman" w:hAnsi="Times New Roman" w:cs="Times New Roman"/>
                <w:spacing w:val="1"/>
                <w:sz w:val="24"/>
                <w:szCs w:val="24"/>
              </w:rPr>
              <w:t>储罐每天的</w:t>
            </w:r>
            <w:r>
              <w:rPr>
                <w:rFonts w:ascii="Times New Roman" w:hAnsi="Times New Roman" w:cs="Times New Roman" w:eastAsia="Times New Roman"/>
                <w:sz w:val="24"/>
                <w:szCs w:val="24"/>
              </w:rPr>
              <w:t xml:space="preserve"> </w:t>
            </w:r>
            <w:r>
              <w:rPr>
                <w:rFonts w:ascii="Times New Roman" w:hAnsi="Times New Roman" w:cs="Times New Roman"/>
                <w:spacing w:val="-2"/>
                <w:sz w:val="24"/>
                <w:szCs w:val="24"/>
              </w:rPr>
              <w:t>自然气化气。根据建设单位的实际情况，本项目将</w:t>
            </w:r>
            <w:r>
              <w:rPr>
                <w:rFonts w:ascii="Times New Roman" w:hAnsi="Times New Roman" w:cs="Times New Roman" w:eastAsia="Times New Roman"/>
                <w:spacing w:val="-55"/>
                <w:sz w:val="24"/>
                <w:szCs w:val="24"/>
              </w:rPr>
              <w:t xml:space="preserve"> </w:t>
            </w:r>
            <w:r>
              <w:rPr>
                <w:rFonts w:eastAsia="Times New Roman" w:cs="Times New Roman" w:ascii="Times New Roman" w:hAnsi="Times New Roman"/>
                <w:spacing w:val="-2"/>
                <w:sz w:val="24"/>
                <w:szCs w:val="24"/>
              </w:rPr>
              <w:t>BOG</w:t>
            </w:r>
            <w:r>
              <w:rPr>
                <w:rFonts w:eastAsia="Times New Roman" w:cs="Times New Roman" w:ascii="Times New Roman" w:hAnsi="Times New Roman"/>
                <w:spacing w:val="19"/>
                <w:w w:val="101"/>
                <w:sz w:val="24"/>
                <w:szCs w:val="24"/>
              </w:rPr>
              <w:t xml:space="preserve"> </w:t>
            </w:r>
            <w:r>
              <w:rPr>
                <w:rFonts w:ascii="Times New Roman" w:hAnsi="Times New Roman" w:cs="Times New Roman"/>
                <w:spacing w:val="-2"/>
                <w:sz w:val="24"/>
                <w:szCs w:val="24"/>
              </w:rPr>
              <w:t>收集后，经</w:t>
            </w:r>
            <w:r>
              <w:rPr>
                <w:rFonts w:ascii="Times New Roman" w:hAnsi="Times New Roman" w:cs="Times New Roman" w:eastAsia="Times New Roman"/>
                <w:spacing w:val="-56"/>
                <w:sz w:val="24"/>
                <w:szCs w:val="24"/>
              </w:rPr>
              <w:t xml:space="preserve"> </w:t>
            </w:r>
            <w:r>
              <w:rPr>
                <w:rFonts w:eastAsia="Times New Roman" w:cs="Times New Roman" w:ascii="Times New Roman" w:hAnsi="Times New Roman"/>
                <w:spacing w:val="-2"/>
                <w:sz w:val="24"/>
                <w:szCs w:val="24"/>
              </w:rPr>
              <w:t>BOG</w:t>
            </w:r>
            <w:r>
              <w:rPr>
                <w:rFonts w:eastAsia="Times New Roman" w:cs="Times New Roman" w:ascii="Times New Roman" w:hAnsi="Times New Roman"/>
                <w:spacing w:val="-3"/>
                <w:sz w:val="24"/>
                <w:szCs w:val="24"/>
              </w:rPr>
              <w:t xml:space="preserve"> </w:t>
            </w:r>
            <w:r>
              <w:rPr>
                <w:rFonts w:ascii="Times New Roman" w:hAnsi="Times New Roman" w:cs="Times New Roman"/>
                <w:spacing w:val="-3"/>
                <w:sz w:val="24"/>
                <w:szCs w:val="24"/>
              </w:rPr>
              <w:t>气</w:t>
            </w:r>
            <w:r>
              <w:rPr>
                <w:rFonts w:ascii="Times New Roman" w:hAnsi="Times New Roman" w:cs="Times New Roman" w:eastAsia="Times New Roman"/>
                <w:sz w:val="24"/>
                <w:szCs w:val="24"/>
              </w:rPr>
              <w:t xml:space="preserve"> </w:t>
            </w:r>
            <w:r>
              <w:rPr>
                <w:rFonts w:ascii="Times New Roman" w:hAnsi="Times New Roman" w:cs="Times New Roman"/>
                <w:sz w:val="24"/>
                <w:szCs w:val="24"/>
              </w:rPr>
              <w:t>化橇内空温式气化器气化加热、调压器调压</w:t>
            </w:r>
            <w:r>
              <w:rPr>
                <w:rFonts w:ascii="Times New Roman" w:hAnsi="Times New Roman" w:cs="Times New Roman"/>
                <w:spacing w:val="-1"/>
                <w:sz w:val="24"/>
                <w:szCs w:val="24"/>
              </w:rPr>
              <w:t>后经管道回收至</w:t>
            </w:r>
            <w:r>
              <w:rPr>
                <w:rFonts w:ascii="Times New Roman" w:hAnsi="Times New Roman" w:cs="Times New Roman" w:eastAsia="Times New Roman"/>
                <w:spacing w:val="-56"/>
                <w:sz w:val="24"/>
                <w:szCs w:val="24"/>
              </w:rPr>
              <w:t xml:space="preserve"> </w:t>
            </w:r>
            <w:r>
              <w:rPr>
                <w:rFonts w:eastAsia="Times New Roman" w:cs="Times New Roman" w:ascii="Times New Roman" w:hAnsi="Times New Roman"/>
                <w:spacing w:val="-1"/>
                <w:sz w:val="24"/>
                <w:szCs w:val="24"/>
              </w:rPr>
              <w:t xml:space="preserve">LNG </w:t>
            </w:r>
            <w:r>
              <w:rPr>
                <w:rFonts w:ascii="Times New Roman" w:hAnsi="Times New Roman" w:cs="Times New Roman"/>
                <w:spacing w:val="-1"/>
                <w:sz w:val="24"/>
                <w:szCs w:val="24"/>
              </w:rPr>
              <w:t>储罐中。</w:t>
            </w:r>
          </w:p>
          <w:p>
            <w:pPr>
              <w:pStyle w:val="Normal"/>
              <w:snapToGrid w:val="false"/>
              <w:spacing w:lineRule="auto" w:line="360"/>
              <w:rPr>
                <w:rFonts w:eastAsia="宋体"/>
                <w:b/>
                <w:bCs/>
                <w:color w:val="000000"/>
                <w:sz w:val="24"/>
                <w:lang w:val="en-US" w:eastAsia="zh-CN"/>
              </w:rPr>
            </w:pPr>
            <w:r>
              <w:rPr>
                <w:b/>
                <w:bCs/>
                <w:color w:val="000000"/>
                <w:sz w:val="24"/>
              </w:rPr>
              <w:t>2.5</w:t>
            </w:r>
            <w:r>
              <w:rPr>
                <w:b/>
                <w:bCs/>
                <w:color w:val="000000"/>
                <w:sz w:val="24"/>
                <w:lang w:val="en-US" w:eastAsia="zh-CN"/>
              </w:rPr>
              <w:t>洗车工序</w:t>
            </w:r>
          </w:p>
          <w:p>
            <w:pPr>
              <w:pStyle w:val="Normal"/>
              <w:keepNext w:val="false"/>
              <w:keepLines w:val="false"/>
              <w:widowControl w:val="false"/>
              <w:tabs>
                <w:tab w:val="clear" w:pos="420"/>
                <w:tab w:val="left" w:pos="3255" w:leader="none"/>
              </w:tabs>
              <w:kinsoku w:val="true"/>
              <w:overflowPunct w:val="true"/>
              <w:autoSpaceDE w:val="true"/>
              <w:bidi w:val="0"/>
              <w:snapToGrid w:val="false"/>
              <w:spacing w:lineRule="auto" w:line="360"/>
              <w:ind w:firstLine="480" w:end="0"/>
              <w:textAlignment w:val="auto"/>
              <w:rPr>
                <w:rFonts w:ascii="Times New Roman" w:hAnsi="Times New Roman" w:eastAsia="宋体" w:cs="Times New Roman"/>
                <w:color w:val="000000"/>
                <w:sz w:val="24"/>
                <w:szCs w:val="24"/>
                <w:lang w:val="en-US" w:eastAsia="zh-CN"/>
              </w:rPr>
            </w:pPr>
            <w:r>
              <w:rPr>
                <w:rFonts w:ascii="Times New Roman" w:hAnsi="Times New Roman" w:cs="Times New Roman"/>
                <w:sz w:val="24"/>
                <w:szCs w:val="24"/>
              </w:rPr>
              <w:t>项目内设置有自动洗车机对外来加油的小型车辆进行清洗，项目不对外</w:t>
            </w:r>
            <w:r>
              <w:rPr>
                <w:rFonts w:ascii="Times New Roman" w:hAnsi="Times New Roman" w:cs="Times New Roman" w:eastAsia="Times New Roman"/>
                <w:spacing w:val="4"/>
                <w:sz w:val="24"/>
                <w:szCs w:val="24"/>
              </w:rPr>
              <w:t xml:space="preserve"> </w:t>
            </w:r>
            <w:r>
              <w:rPr>
                <w:rFonts w:ascii="Times New Roman" w:hAnsi="Times New Roman" w:cs="Times New Roman"/>
                <w:spacing w:val="-3"/>
                <w:sz w:val="24"/>
                <w:szCs w:val="24"/>
              </w:rPr>
              <w:t>进行洗车业务，每天洗车量约</w:t>
            </w:r>
            <w:r>
              <w:rPr>
                <w:rFonts w:ascii="Times New Roman" w:hAnsi="Times New Roman" w:cs="Times New Roman" w:eastAsia="Times New Roman"/>
                <w:spacing w:val="-56"/>
                <w:sz w:val="24"/>
                <w:szCs w:val="24"/>
              </w:rPr>
              <w:t xml:space="preserve"> </w:t>
            </w:r>
            <w:r>
              <w:rPr>
                <w:rFonts w:eastAsia="Times New Roman" w:cs="Times New Roman" w:ascii="Times New Roman" w:hAnsi="Times New Roman"/>
                <w:spacing w:val="-3"/>
                <w:sz w:val="24"/>
                <w:szCs w:val="24"/>
              </w:rPr>
              <w:t xml:space="preserve">40 </w:t>
            </w:r>
            <w:r>
              <w:rPr>
                <w:rFonts w:ascii="Times New Roman" w:hAnsi="Times New Roman" w:cs="Times New Roman"/>
                <w:spacing w:val="-3"/>
                <w:sz w:val="24"/>
                <w:szCs w:val="24"/>
              </w:rPr>
              <w:t>辆。洗车时，汽车停在固定的</w:t>
            </w:r>
            <w:r>
              <w:rPr>
                <w:rFonts w:ascii="Times New Roman" w:hAnsi="Times New Roman" w:cs="Times New Roman"/>
                <w:spacing w:val="-4"/>
                <w:sz w:val="24"/>
                <w:szCs w:val="24"/>
              </w:rPr>
              <w:t>位置不动，洗</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车设备根据车型来回往复运动，从而实现自动洗刷、</w:t>
            </w:r>
            <w:r>
              <w:rPr>
                <w:rFonts w:ascii="Times New Roman" w:hAnsi="Times New Roman" w:cs="Times New Roman" w:eastAsia="Times New Roman"/>
                <w:spacing w:val="-71"/>
                <w:sz w:val="24"/>
                <w:szCs w:val="24"/>
              </w:rPr>
              <w:t xml:space="preserve"> </w:t>
            </w:r>
            <w:r>
              <w:rPr>
                <w:rFonts w:ascii="Times New Roman" w:hAnsi="Times New Roman" w:cs="Times New Roman"/>
                <w:spacing w:val="-1"/>
                <w:sz w:val="24"/>
                <w:szCs w:val="24"/>
              </w:rPr>
              <w:t>自动风干</w:t>
            </w:r>
            <w:r>
              <w:rPr>
                <w:rFonts w:ascii="Times New Roman" w:hAnsi="Times New Roman" w:cs="Times New Roman"/>
                <w:spacing w:val="-2"/>
                <w:sz w:val="24"/>
                <w:szCs w:val="24"/>
              </w:rPr>
              <w:t>。洗车采用清</w:t>
            </w:r>
            <w:r>
              <w:rPr>
                <w:rFonts w:ascii="Times New Roman" w:hAnsi="Times New Roman" w:cs="Times New Roman" w:eastAsia="Times New Roman"/>
                <w:sz w:val="24"/>
                <w:szCs w:val="24"/>
              </w:rPr>
              <w:t xml:space="preserve"> </w:t>
            </w:r>
            <w:r>
              <w:rPr>
                <w:rFonts w:ascii="Times New Roman" w:hAnsi="Times New Roman" w:cs="Times New Roman"/>
                <w:sz w:val="24"/>
                <w:szCs w:val="24"/>
              </w:rPr>
              <w:t>水洗车，仅对车辆表面进行冲洗，不对车辆内部进行深度清洗，洗车时不添</w:t>
            </w:r>
            <w:r>
              <w:rPr>
                <w:rFonts w:ascii="Times New Roman" w:hAnsi="Times New Roman" w:cs="Times New Roman" w:eastAsia="Times New Roman"/>
                <w:spacing w:val="10"/>
                <w:sz w:val="24"/>
                <w:szCs w:val="24"/>
              </w:rPr>
              <w:t xml:space="preserve"> </w:t>
            </w:r>
            <w:r>
              <w:rPr>
                <w:rFonts w:ascii="Times New Roman" w:hAnsi="Times New Roman" w:cs="Times New Roman"/>
                <w:sz w:val="24"/>
                <w:szCs w:val="24"/>
              </w:rPr>
              <w:t>加洗涤剂。同时，项目内不涉及汽车抛光、打蜡、封釉、镀膜等汽车美容服</w:t>
            </w:r>
            <w:r>
              <w:rPr>
                <w:rFonts w:ascii="Times New Roman" w:hAnsi="Times New Roman" w:cs="Times New Roman" w:eastAsia="Times New Roman"/>
                <w:spacing w:val="10"/>
                <w:sz w:val="24"/>
                <w:szCs w:val="24"/>
              </w:rPr>
              <w:t xml:space="preserve"> </w:t>
            </w:r>
            <w:r>
              <w:rPr>
                <w:rFonts w:ascii="Times New Roman" w:hAnsi="Times New Roman" w:cs="Times New Roman"/>
                <w:spacing w:val="-1"/>
                <w:sz w:val="24"/>
                <w:szCs w:val="24"/>
              </w:rPr>
              <w:t>务，也不涉及汽车维修保养服务。</w:t>
            </w:r>
            <w:r>
              <w:rPr>
                <w:rFonts w:ascii="Times New Roman" w:hAnsi="Times New Roman" w:cs="Times New Roman"/>
                <w:spacing w:val="-1"/>
                <w:sz w:val="24"/>
                <w:szCs w:val="24"/>
                <w:lang w:val="en-US" w:eastAsia="zh-CN"/>
              </w:rPr>
              <w:t>项目洗车服务待周边污水管网建成后方可投入使用。</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rFonts w:ascii="Times New Roman" w:hAnsi="Times New Roman" w:cs="Times New Roman"/>
                <w:sz w:val="24"/>
                <w:szCs w:val="24"/>
              </w:rPr>
            </w:pPr>
            <w:r>
              <w:rPr>
                <w:rFonts w:ascii="Times New Roman" w:hAnsi="Times New Roman" w:cs="Times New Roman" w:eastAsia="Times New Roman"/>
                <w:spacing w:val="-3"/>
                <w:sz w:val="24"/>
                <w:szCs w:val="24"/>
              </w:rPr>
              <w:t>①</w:t>
            </w:r>
            <w:r>
              <w:rPr>
                <w:rFonts w:ascii="Times New Roman" w:hAnsi="Times New Roman" w:cs="Times New Roman"/>
                <w:spacing w:val="-3"/>
                <w:sz w:val="24"/>
                <w:szCs w:val="24"/>
              </w:rPr>
              <w:t>预处理</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cs="Times New Roman"/>
                <w:sz w:val="24"/>
                <w:szCs w:val="24"/>
              </w:rPr>
            </w:pPr>
            <w:r>
              <w:rPr>
                <w:rFonts w:ascii="Times New Roman" w:hAnsi="Times New Roman" w:cs="Times New Roman"/>
                <w:spacing w:val="-2"/>
                <w:sz w:val="24"/>
                <w:szCs w:val="24"/>
              </w:rPr>
              <w:t>在洗车机开始洗车之前，会预先喷水，以湿润和软化车身表面的污垢，</w:t>
            </w:r>
            <w:r>
              <w:rPr>
                <w:rFonts w:ascii="Times New Roman" w:hAnsi="Times New Roman" w:cs="Times New Roman" w:eastAsia="Times New Roman"/>
                <w:spacing w:val="15"/>
                <w:sz w:val="24"/>
                <w:szCs w:val="24"/>
              </w:rPr>
              <w:t xml:space="preserve"> </w:t>
            </w:r>
            <w:r>
              <w:rPr>
                <w:rFonts w:ascii="Times New Roman" w:hAnsi="Times New Roman" w:cs="Times New Roman"/>
                <w:spacing w:val="-2"/>
                <w:sz w:val="24"/>
                <w:szCs w:val="24"/>
              </w:rPr>
              <w:t>使其更容易去除。</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rFonts w:ascii="Times New Roman" w:hAnsi="Times New Roman" w:cs="Times New Roman"/>
                <w:sz w:val="24"/>
                <w:szCs w:val="24"/>
              </w:rPr>
            </w:pPr>
            <w:r>
              <w:rPr>
                <w:rFonts w:ascii="Times New Roman" w:hAnsi="Times New Roman" w:cs="Times New Roman" w:eastAsia="Times New Roman"/>
                <w:spacing w:val="-3"/>
                <w:sz w:val="24"/>
                <w:szCs w:val="24"/>
              </w:rPr>
              <w:t>②</w:t>
            </w:r>
            <w:r>
              <w:rPr>
                <w:rFonts w:ascii="Times New Roman" w:hAnsi="Times New Roman" w:cs="Times New Roman"/>
                <w:spacing w:val="-3"/>
                <w:sz w:val="24"/>
                <w:szCs w:val="24"/>
              </w:rPr>
              <w:t>刷洗</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sz w:val="24"/>
                <w:szCs w:val="24"/>
              </w:rPr>
            </w:pPr>
            <w:r>
              <w:rPr>
                <w:rFonts w:ascii="Times New Roman" w:hAnsi="Times New Roman" w:cs="Times New Roman"/>
                <w:sz w:val="24"/>
                <w:szCs w:val="24"/>
              </w:rPr>
              <w:t>洗车机配备多个旋转刷子，采用不同形状和材质的刷毛，以适应不同类</w:t>
            </w:r>
            <w:r>
              <w:rPr>
                <w:rFonts w:ascii="Times New Roman" w:hAnsi="Times New Roman" w:cs="Times New Roman" w:eastAsia="Times New Roman"/>
                <w:spacing w:val="9"/>
                <w:sz w:val="24"/>
                <w:szCs w:val="24"/>
              </w:rPr>
              <w:t xml:space="preserve"> </w:t>
            </w:r>
            <w:r>
              <w:rPr>
                <w:rFonts w:ascii="Times New Roman" w:hAnsi="Times New Roman" w:cs="Times New Roman"/>
                <w:spacing w:val="-5"/>
                <w:sz w:val="24"/>
                <w:szCs w:val="24"/>
              </w:rPr>
              <w:t>型的污垢和车身表面。旋转刷子在车身表面进行机械性的刷洗，以去除污垢。</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cs="Times New Roman"/>
                <w:sz w:val="24"/>
                <w:szCs w:val="24"/>
              </w:rPr>
            </w:pPr>
            <w:r>
              <w:rPr>
                <w:rFonts w:ascii="Times New Roman" w:hAnsi="Times New Roman" w:cs="Times New Roman" w:eastAsia="Times New Roman"/>
                <w:spacing w:val="-2"/>
                <w:sz w:val="24"/>
                <w:szCs w:val="24"/>
              </w:rPr>
              <w:t>③</w:t>
            </w:r>
            <w:r>
              <w:rPr>
                <w:rFonts w:ascii="Times New Roman" w:hAnsi="Times New Roman" w:cs="Times New Roman"/>
                <w:spacing w:val="-2"/>
                <w:sz w:val="24"/>
                <w:szCs w:val="24"/>
              </w:rPr>
              <w:t>高压水枪</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sz w:val="24"/>
                <w:szCs w:val="24"/>
              </w:rPr>
            </w:pPr>
            <w:r>
              <w:rPr>
                <w:rFonts w:ascii="Times New Roman" w:hAnsi="Times New Roman" w:cs="Times New Roman"/>
                <w:sz w:val="24"/>
                <w:szCs w:val="24"/>
              </w:rPr>
              <w:t>洗车机配备高压水枪，用于通过喷射高压水流来冲洗车身表面，以去除</w:t>
            </w:r>
            <w:r>
              <w:rPr>
                <w:rFonts w:ascii="Times New Roman" w:hAnsi="Times New Roman" w:cs="Times New Roman" w:eastAsia="Times New Roman"/>
                <w:spacing w:val="9"/>
                <w:sz w:val="24"/>
                <w:szCs w:val="24"/>
              </w:rPr>
              <w:t xml:space="preserve"> </w:t>
            </w:r>
            <w:r>
              <w:rPr>
                <w:rFonts w:ascii="Times New Roman" w:hAnsi="Times New Roman" w:cs="Times New Roman"/>
                <w:spacing w:val="-1"/>
                <w:sz w:val="24"/>
                <w:szCs w:val="24"/>
              </w:rPr>
              <w:t>较顽固的污垢，如泥浆、昆虫残留等。</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rFonts w:ascii="Times New Roman" w:hAnsi="Times New Roman" w:cs="Times New Roman"/>
                <w:sz w:val="24"/>
                <w:szCs w:val="24"/>
              </w:rPr>
            </w:pPr>
            <w:r>
              <w:rPr>
                <w:rFonts w:ascii="Times New Roman" w:hAnsi="Times New Roman" w:cs="Times New Roman" w:eastAsia="Times New Roman"/>
                <w:spacing w:val="-3"/>
                <w:sz w:val="24"/>
                <w:szCs w:val="24"/>
              </w:rPr>
              <w:t>④</w:t>
            </w:r>
            <w:r>
              <w:rPr>
                <w:rFonts w:ascii="Times New Roman" w:hAnsi="Times New Roman" w:cs="Times New Roman"/>
                <w:spacing w:val="-3"/>
                <w:sz w:val="24"/>
                <w:szCs w:val="24"/>
              </w:rPr>
              <w:t>漂洗</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sz w:val="24"/>
                <w:szCs w:val="24"/>
              </w:rPr>
            </w:pPr>
            <w:r>
              <w:rPr>
                <w:rFonts w:ascii="Times New Roman" w:hAnsi="Times New Roman" w:cs="Times New Roman"/>
                <w:sz w:val="24"/>
                <w:szCs w:val="24"/>
              </w:rPr>
              <w:t>在刷洗和高压水枪冲洗之后，洗车机进行漂洗，通过喷清水来冲洗车身</w:t>
            </w:r>
            <w:r>
              <w:rPr>
                <w:rFonts w:ascii="Times New Roman" w:hAnsi="Times New Roman" w:cs="Times New Roman" w:eastAsia="Times New Roman"/>
                <w:spacing w:val="9"/>
                <w:sz w:val="24"/>
                <w:szCs w:val="24"/>
              </w:rPr>
              <w:t xml:space="preserve"> </w:t>
            </w:r>
            <w:r>
              <w:rPr>
                <w:rFonts w:ascii="Times New Roman" w:hAnsi="Times New Roman" w:cs="Times New Roman"/>
                <w:spacing w:val="-1"/>
                <w:sz w:val="24"/>
                <w:szCs w:val="24"/>
              </w:rPr>
              <w:t>表面，以去除残留的污垢</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rFonts w:ascii="Times New Roman" w:hAnsi="Times New Roman" w:cs="Times New Roman"/>
                <w:sz w:val="24"/>
                <w:szCs w:val="24"/>
              </w:rPr>
            </w:pPr>
            <w:r>
              <w:rPr>
                <w:rFonts w:ascii="Times New Roman" w:hAnsi="Times New Roman" w:cs="Times New Roman" w:eastAsia="Times New Roman"/>
                <w:spacing w:val="-3"/>
                <w:sz w:val="24"/>
                <w:szCs w:val="24"/>
              </w:rPr>
              <w:t>⑤</w:t>
            </w:r>
            <w:r>
              <w:rPr>
                <w:rFonts w:ascii="Times New Roman" w:hAnsi="Times New Roman" w:cs="Times New Roman"/>
                <w:spacing w:val="-3"/>
                <w:sz w:val="24"/>
                <w:szCs w:val="24"/>
              </w:rPr>
              <w:t>干燥</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sz w:val="24"/>
                <w:szCs w:val="24"/>
              </w:rPr>
            </w:pPr>
            <w:r>
              <w:rPr>
                <w:rFonts w:ascii="Times New Roman" w:hAnsi="Times New Roman" w:cs="Times New Roman"/>
                <w:sz w:val="24"/>
                <w:szCs w:val="24"/>
              </w:rPr>
              <w:t>在清洗完成后，洗车机使用空气吹干车身表面，以便车身能够更快地干</w:t>
            </w:r>
            <w:r>
              <w:rPr>
                <w:rFonts w:ascii="Times New Roman" w:hAnsi="Times New Roman" w:cs="Times New Roman" w:eastAsia="Times New Roman"/>
                <w:spacing w:val="9"/>
                <w:sz w:val="24"/>
                <w:szCs w:val="24"/>
              </w:rPr>
              <w:t xml:space="preserve"> </w:t>
            </w:r>
            <w:r>
              <w:rPr>
                <w:rFonts w:ascii="Times New Roman" w:hAnsi="Times New Roman" w:cs="Times New Roman"/>
                <w:spacing w:val="-1"/>
                <w:sz w:val="24"/>
                <w:szCs w:val="24"/>
              </w:rPr>
              <w:t>燥，避免水痕和水渍的形成。</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cs="Times New Roman"/>
                <w:sz w:val="24"/>
                <w:szCs w:val="24"/>
              </w:rPr>
            </w:pPr>
            <w:r>
              <w:rPr>
                <w:rFonts w:ascii="Times New Roman" w:hAnsi="Times New Roman" w:cs="Times New Roman"/>
                <w:spacing w:val="-1"/>
                <w:sz w:val="24"/>
                <w:szCs w:val="24"/>
              </w:rPr>
              <w:t>根据企业提供资料，洗车机相关技术参数如下：</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cs="Times New Roman"/>
                <w:sz w:val="24"/>
                <w:szCs w:val="24"/>
              </w:rPr>
            </w:pPr>
            <w:r>
              <w:rPr>
                <w:rFonts w:eastAsia="Times New Roman" w:cs="Times New Roman" w:ascii="Times New Roman" w:hAnsi="Times New Roman"/>
                <w:spacing w:val="-2"/>
                <w:position w:val="2"/>
                <w:sz w:val="24"/>
                <w:szCs w:val="24"/>
              </w:rPr>
              <w:t>A.</w:t>
            </w:r>
            <w:r>
              <w:rPr>
                <w:rFonts w:ascii="Times New Roman" w:hAnsi="Times New Roman" w:cs="Times New Roman"/>
                <w:spacing w:val="-2"/>
                <w:position w:val="2"/>
                <w:sz w:val="24"/>
                <w:szCs w:val="24"/>
              </w:rPr>
              <w:t>全车清洗仅需约</w:t>
            </w:r>
            <w:r>
              <w:rPr>
                <w:rFonts w:ascii="Times New Roman" w:hAnsi="Times New Roman" w:cs="Times New Roman" w:eastAsia="Times New Roman"/>
                <w:spacing w:val="-29"/>
                <w:position w:val="2"/>
                <w:sz w:val="24"/>
                <w:szCs w:val="24"/>
              </w:rPr>
              <w:t xml:space="preserve"> </w:t>
            </w:r>
            <w:r>
              <w:rPr>
                <w:rFonts w:eastAsia="Times New Roman" w:cs="Times New Roman" w:ascii="Times New Roman" w:hAnsi="Times New Roman"/>
                <w:spacing w:val="-2"/>
                <w:position w:val="2"/>
                <w:sz w:val="24"/>
                <w:szCs w:val="24"/>
              </w:rPr>
              <w:t xml:space="preserve">100 </w:t>
            </w:r>
            <w:r>
              <w:rPr>
                <w:rFonts w:ascii="Times New Roman" w:hAnsi="Times New Roman" w:cs="Times New Roman"/>
                <w:spacing w:val="-2"/>
                <w:position w:val="2"/>
                <w:sz w:val="24"/>
                <w:szCs w:val="24"/>
              </w:rPr>
              <w:t>秒</w:t>
            </w:r>
            <w:r>
              <w:rPr>
                <w:rFonts w:eastAsia="Times New Roman" w:cs="Times New Roman" w:ascii="Times New Roman" w:hAnsi="Times New Roman"/>
                <w:spacing w:val="-2"/>
                <w:position w:val="2"/>
                <w:sz w:val="24"/>
                <w:szCs w:val="24"/>
              </w:rPr>
              <w:t>/</w:t>
            </w:r>
            <w:r>
              <w:rPr>
                <w:rFonts w:ascii="Times New Roman" w:hAnsi="Times New Roman" w:cs="Times New Roman"/>
                <w:spacing w:val="-2"/>
                <w:position w:val="2"/>
                <w:sz w:val="24"/>
                <w:szCs w:val="24"/>
              </w:rPr>
              <w:t>辆。</w:t>
            </w:r>
          </w:p>
          <w:p>
            <w:pPr>
              <w:pStyle w:val="TableText"/>
              <w:keepNext w:val="false"/>
              <w:keepLines w:val="false"/>
              <w:widowControl w:val="false"/>
              <w:kinsoku w:val="true"/>
              <w:overflowPunct w:val="true"/>
              <w:autoSpaceDE w:val="true"/>
              <w:bidi w:val="0"/>
              <w:snapToGrid w:val="false"/>
              <w:spacing w:lineRule="auto" w:line="360"/>
              <w:ind w:firstLine="484" w:end="0"/>
              <w:textAlignment w:val="auto"/>
              <w:rPr>
                <w:rFonts w:ascii="Times New Roman" w:hAnsi="Times New Roman" w:cs="Times New Roman"/>
                <w:sz w:val="24"/>
                <w:szCs w:val="24"/>
              </w:rPr>
            </w:pPr>
            <w:r>
              <w:rPr>
                <w:rFonts w:eastAsia="Times New Roman" w:cs="Times New Roman" w:ascii="Times New Roman" w:hAnsi="Times New Roman"/>
                <w:spacing w:val="1"/>
                <w:sz w:val="24"/>
                <w:szCs w:val="24"/>
              </w:rPr>
              <w:t>B.</w:t>
            </w:r>
            <w:r>
              <w:rPr>
                <w:rFonts w:ascii="Times New Roman" w:hAnsi="Times New Roman" w:cs="Times New Roman"/>
                <w:spacing w:val="1"/>
                <w:sz w:val="24"/>
                <w:szCs w:val="24"/>
              </w:rPr>
              <w:t>全自动变频及编程设计，采用流量和角度标准的不锈钢喷头，精确的</w:t>
            </w:r>
            <w:r>
              <w:rPr>
                <w:rFonts w:ascii="Times New Roman" w:hAnsi="Times New Roman" w:cs="Times New Roman" w:eastAsia="Times New Roman"/>
                <w:spacing w:val="4"/>
                <w:sz w:val="24"/>
                <w:szCs w:val="24"/>
              </w:rPr>
              <w:t xml:space="preserve"> </w:t>
            </w:r>
            <w:r>
              <w:rPr>
                <w:rFonts w:ascii="Times New Roman" w:hAnsi="Times New Roman" w:cs="Times New Roman"/>
                <w:spacing w:val="-2"/>
                <w:sz w:val="24"/>
                <w:szCs w:val="24"/>
              </w:rPr>
              <w:t>电脑控制系统，更进一步提高了清洗速度。</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rFonts w:ascii="Times New Roman" w:hAnsi="Times New Roman" w:cs="Times New Roman"/>
                <w:sz w:val="24"/>
                <w:szCs w:val="24"/>
              </w:rPr>
            </w:pPr>
            <w:r>
              <w:rPr>
                <w:rFonts w:eastAsia="Times New Roman" w:cs="Times New Roman" w:ascii="Times New Roman" w:hAnsi="Times New Roman"/>
                <w:spacing w:val="-2"/>
                <w:position w:val="3"/>
                <w:sz w:val="24"/>
                <w:szCs w:val="24"/>
              </w:rPr>
              <w:t>C.</w:t>
            </w:r>
            <w:r>
              <w:rPr>
                <w:rFonts w:ascii="Times New Roman" w:hAnsi="Times New Roman" w:cs="Times New Roman"/>
                <w:spacing w:val="-2"/>
                <w:position w:val="3"/>
                <w:sz w:val="24"/>
                <w:szCs w:val="24"/>
              </w:rPr>
              <w:t>每平方厘米约</w:t>
            </w:r>
            <w:r>
              <w:rPr>
                <w:rFonts w:ascii="Times New Roman" w:hAnsi="Times New Roman" w:cs="Times New Roman" w:eastAsia="Times New Roman"/>
                <w:spacing w:val="-29"/>
                <w:position w:val="3"/>
                <w:sz w:val="24"/>
                <w:szCs w:val="24"/>
              </w:rPr>
              <w:t xml:space="preserve"> </w:t>
            </w:r>
            <w:r>
              <w:rPr>
                <w:rFonts w:eastAsia="Times New Roman" w:cs="Times New Roman" w:ascii="Times New Roman" w:hAnsi="Times New Roman"/>
                <w:spacing w:val="-2"/>
                <w:position w:val="3"/>
                <w:sz w:val="24"/>
                <w:szCs w:val="24"/>
              </w:rPr>
              <w:t xml:space="preserve">80kg </w:t>
            </w:r>
            <w:r>
              <w:rPr>
                <w:rFonts w:ascii="Times New Roman" w:hAnsi="Times New Roman" w:cs="Times New Roman"/>
                <w:spacing w:val="-2"/>
                <w:position w:val="3"/>
                <w:sz w:val="24"/>
                <w:szCs w:val="24"/>
              </w:rPr>
              <w:t>超强高压冲洗。</w:t>
            </w:r>
          </w:p>
          <w:p>
            <w:pPr>
              <w:pStyle w:val="Normal"/>
              <w:keepNext w:val="false"/>
              <w:keepLines w:val="false"/>
              <w:widowControl w:val="false"/>
              <w:tabs>
                <w:tab w:val="clear" w:pos="420"/>
                <w:tab w:val="left" w:pos="3255" w:leader="none"/>
              </w:tabs>
              <w:kinsoku w:val="true"/>
              <w:overflowPunct w:val="true"/>
              <w:autoSpaceDE w:val="true"/>
              <w:bidi w:val="0"/>
              <w:snapToGrid w:val="false"/>
              <w:spacing w:lineRule="auto" w:line="360"/>
              <w:ind w:firstLine="484" w:end="0"/>
              <w:textAlignment w:val="auto"/>
              <w:rPr>
                <w:color w:val="000000"/>
                <w:sz w:val="24"/>
              </w:rPr>
            </w:pPr>
            <w:r>
              <w:rPr>
                <w:rFonts w:eastAsia="Times New Roman" w:cs="Times New Roman" w:ascii="Times New Roman" w:hAnsi="Times New Roman"/>
                <w:spacing w:val="1"/>
                <w:sz w:val="24"/>
                <w:szCs w:val="24"/>
              </w:rPr>
              <w:t>D.</w:t>
            </w:r>
            <w:r>
              <w:rPr>
                <w:rFonts w:ascii="Times New Roman" w:hAnsi="Times New Roman" w:cs="Times New Roman"/>
                <w:spacing w:val="1"/>
                <w:sz w:val="24"/>
                <w:szCs w:val="24"/>
              </w:rPr>
              <w:t>洗车机采用先进的光电感应定位技术确定车的位</w:t>
            </w:r>
            <w:r>
              <w:rPr>
                <w:rFonts w:ascii="Times New Roman" w:hAnsi="Times New Roman" w:cs="Times New Roman"/>
                <w:sz w:val="24"/>
                <w:szCs w:val="24"/>
              </w:rPr>
              <w:t>置和形状，并控制喷</w:t>
            </w:r>
            <w:r>
              <w:rPr>
                <w:rFonts w:ascii="Times New Roman" w:hAnsi="Times New Roman" w:cs="Times New Roman" w:eastAsia="Times New Roman"/>
                <w:sz w:val="24"/>
                <w:szCs w:val="24"/>
              </w:rPr>
              <w:t xml:space="preserve"> </w:t>
            </w:r>
            <w:r>
              <w:rPr>
                <w:rFonts w:ascii="Times New Roman" w:hAnsi="Times New Roman" w:cs="Times New Roman"/>
                <w:sz w:val="24"/>
                <w:szCs w:val="24"/>
              </w:rPr>
              <w:t>水杆对车的上下和周边清洗，大小车型具有自动检测功能，自动调整喷水杆</w:t>
            </w:r>
            <w:r>
              <w:rPr>
                <w:rFonts w:ascii="Times New Roman" w:hAnsi="Times New Roman" w:cs="Times New Roman" w:eastAsia="Times New Roman"/>
                <w:spacing w:val="6"/>
                <w:sz w:val="24"/>
                <w:szCs w:val="24"/>
              </w:rPr>
              <w:t xml:space="preserve"> </w:t>
            </w:r>
            <w:r>
              <w:rPr>
                <w:rFonts w:ascii="Times New Roman" w:hAnsi="Times New Roman" w:cs="Times New Roman"/>
                <w:spacing w:val="-1"/>
                <w:sz w:val="24"/>
                <w:szCs w:val="24"/>
              </w:rPr>
              <w:t>旋转的角度和冲洗的距离。</w:t>
            </w:r>
          </w:p>
          <w:p>
            <w:pPr>
              <w:pStyle w:val="Normal"/>
              <w:tabs>
                <w:tab w:val="clear" w:pos="420"/>
                <w:tab w:val="left" w:pos="3255" w:leader="none"/>
              </w:tabs>
              <w:spacing w:lineRule="auto" w:line="360"/>
              <w:ind w:firstLine="480" w:end="0"/>
              <w:rPr>
                <w:color w:val="000000"/>
                <w:sz w:val="24"/>
              </w:rPr>
            </w:pPr>
            <w:r>
              <w:rPr>
                <w:color w:val="000000"/>
                <w:sz w:val="24"/>
              </w:rPr>
              <w:t>根据项目工艺流程分析，本项目建成后，生产过程中的产污环节及各环节产生的污染物见下表：</w:t>
            </w:r>
          </w:p>
          <w:p>
            <w:pPr>
              <w:pStyle w:val="Normal"/>
              <w:tabs>
                <w:tab w:val="clear" w:pos="420"/>
                <w:tab w:val="left" w:pos="3255" w:leader="none"/>
              </w:tabs>
              <w:jc w:val="center"/>
              <w:rPr>
                <w:color w:val="000000"/>
                <w:sz w:val="24"/>
              </w:rPr>
            </w:pPr>
            <w:r>
              <w:rPr>
                <w:color w:val="000000"/>
                <w:sz w:val="24"/>
                <w:szCs w:val="21"/>
              </w:rPr>
              <w:t>表</w:t>
            </w:r>
            <w:r>
              <w:rPr>
                <w:color w:val="000000"/>
                <w:sz w:val="24"/>
                <w:szCs w:val="21"/>
              </w:rPr>
              <w:t>2-</w:t>
            </w:r>
            <w:r>
              <w:rPr>
                <w:color w:val="000000"/>
                <w:sz w:val="24"/>
                <w:szCs w:val="21"/>
                <w:lang w:val="en-US" w:eastAsia="zh-CN"/>
              </w:rPr>
              <w:t>13</w:t>
            </w:r>
            <w:r>
              <w:rPr>
                <w:color w:val="000000"/>
                <w:sz w:val="24"/>
                <w:szCs w:val="21"/>
              </w:rPr>
              <w:t xml:space="preserve">  </w:t>
            </w:r>
            <w:r>
              <w:rPr>
                <w:color w:val="000000"/>
                <w:sz w:val="24"/>
                <w:szCs w:val="21"/>
              </w:rPr>
              <w:t>项目主要污染源及污染物类型</w:t>
            </w:r>
          </w:p>
          <w:tbl>
            <w:tblPr>
              <w:tblW w:w="9174" w:type="dxa"/>
              <w:jc w:val="center"/>
              <w:tblInd w:w="0" w:type="dxa"/>
              <w:tblLayout w:type="fixed"/>
              <w:tblCellMar>
                <w:top w:w="0" w:type="dxa"/>
                <w:start w:w="108" w:type="dxa"/>
                <w:bottom w:w="0" w:type="dxa"/>
                <w:end w:w="108" w:type="dxa"/>
              </w:tblCellMar>
            </w:tblPr>
            <w:tblGrid>
              <w:gridCol w:w="1087"/>
              <w:gridCol w:w="2134"/>
              <w:gridCol w:w="2675"/>
              <w:gridCol w:w="3278"/>
            </w:tblGrid>
            <w:tr>
              <w:trPr/>
              <w:tc>
                <w:tcPr>
                  <w:tcW w:w="1087"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类别</w:t>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污染物名称</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污染源</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主要污染因子</w:t>
                  </w:r>
                  <w:r>
                    <w:rPr>
                      <w:color w:val="000000"/>
                      <w:szCs w:val="21"/>
                    </w:rPr>
                    <w:t>/</w:t>
                  </w:r>
                  <w:r>
                    <w:rPr>
                      <w:color w:val="000000"/>
                      <w:szCs w:val="21"/>
                    </w:rPr>
                    <w:t>污染物类型</w:t>
                  </w:r>
                </w:p>
              </w:tc>
            </w:tr>
            <w:tr>
              <w:trPr>
                <w:trHeight w:val="319" w:hRule="atLeast"/>
              </w:trPr>
              <w:tc>
                <w:tcPr>
                  <w:tcW w:w="10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废气</w:t>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挥发油气</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卸油、加油、储存</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非甲烷总烃</w:t>
                  </w:r>
                </w:p>
              </w:tc>
            </w:tr>
            <w:tr>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汽车尾气</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汽车</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NO</w:t>
                  </w:r>
                  <w:r>
                    <w:rPr>
                      <w:color w:val="000000"/>
                      <w:szCs w:val="21"/>
                      <w:vertAlign w:val="subscript"/>
                    </w:rPr>
                    <w:t>X</w:t>
                  </w:r>
                  <w:r>
                    <w:rPr>
                      <w:color w:val="000000"/>
                      <w:szCs w:val="21"/>
                    </w:rPr>
                    <w:t>、</w:t>
                  </w:r>
                  <w:r>
                    <w:rPr>
                      <w:color w:val="000000"/>
                      <w:szCs w:val="21"/>
                    </w:rPr>
                    <w:t>CO</w:t>
                  </w:r>
                  <w:r>
                    <w:rPr>
                      <w:color w:val="000000"/>
                      <w:szCs w:val="21"/>
                    </w:rPr>
                    <w:t>、</w:t>
                  </w:r>
                  <w:r>
                    <w:rPr>
                      <w:color w:val="000000"/>
                      <w:szCs w:val="21"/>
                    </w:rPr>
                    <w:t>HC</w:t>
                  </w:r>
                  <w:r>
                    <w:rPr>
                      <w:color w:val="000000"/>
                      <w:szCs w:val="21"/>
                    </w:rPr>
                    <w:t>等</w:t>
                  </w:r>
                </w:p>
              </w:tc>
            </w:tr>
            <w:tr>
              <w:trPr>
                <w:trHeight w:val="493" w:hRule="atLeast"/>
              </w:trPr>
              <w:tc>
                <w:tcPr>
                  <w:tcW w:w="10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废水</w:t>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生活污水</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员工办公生活</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COD</w:t>
                  </w:r>
                  <w:r>
                    <w:rPr>
                      <w:color w:val="000000"/>
                      <w:szCs w:val="21"/>
                    </w:rPr>
                    <w:t>、</w:t>
                  </w:r>
                  <w:r>
                    <w:rPr>
                      <w:color w:val="000000"/>
                      <w:szCs w:val="21"/>
                    </w:rPr>
                    <w:t>NH</w:t>
                  </w:r>
                  <w:r>
                    <w:rPr>
                      <w:color w:val="000000"/>
                      <w:szCs w:val="21"/>
                      <w:vertAlign w:val="subscript"/>
                    </w:rPr>
                    <w:t>3</w:t>
                  </w:r>
                  <w:r>
                    <w:rPr>
                      <w:color w:val="000000"/>
                      <w:szCs w:val="21"/>
                    </w:rPr>
                    <w:t>-N</w:t>
                  </w:r>
                  <w:r>
                    <w:rPr>
                      <w:color w:val="000000"/>
                      <w:szCs w:val="21"/>
                    </w:rPr>
                    <w:t>、</w:t>
                  </w:r>
                  <w:r>
                    <w:rPr>
                      <w:color w:val="000000"/>
                      <w:szCs w:val="21"/>
                    </w:rPr>
                    <w:t>BOD</w:t>
                  </w:r>
                  <w:r>
                    <w:rPr>
                      <w:color w:val="000000"/>
                      <w:szCs w:val="21"/>
                      <w:vertAlign w:val="subscript"/>
                    </w:rPr>
                    <w:t>5</w:t>
                  </w:r>
                  <w:r>
                    <w:rPr>
                      <w:color w:val="000000"/>
                      <w:szCs w:val="21"/>
                    </w:rPr>
                    <w:t>、</w:t>
                  </w:r>
                  <w:r>
                    <w:rPr>
                      <w:color w:val="000000"/>
                      <w:szCs w:val="21"/>
                    </w:rPr>
                    <w:t>TP</w:t>
                  </w:r>
                  <w:r>
                    <w:rPr>
                      <w:color w:val="000000"/>
                      <w:szCs w:val="21"/>
                    </w:rPr>
                    <w:t>、</w:t>
                  </w:r>
                  <w:r>
                    <w:rPr>
                      <w:color w:val="000000"/>
                      <w:szCs w:val="21"/>
                    </w:rPr>
                    <w:t>SS</w:t>
                  </w:r>
                  <w:r>
                    <w:rPr>
                      <w:color w:val="000000"/>
                      <w:szCs w:val="21"/>
                    </w:rPr>
                    <w:t>、动植物油</w:t>
                  </w:r>
                </w:p>
              </w:tc>
            </w:tr>
            <w:tr>
              <w:trPr>
                <w:trHeight w:val="493" w:hRule="atLeast"/>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rFonts w:eastAsia="宋体"/>
                      <w:color w:val="000000"/>
                      <w:szCs w:val="21"/>
                      <w:lang w:val="en-US" w:eastAsia="zh-CN"/>
                    </w:rPr>
                  </w:pPr>
                  <w:r>
                    <w:rPr>
                      <w:color w:val="000000"/>
                      <w:szCs w:val="21"/>
                      <w:lang w:val="en-US" w:eastAsia="zh-CN"/>
                    </w:rPr>
                    <w:t>厂地冲洗废水</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rFonts w:eastAsia="宋体"/>
                      <w:color w:val="000000"/>
                      <w:szCs w:val="21"/>
                      <w:lang w:val="en-US" w:eastAsia="zh-CN"/>
                    </w:rPr>
                  </w:pPr>
                  <w:r>
                    <w:rPr>
                      <w:color w:val="000000"/>
                      <w:szCs w:val="21"/>
                      <w:lang w:val="en-US" w:eastAsia="zh-CN"/>
                    </w:rPr>
                    <w:t>站区地面冲洗</w:t>
                  </w:r>
                </w:p>
              </w:tc>
              <w:tc>
                <w:tcPr>
                  <w:tcW w:w="3278" w:type="dxa"/>
                  <w:vMerge w:val="restart"/>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rFonts w:eastAsia="宋体"/>
                      <w:color w:val="000000"/>
                      <w:szCs w:val="21"/>
                      <w:lang w:val="en-US" w:eastAsia="zh-CN"/>
                    </w:rPr>
                  </w:pPr>
                  <w:r>
                    <w:rPr>
                      <w:color w:val="000000"/>
                      <w:szCs w:val="21"/>
                      <w:lang w:val="en-US" w:eastAsia="zh-CN"/>
                    </w:rPr>
                    <w:t>COD</w:t>
                  </w:r>
                  <w:r>
                    <w:rPr>
                      <w:color w:val="000000"/>
                      <w:szCs w:val="21"/>
                      <w:lang w:val="en-US" w:eastAsia="zh-CN"/>
                    </w:rPr>
                    <w:t>、</w:t>
                  </w:r>
                  <w:r>
                    <w:rPr>
                      <w:color w:val="000000"/>
                      <w:szCs w:val="21"/>
                      <w:lang w:val="en-US" w:eastAsia="zh-CN"/>
                    </w:rPr>
                    <w:t>SS</w:t>
                  </w:r>
                  <w:r>
                    <w:rPr>
                      <w:color w:val="000000"/>
                      <w:szCs w:val="21"/>
                      <w:lang w:val="en-US" w:eastAsia="zh-CN"/>
                    </w:rPr>
                    <w:t>、石油类</w:t>
                  </w:r>
                </w:p>
              </w:tc>
            </w:tr>
            <w:tr>
              <w:trPr>
                <w:trHeight w:val="493" w:hRule="atLeast"/>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rFonts w:eastAsia="宋体"/>
                      <w:color w:val="000000"/>
                      <w:szCs w:val="21"/>
                      <w:lang w:val="en-US" w:eastAsia="zh-CN"/>
                    </w:rPr>
                  </w:pPr>
                  <w:r>
                    <w:rPr>
                      <w:rFonts w:eastAsia="宋体"/>
                      <w:color w:val="000000"/>
                      <w:szCs w:val="21"/>
                      <w:lang w:val="en-US" w:eastAsia="zh-CN"/>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lang w:val="en-US" w:eastAsia="zh-CN"/>
                    </w:rPr>
                  </w:pPr>
                  <w:r>
                    <w:rPr>
                      <w:color w:val="000000"/>
                      <w:szCs w:val="21"/>
                      <w:lang w:val="en-US" w:eastAsia="zh-CN"/>
                    </w:rPr>
                    <w:t>洗车废水</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rFonts w:eastAsia="宋体"/>
                      <w:color w:val="000000"/>
                      <w:szCs w:val="21"/>
                      <w:lang w:val="en-US" w:eastAsia="zh-CN"/>
                    </w:rPr>
                  </w:pPr>
                  <w:r>
                    <w:rPr>
                      <w:color w:val="000000"/>
                      <w:szCs w:val="21"/>
                      <w:lang w:val="en-US" w:eastAsia="zh-CN"/>
                    </w:rPr>
                    <w:t>洗车</w:t>
                  </w:r>
                </w:p>
              </w:tc>
              <w:tc>
                <w:tcPr>
                  <w:tcW w:w="327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rFonts w:eastAsia="宋体"/>
                      <w:color w:val="000000"/>
                      <w:szCs w:val="21"/>
                      <w:lang w:val="en-US" w:eastAsia="zh-CN"/>
                    </w:rPr>
                  </w:pPr>
                  <w:r>
                    <w:rPr>
                      <w:rFonts w:eastAsia="宋体"/>
                      <w:color w:val="000000"/>
                      <w:szCs w:val="21"/>
                      <w:lang w:val="en-US" w:eastAsia="zh-CN"/>
                    </w:rPr>
                  </w:r>
                </w:p>
              </w:tc>
            </w:tr>
            <w:tr>
              <w:trPr>
                <w:trHeight w:val="523" w:hRule="atLeast"/>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初期雨水</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加油区含油雨水</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石油类、</w:t>
                  </w:r>
                  <w:r>
                    <w:rPr>
                      <w:color w:val="000000"/>
                      <w:szCs w:val="21"/>
                    </w:rPr>
                    <w:t>SS</w:t>
                  </w:r>
                </w:p>
              </w:tc>
            </w:tr>
            <w:tr>
              <w:trPr/>
              <w:tc>
                <w:tcPr>
                  <w:tcW w:w="10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噪声</w:t>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车辆噪声</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车辆</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w:t>
                  </w:r>
                </w:p>
              </w:tc>
            </w:tr>
            <w:tr>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设备噪声</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生产设备</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w:t>
                  </w:r>
                </w:p>
              </w:tc>
            </w:tr>
            <w:tr>
              <w:trPr/>
              <w:tc>
                <w:tcPr>
                  <w:tcW w:w="1087" w:type="dxa"/>
                  <w:vMerge w:val="restart"/>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固废</w:t>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生活垃圾</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员工办公生活</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一般固废</w:t>
                  </w:r>
                </w:p>
              </w:tc>
            </w:tr>
            <w:tr>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餐厨垃圾</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备餐间、餐厅</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一般固废</w:t>
                  </w:r>
                </w:p>
              </w:tc>
            </w:tr>
            <w:tr>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含油污泥</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水封隔油池</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危险废物（</w:t>
                  </w:r>
                  <w:r>
                    <w:rPr>
                      <w:color w:val="000000"/>
                      <w:szCs w:val="21"/>
                    </w:rPr>
                    <w:t>HW08</w:t>
                  </w:r>
                  <w:r>
                    <w:rPr>
                      <w:color w:val="000000"/>
                      <w:szCs w:val="21"/>
                    </w:rPr>
                    <w:t>）</w:t>
                  </w:r>
                </w:p>
              </w:tc>
            </w:tr>
            <w:tr>
              <w:trPr>
                <w:trHeight w:val="187" w:hRule="atLeast"/>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预处理池污泥</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预处理池</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一般固废</w:t>
                  </w:r>
                </w:p>
              </w:tc>
            </w:tr>
            <w:tr>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含油废物</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站内</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危险废物（</w:t>
                  </w:r>
                  <w:r>
                    <w:rPr>
                      <w:color w:val="000000"/>
                      <w:szCs w:val="21"/>
                    </w:rPr>
                    <w:t>HW08</w:t>
                  </w:r>
                  <w:r>
                    <w:rPr>
                      <w:color w:val="000000"/>
                      <w:szCs w:val="21"/>
                    </w:rPr>
                    <w:t>）</w:t>
                  </w:r>
                </w:p>
              </w:tc>
            </w:tr>
            <w:tr>
              <w:trPr>
                <w:trHeight w:val="312" w:hRule="atLeast"/>
              </w:trPr>
              <w:tc>
                <w:tcPr>
                  <w:tcW w:w="108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snapToGrid w:val="false"/>
                    <w:jc w:val="center"/>
                    <w:rPr>
                      <w:color w:val="000000"/>
                      <w:szCs w:val="21"/>
                    </w:rPr>
                  </w:pPr>
                  <w:r>
                    <w:rPr>
                      <w:color w:val="000000"/>
                      <w:szCs w:val="21"/>
                    </w:rPr>
                  </w:r>
                </w:p>
              </w:tc>
              <w:tc>
                <w:tcPr>
                  <w:tcW w:w="2134"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油渣</w:t>
                  </w:r>
                </w:p>
              </w:tc>
              <w:tc>
                <w:tcPr>
                  <w:tcW w:w="2675"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油罐清洗</w:t>
                  </w:r>
                </w:p>
              </w:tc>
              <w:tc>
                <w:tcPr>
                  <w:tcW w:w="3278" w:type="dxa"/>
                  <w:tcBorders>
                    <w:top w:val="single" w:sz="4" w:space="0" w:color="000000"/>
                    <w:start w:val="single" w:sz="4" w:space="0" w:color="000000"/>
                    <w:bottom w:val="single" w:sz="4" w:space="0" w:color="000000"/>
                    <w:end w:val="single" w:sz="4" w:space="0" w:color="000000"/>
                  </w:tcBorders>
                  <w:vAlign w:val="center"/>
                </w:tcPr>
                <w:p>
                  <w:pPr>
                    <w:pStyle w:val="Normal"/>
                    <w:tabs>
                      <w:tab w:val="clear" w:pos="420"/>
                      <w:tab w:val="left" w:pos="3255" w:leader="none"/>
                    </w:tabs>
                    <w:jc w:val="center"/>
                    <w:rPr>
                      <w:color w:val="000000"/>
                      <w:szCs w:val="21"/>
                    </w:rPr>
                  </w:pPr>
                  <w:r>
                    <w:rPr>
                      <w:color w:val="000000"/>
                      <w:szCs w:val="21"/>
                    </w:rPr>
                    <w:t>危险废物（</w:t>
                  </w:r>
                  <w:r>
                    <w:rPr>
                      <w:color w:val="000000"/>
                      <w:szCs w:val="21"/>
                    </w:rPr>
                    <w:t>HW08</w:t>
                  </w:r>
                  <w:r>
                    <w:rPr>
                      <w:color w:val="000000"/>
                      <w:szCs w:val="21"/>
                    </w:rPr>
                    <w:t>）</w:t>
                  </w:r>
                </w:p>
              </w:tc>
            </w:tr>
          </w:tbl>
          <w:p>
            <w:pPr>
              <w:pStyle w:val="Normal"/>
              <w:tabs>
                <w:tab w:val="clear" w:pos="420"/>
                <w:tab w:val="left" w:pos="3255" w:leader="none"/>
              </w:tabs>
              <w:spacing w:lineRule="auto" w:line="360"/>
              <w:ind w:firstLine="480" w:end="0"/>
              <w:rPr>
                <w:bCs/>
                <w:color w:val="000000"/>
                <w:kern w:val="2"/>
                <w:sz w:val="24"/>
              </w:rPr>
            </w:pPr>
            <w:r>
              <w:rPr>
                <w:bCs/>
                <w:color w:val="000000"/>
                <w:kern w:val="2"/>
                <w:sz w:val="24"/>
              </w:rPr>
            </w:r>
          </w:p>
        </w:tc>
      </w:tr>
      <w:tr>
        <w:trPr/>
        <w:tc>
          <w:tcPr>
            <w:tcW w:w="430" w:type="dxa"/>
            <w:tcBorders>
              <w:top w:val="single" w:sz="4" w:space="0" w:color="000000"/>
              <w:start w:val="single" w:sz="8" w:space="0" w:color="000000"/>
              <w:bottom w:val="single" w:sz="8" w:space="0" w:color="000000"/>
              <w:end w:val="single" w:sz="4" w:space="0" w:color="000000"/>
            </w:tcBorders>
            <w:vAlign w:val="center"/>
          </w:tcPr>
          <w:p>
            <w:pPr>
              <w:pStyle w:val="Style26"/>
              <w:snapToGrid w:val="false"/>
              <w:spacing w:before="0" w:after="0"/>
              <w:jc w:val="center"/>
              <w:rPr>
                <w:rFonts w:ascii="Times New Roman" w:hAnsi="Times New Roman" w:cs="Times New Roman"/>
                <w:color w:val="000000"/>
                <w:kern w:val="2"/>
                <w:szCs w:val="24"/>
              </w:rPr>
            </w:pPr>
            <w:r>
              <w:rPr>
                <w:rFonts w:ascii="Times New Roman" w:hAnsi="Times New Roman" w:cs="Times New Roman"/>
                <w:bCs/>
                <w:color w:val="000000"/>
                <w:kern w:val="2"/>
                <w:szCs w:val="24"/>
              </w:rPr>
              <w:t>与项目有关的原有环境污染问题</w:t>
            </w:r>
          </w:p>
        </w:tc>
        <w:tc>
          <w:tcPr>
            <w:tcW w:w="9208" w:type="dxa"/>
            <w:tcBorders>
              <w:top w:val="single" w:sz="4" w:space="0" w:color="000000"/>
              <w:start w:val="single" w:sz="4" w:space="0" w:color="000000"/>
              <w:bottom w:val="single" w:sz="8" w:space="0" w:color="000000"/>
              <w:end w:val="single" w:sz="8" w:space="0" w:color="000000"/>
            </w:tcBorders>
          </w:tcPr>
          <w:p>
            <w:pPr>
              <w:pStyle w:val="Style49"/>
              <w:spacing w:lineRule="auto" w:line="360"/>
              <w:ind w:firstLine="480" w:end="113"/>
              <w:rPr>
                <w:rFonts w:ascii="Times New Roman" w:hAnsi="Times New Roman" w:eastAsia="宋体" w:cs="Times New Roman"/>
                <w:color w:val="000000"/>
                <w:sz w:val="24"/>
                <w:szCs w:val="24"/>
              </w:rPr>
            </w:pPr>
            <w:r>
              <w:rPr>
                <w:rFonts w:ascii="Times New Roman" w:hAnsi="Times New Roman" w:cs="Times New Roman" w:eastAsia="宋体"/>
                <w:color w:val="000000"/>
                <w:sz w:val="24"/>
                <w:szCs w:val="24"/>
              </w:rPr>
              <w:t>项目属于新建项目，</w:t>
            </w:r>
            <w:r>
              <w:rPr>
                <w:rFonts w:ascii="Times New Roman" w:hAnsi="Times New Roman" w:cs="Times New Roman" w:eastAsia="宋体"/>
                <w:color w:val="000000"/>
                <w:sz w:val="24"/>
                <w:szCs w:val="24"/>
                <w:lang w:val="en-US" w:eastAsia="zh-CN"/>
              </w:rPr>
              <w:t>位于南江县集州街道东榆工业园区</w:t>
            </w:r>
            <w:r>
              <w:rPr>
                <w:rFonts w:eastAsia="宋体" w:cs="Times New Roman" w:ascii="Times New Roman" w:hAnsi="Times New Roman"/>
                <w:color w:val="000000"/>
                <w:sz w:val="24"/>
                <w:szCs w:val="24"/>
                <w:lang w:val="en-US" w:eastAsia="zh-CN"/>
              </w:rPr>
              <w:t>DY-02-01</w:t>
            </w:r>
            <w:r>
              <w:rPr>
                <w:rFonts w:ascii="Times New Roman" w:hAnsi="Times New Roman" w:cs="Times New Roman" w:eastAsia="宋体"/>
                <w:color w:val="000000"/>
                <w:sz w:val="24"/>
                <w:szCs w:val="24"/>
                <w:lang w:val="en-US" w:eastAsia="zh-CN"/>
              </w:rPr>
              <w:t>地块</w:t>
            </w:r>
            <w:r>
              <w:rPr>
                <w:rFonts w:ascii="Times New Roman" w:hAnsi="Times New Roman" w:cs="Times New Roman" w:eastAsia="宋体"/>
                <w:color w:val="000000"/>
                <w:sz w:val="24"/>
                <w:szCs w:val="24"/>
              </w:rPr>
              <w:t>，根据</w:t>
            </w:r>
            <w:r>
              <w:rPr>
                <w:rFonts w:ascii="Times New Roman" w:hAnsi="Times New Roman" w:cs="Times New Roman" w:eastAsia="宋体"/>
                <w:color w:val="000000"/>
                <w:sz w:val="24"/>
                <w:szCs w:val="24"/>
                <w:lang w:val="en-US" w:eastAsia="zh-CN"/>
              </w:rPr>
              <w:t>东榆工业园区管委会</w:t>
            </w:r>
            <w:r>
              <w:rPr>
                <w:rFonts w:ascii="Times New Roman" w:hAnsi="Times New Roman" w:cs="Times New Roman" w:eastAsia="宋体"/>
                <w:color w:val="000000"/>
                <w:sz w:val="24"/>
                <w:szCs w:val="24"/>
              </w:rPr>
              <w:t>介绍</w:t>
            </w:r>
            <w:r>
              <w:rPr>
                <w:rFonts w:ascii="Times New Roman" w:hAnsi="Times New Roman" w:cs="Times New Roman" w:eastAsia="宋体"/>
                <w:color w:val="000000"/>
                <w:sz w:val="24"/>
                <w:szCs w:val="24"/>
                <w:lang w:val="en-US" w:eastAsia="zh-CN"/>
              </w:rPr>
              <w:t>结合现场踏勘</w:t>
            </w:r>
            <w:r>
              <w:rPr>
                <w:rFonts w:ascii="Times New Roman" w:hAnsi="Times New Roman" w:cs="Times New Roman" w:eastAsia="宋体"/>
                <w:color w:val="000000"/>
                <w:sz w:val="24"/>
                <w:szCs w:val="24"/>
              </w:rPr>
              <w:t>，该地块范围内未实施过有毒、有害、危险物品仓储活动，现状场地</w:t>
            </w:r>
            <w:r>
              <w:rPr>
                <w:rFonts w:ascii="Times New Roman" w:hAnsi="Times New Roman" w:cs="Times New Roman" w:eastAsia="宋体"/>
                <w:color w:val="000000"/>
                <w:sz w:val="24"/>
                <w:szCs w:val="24"/>
                <w:lang w:val="en-US" w:eastAsia="zh-CN"/>
              </w:rPr>
              <w:t>为空地</w:t>
            </w:r>
            <w:r>
              <w:rPr>
                <w:rFonts w:ascii="Times New Roman" w:hAnsi="Times New Roman" w:cs="Times New Roman" w:eastAsia="宋体"/>
                <w:color w:val="000000"/>
                <w:sz w:val="24"/>
                <w:szCs w:val="24"/>
              </w:rPr>
              <w:t>，不存在其他原有遗留污染环境问题。</w:t>
            </w:r>
          </w:p>
          <w:p>
            <w:pPr>
              <w:pStyle w:val="Heading4"/>
              <w:keepNext w:val="true"/>
              <w:keepLines/>
              <w:widowControl w:val="false"/>
              <w:numPr>
                <w:ilvl w:val="0"/>
                <w:numId w:val="0"/>
              </w:numPr>
              <w:kinsoku w:val="true"/>
              <w:overflowPunct w:val="true"/>
              <w:autoSpaceDE w:val="true"/>
              <w:bidi w:val="0"/>
              <w:snapToGrid w:val="false"/>
              <w:spacing w:lineRule="auto" w:line="360" w:before="0" w:after="0"/>
              <w:ind w:firstLine="482" w:start="0" w:end="0"/>
              <w:textAlignment w:val="auto"/>
              <w:rPr>
                <w:rFonts w:ascii="Times New Roman" w:hAnsi="Times New Roman" w:eastAsia="宋体" w:cs="Times New Roman"/>
                <w:color w:val="000000"/>
                <w:sz w:val="24"/>
                <w:szCs w:val="24"/>
              </w:rPr>
            </w:pPr>
            <w:r>
              <w:rPr>
                <w:rFonts w:ascii="Times New Roman" w:hAnsi="Times New Roman" w:cs="Times New Roman" w:eastAsia="宋体"/>
                <w:color w:val="000000"/>
                <w:sz w:val="24"/>
                <w:szCs w:val="24"/>
              </w:rPr>
              <w:t>综上，拟建场地无与本项目有关的环境问题。</w:t>
            </w:r>
          </w:p>
          <w:tbl>
            <w:tblPr>
              <w:tblW w:w="9174" w:type="dxa"/>
              <w:jc w:val="start"/>
              <w:tblInd w:w="0" w:type="dxa"/>
              <w:tblLayout w:type="fixed"/>
              <w:tblCellMar>
                <w:top w:w="0" w:type="dxa"/>
                <w:start w:w="108" w:type="dxa"/>
                <w:bottom w:w="0" w:type="dxa"/>
                <w:end w:w="108" w:type="dxa"/>
              </w:tblCellMar>
            </w:tblPr>
            <w:tblGrid>
              <w:gridCol w:w="4467"/>
              <w:gridCol w:w="4467"/>
              <w:gridCol w:w="240"/>
            </w:tblGrid>
            <w:tr>
              <w:trPr>
                <w:trHeight w:val="176" w:hRule="atLeast"/>
              </w:trPr>
              <w:tc>
                <w:tcPr>
                  <w:tcW w:w="4467" w:type="dxa"/>
                  <w:tcBorders>
                    <w:top w:val="single" w:sz="4" w:space="0" w:color="000000"/>
                    <w:start w:val="single" w:sz="4" w:space="0" w:color="000000"/>
                    <w:bottom w:val="single" w:sz="4" w:space="0" w:color="000000"/>
                    <w:end w:val="single" w:sz="4" w:space="0" w:color="000000"/>
                  </w:tcBorders>
                </w:tcPr>
                <w:p>
                  <w:pPr>
                    <w:pStyle w:val="Normal"/>
                    <w:rPr>
                      <w:position w:val="0"/>
                      <w:sz w:val="24"/>
                      <w:vertAlign w:val="baseline"/>
                      <w:lang w:val="en-US" w:eastAsia="zh-CN"/>
                    </w:rPr>
                  </w:pPr>
                  <w:r>
                    <w:rPr/>
                    <w:drawing>
                      <wp:inline distT="0" distB="0" distL="0" distR="0">
                        <wp:extent cx="2692400" cy="2002155"/>
                        <wp:effectExtent l="0" t="0" r="0" b="0"/>
                        <wp:docPr id="21" name="图片 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5" descr="" title=""/>
                                <pic:cNvPicPr>
                                  <a:picLocks noChangeAspect="1" noChangeArrowheads="1"/>
                                </pic:cNvPicPr>
                              </pic:nvPicPr>
                              <pic:blipFill>
                                <a:blip r:embed="rId26"/>
                                <a:srcRect l="-4" t="-5" r="-4" b="-5"/>
                                <a:stretch>
                                  <a:fillRect/>
                                </a:stretch>
                              </pic:blipFill>
                              <pic:spPr bwMode="auto">
                                <a:xfrm>
                                  <a:off x="0" y="0"/>
                                  <a:ext cx="2692400" cy="2002155"/>
                                </a:xfrm>
                                <a:prstGeom prst="rect">
                                  <a:avLst/>
                                </a:prstGeom>
                                <a:noFill/>
                              </pic:spPr>
                            </pic:pic>
                          </a:graphicData>
                        </a:graphic>
                      </wp:inline>
                    </w:drawing>
                  </w:r>
                </w:p>
              </w:tc>
              <w:tc>
                <w:tcPr>
                  <w:tcW w:w="4467" w:type="dxa"/>
                  <w:tcBorders>
                    <w:top w:val="single" w:sz="4" w:space="0" w:color="000000"/>
                    <w:start w:val="single" w:sz="4" w:space="0" w:color="000000"/>
                    <w:bottom w:val="single" w:sz="4" w:space="0" w:color="000000"/>
                    <w:end w:val="single" w:sz="4" w:space="0" w:color="000000"/>
                  </w:tcBorders>
                </w:tcPr>
                <w:p>
                  <w:pPr>
                    <w:pStyle w:val="Normal"/>
                    <w:rPr>
                      <w:position w:val="0"/>
                      <w:sz w:val="24"/>
                      <w:vertAlign w:val="baseline"/>
                      <w:lang w:val="en-US" w:eastAsia="zh-CN"/>
                    </w:rPr>
                  </w:pPr>
                  <w:r>
                    <w:rPr/>
                    <w:drawing>
                      <wp:inline distT="0" distB="0" distL="0" distR="0">
                        <wp:extent cx="2697480" cy="2011680"/>
                        <wp:effectExtent l="0" t="0" r="0" b="0"/>
                        <wp:docPr id="22" name="图片 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6" descr="" title=""/>
                                <pic:cNvPicPr>
                                  <a:picLocks noChangeAspect="1" noChangeArrowheads="1"/>
                                </pic:cNvPicPr>
                              </pic:nvPicPr>
                              <pic:blipFill>
                                <a:blip r:embed="rId27"/>
                                <a:srcRect l="-4" t="-5" r="-4" b="-5"/>
                                <a:stretch>
                                  <a:fillRect/>
                                </a:stretch>
                              </pic:blipFill>
                              <pic:spPr bwMode="auto">
                                <a:xfrm>
                                  <a:off x="0" y="0"/>
                                  <a:ext cx="2697480" cy="2011680"/>
                                </a:xfrm>
                                <a:prstGeom prst="rect">
                                  <a:avLst/>
                                </a:prstGeom>
                                <a:noFill/>
                              </pic:spPr>
                            </pic:pic>
                          </a:graphicData>
                        </a:graphic>
                      </wp:inline>
                    </w:drawing>
                  </w:r>
                </w:p>
              </w:tc>
              <w:tc>
                <w:tcPr>
                  <w:tcW w:w="240" w:type="dxa"/>
                  <w:tcBorders>
                    <w:top w:val="single" w:sz="4" w:space="0" w:color="000000"/>
                    <w:start w:val="single" w:sz="4" w:space="0" w:color="000000"/>
                    <w:bottom w:val="single" w:sz="4" w:space="0" w:color="000000"/>
                    <w:end w:val="single" w:sz="4" w:space="0" w:color="000000"/>
                  </w:tcBorders>
                </w:tcPr>
                <w:p>
                  <w:pPr>
                    <w:pStyle w:val="Normal"/>
                    <w:snapToGrid w:val="false"/>
                    <w:rPr>
                      <w:position w:val="0"/>
                      <w:sz w:val="24"/>
                      <w:vertAlign w:val="baseline"/>
                      <w:lang w:val="en-US" w:eastAsia="zh-CN"/>
                    </w:rPr>
                  </w:pPr>
                  <w:r>
                    <w:rPr>
                      <w:position w:val="0"/>
                      <w:sz w:val="24"/>
                      <w:vertAlign w:val="baseline"/>
                      <w:lang w:val="en-US" w:eastAsia="zh-CN"/>
                    </w:rPr>
                  </w:r>
                </w:p>
              </w:tc>
            </w:tr>
            <w:tr>
              <w:trPr/>
              <w:tc>
                <w:tcPr>
                  <w:tcW w:w="8934" w:type="dxa"/>
                  <w:gridSpan w:val="2"/>
                  <w:tcBorders>
                    <w:top w:val="single" w:sz="4" w:space="0" w:color="000000"/>
                    <w:start w:val="single" w:sz="4" w:space="0" w:color="000000"/>
                    <w:bottom w:val="single" w:sz="4" w:space="0" w:color="000000"/>
                    <w:end w:val="single" w:sz="4" w:space="0" w:color="000000"/>
                  </w:tcBorders>
                </w:tcPr>
                <w:p>
                  <w:pPr>
                    <w:pStyle w:val="Normal"/>
                    <w:jc w:val="center"/>
                    <w:rPr>
                      <w:position w:val="0"/>
                      <w:sz w:val="24"/>
                      <w:vertAlign w:val="baseline"/>
                      <w:lang w:val="en-US" w:eastAsia="zh-CN"/>
                    </w:rPr>
                  </w:pPr>
                  <w:r>
                    <w:rPr>
                      <w:position w:val="0"/>
                      <w:sz w:val="21"/>
                      <w:vertAlign w:val="baseline"/>
                      <w:lang w:val="en-US" w:eastAsia="zh-CN"/>
                    </w:rPr>
                    <w:t>项目占地现状</w:t>
                  </w:r>
                </w:p>
              </w:tc>
              <w:tc>
                <w:tcPr>
                  <w:tcW w:w="240" w:type="dxa"/>
                  <w:tcBorders>
                    <w:top w:val="single" w:sz="4" w:space="0" w:color="000000"/>
                    <w:start w:val="single" w:sz="4" w:space="0" w:color="000000"/>
                    <w:bottom w:val="single" w:sz="4" w:space="0" w:color="000000"/>
                    <w:end w:val="single" w:sz="4" w:space="0" w:color="000000"/>
                  </w:tcBorders>
                </w:tcPr>
                <w:p>
                  <w:pPr>
                    <w:pStyle w:val="Normal"/>
                    <w:snapToGrid w:val="false"/>
                    <w:rPr>
                      <w:position w:val="0"/>
                      <w:sz w:val="24"/>
                      <w:vertAlign w:val="baseline"/>
                      <w:lang w:val="en-US" w:eastAsia="zh-CN"/>
                    </w:rPr>
                  </w:pPr>
                  <w:r>
                    <w:rPr>
                      <w:position w:val="0"/>
                      <w:sz w:val="24"/>
                      <w:vertAlign w:val="baseline"/>
                      <w:lang w:val="en-US" w:eastAsia="zh-CN"/>
                    </w:rPr>
                  </w:r>
                </w:p>
              </w:tc>
            </w:tr>
          </w:tbl>
          <w:p>
            <w:pPr>
              <w:pStyle w:val="Normal"/>
              <w:rPr>
                <w:lang w:val="en-US" w:eastAsia="zh-CN"/>
              </w:rPr>
            </w:pPr>
            <w:r>
              <w:rPr>
                <w:lang w:val="en-US" w:eastAsia="zh-CN"/>
              </w:rPr>
            </w:r>
          </w:p>
        </w:tc>
      </w:tr>
    </w:tbl>
    <w:p>
      <w:pPr>
        <w:sectPr>
          <w:footerReference w:type="default" r:id="rId28"/>
          <w:footerReference w:type="first" r:id="rId29"/>
          <w:type w:val="nextPage"/>
          <w:pgSz w:w="11906" w:h="16838"/>
          <w:pgMar w:left="1134" w:right="1134" w:gutter="0" w:header="0" w:top="1134" w:footer="850" w:bottom="1134"/>
          <w:pgNumType w:fmt="decimal"/>
          <w:formProt w:val="false"/>
          <w:textDirection w:val="lrTb"/>
          <w:docGrid w:type="default" w:linePitch="312" w:charSpace="0"/>
        </w:sectPr>
      </w:pPr>
    </w:p>
    <w:p>
      <w:pPr>
        <w:pStyle w:val="Style26"/>
        <w:numPr>
          <w:ilvl w:val="0"/>
          <w:numId w:val="0"/>
        </w:numPr>
        <w:spacing w:before="0" w:after="0"/>
        <w:outlineLvl w:val="0"/>
        <w:rPr>
          <w:rFonts w:ascii="Times New Roman" w:hAnsi="Times New Roman" w:eastAsia="黑体" w:cs="Times New Roman"/>
          <w:color w:val="000000"/>
          <w:kern w:val="2"/>
          <w:sz w:val="30"/>
          <w:szCs w:val="30"/>
        </w:rPr>
      </w:pPr>
      <w:r>
        <w:rPr>
          <w:rFonts w:ascii="Times New Roman" w:hAnsi="Times New Roman" w:cs="Times New Roman" w:eastAsia="黑体"/>
          <w:color w:val="000000"/>
          <w:kern w:val="2"/>
          <w:sz w:val="30"/>
          <w:szCs w:val="30"/>
        </w:rPr>
        <w:t>三、区域环境质量现状、环境保护目标及评价标准</w:t>
      </w:r>
    </w:p>
    <w:tbl>
      <w:tblPr>
        <w:tblW w:w="4950" w:type="pct"/>
        <w:jc w:val="center"/>
        <w:tblInd w:w="0" w:type="dxa"/>
        <w:tblLayout w:type="fixed"/>
        <w:tblCellMar>
          <w:top w:w="0" w:type="dxa"/>
          <w:start w:w="108" w:type="dxa"/>
          <w:bottom w:w="0" w:type="dxa"/>
          <w:end w:w="108" w:type="dxa"/>
        </w:tblCellMar>
      </w:tblPr>
      <w:tblGrid>
        <w:gridCol w:w="559"/>
        <w:gridCol w:w="8982"/>
      </w:tblGrid>
      <w:tr>
        <w:trPr>
          <w:trHeight w:val="1335" w:hRule="atLeast"/>
        </w:trPr>
        <w:tc>
          <w:tcPr>
            <w:tcW w:w="559" w:type="dxa"/>
            <w:tcBorders>
              <w:top w:val="single" w:sz="8"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区域</w:t>
            </w:r>
          </w:p>
          <w:p>
            <w:pPr>
              <w:pStyle w:val="Normal"/>
              <w:snapToGrid w:val="false"/>
              <w:jc w:val="center"/>
              <w:rPr>
                <w:color w:val="000000"/>
                <w:kern w:val="2"/>
                <w:sz w:val="24"/>
              </w:rPr>
            </w:pPr>
            <w:r>
              <w:rPr>
                <w:color w:val="000000"/>
                <w:kern w:val="2"/>
                <w:sz w:val="24"/>
              </w:rPr>
              <w:t>环境</w:t>
            </w:r>
          </w:p>
          <w:p>
            <w:pPr>
              <w:pStyle w:val="Normal"/>
              <w:snapToGrid w:val="false"/>
              <w:jc w:val="center"/>
              <w:rPr>
                <w:color w:val="000000"/>
                <w:kern w:val="2"/>
                <w:sz w:val="24"/>
              </w:rPr>
            </w:pPr>
            <w:r>
              <w:rPr>
                <w:color w:val="000000"/>
                <w:kern w:val="2"/>
                <w:sz w:val="24"/>
              </w:rPr>
              <w:t>质量</w:t>
            </w:r>
          </w:p>
          <w:p>
            <w:pPr>
              <w:pStyle w:val="Normal"/>
              <w:snapToGrid w:val="false"/>
              <w:jc w:val="center"/>
              <w:rPr>
                <w:color w:val="000000"/>
                <w:kern w:val="2"/>
                <w:sz w:val="24"/>
              </w:rPr>
            </w:pPr>
            <w:r>
              <w:rPr>
                <w:color w:val="000000"/>
                <w:kern w:val="2"/>
                <w:sz w:val="24"/>
              </w:rPr>
              <w:t>现状</w:t>
            </w:r>
          </w:p>
        </w:tc>
        <w:tc>
          <w:tcPr>
            <w:tcW w:w="8982" w:type="dxa"/>
            <w:tcBorders>
              <w:top w:val="single" w:sz="8" w:space="0" w:color="000000"/>
              <w:start w:val="single" w:sz="4" w:space="0" w:color="000000"/>
              <w:bottom w:val="single" w:sz="4" w:space="0" w:color="000000"/>
              <w:end w:val="single" w:sz="8" w:space="0" w:color="000000"/>
            </w:tcBorders>
            <w:vAlign w:val="center"/>
          </w:tcPr>
          <w:p>
            <w:pPr>
              <w:pStyle w:val="Normal"/>
              <w:snapToGrid w:val="false"/>
              <w:spacing w:lineRule="auto" w:line="360"/>
              <w:rPr>
                <w:b/>
                <w:bCs/>
                <w:color w:val="000000"/>
                <w:sz w:val="24"/>
              </w:rPr>
            </w:pPr>
            <w:r>
              <w:rPr>
                <w:b/>
                <w:bCs/>
                <w:color w:val="000000"/>
                <w:sz w:val="24"/>
              </w:rPr>
              <w:t>1</w:t>
            </w:r>
            <w:r>
              <w:rPr>
                <w:b/>
                <w:bCs/>
                <w:color w:val="000000"/>
                <w:sz w:val="24"/>
              </w:rPr>
              <w:t>、环境空气质量现状</w:t>
            </w:r>
          </w:p>
          <w:p>
            <w:pPr>
              <w:pStyle w:val="Normal"/>
              <w:spacing w:lineRule="auto" w:line="360"/>
              <w:rPr>
                <w:rFonts w:eastAsia="宋体"/>
                <w:b/>
                <w:bCs/>
                <w:color w:val="000000"/>
                <w:sz w:val="24"/>
                <w:lang w:val="en-US" w:eastAsia="zh-CN"/>
              </w:rPr>
            </w:pPr>
            <w:r>
              <w:rPr>
                <w:b/>
                <w:bCs/>
                <w:color w:val="000000"/>
                <w:sz w:val="24"/>
              </w:rPr>
              <w:t>1.1</w:t>
            </w:r>
            <w:r>
              <w:rPr>
                <w:b/>
                <w:bCs/>
                <w:color w:val="000000"/>
                <w:sz w:val="24"/>
                <w:lang w:val="en-US" w:eastAsia="zh-CN"/>
              </w:rPr>
              <w:t>基本污染物环境质量现状</w:t>
            </w:r>
          </w:p>
          <w:p>
            <w:pPr>
              <w:pStyle w:val="Style49"/>
              <w:keepNext w:val="false"/>
              <w:keepLines w:val="false"/>
              <w:widowControl w:val="false"/>
              <w:kinsoku w:val="true"/>
              <w:overflowPunct w:val="true"/>
              <w:autoSpaceDE w:val="true"/>
              <w:bidi w:val="0"/>
              <w:snapToGrid w:val="false"/>
              <w:spacing w:lineRule="auto" w:line="360"/>
              <w:ind w:firstLine="480" w:end="113"/>
              <w:rPr>
                <w:color w:val="000000"/>
                <w:sz w:val="24"/>
                <w:szCs w:val="24"/>
              </w:rPr>
            </w:pPr>
            <w:r>
              <w:rPr>
                <w:color w:val="000000"/>
                <w:sz w:val="24"/>
                <w:szCs w:val="24"/>
              </w:rPr>
              <w:t>根据《建设项目环境影响报告表编制技术指南（污染影响类）（试行）》，常规污染物引用与建设项目距离近的有效数据，包括近</w:t>
            </w:r>
            <w:r>
              <w:rPr>
                <w:color w:val="000000"/>
                <w:sz w:val="24"/>
                <w:szCs w:val="24"/>
              </w:rPr>
              <w:t>3</w:t>
            </w:r>
            <w:r>
              <w:rPr>
                <w:color w:val="000000"/>
                <w:sz w:val="24"/>
                <w:szCs w:val="24"/>
              </w:rPr>
              <w:t>年的规划环境影响评价的监测数据，国家、地方环境空气质量监测网数据或生态环境主管部门公开发布的质量数据等。排放国家、地方环境空气质量标准中有标准限值要求的特征污染物时，引用建设项目周边</w:t>
            </w:r>
            <w:r>
              <w:rPr>
                <w:color w:val="000000"/>
                <w:sz w:val="24"/>
                <w:szCs w:val="24"/>
              </w:rPr>
              <w:t>5</w:t>
            </w:r>
            <w:r>
              <w:rPr>
                <w:color w:val="000000"/>
                <w:sz w:val="24"/>
                <w:szCs w:val="24"/>
              </w:rPr>
              <w:t>千米范围内近</w:t>
            </w:r>
            <w:r>
              <w:rPr>
                <w:color w:val="000000"/>
                <w:sz w:val="24"/>
                <w:szCs w:val="24"/>
              </w:rPr>
              <w:t>3</w:t>
            </w:r>
            <w:r>
              <w:rPr>
                <w:color w:val="000000"/>
                <w:sz w:val="24"/>
                <w:szCs w:val="24"/>
              </w:rPr>
              <w:t>年的现有监测数据，无相关数据的选择当季主导风向下风向</w:t>
            </w:r>
            <w:r>
              <w:rPr>
                <w:color w:val="000000"/>
                <w:sz w:val="24"/>
                <w:szCs w:val="24"/>
              </w:rPr>
              <w:t>1</w:t>
            </w:r>
            <w:r>
              <w:rPr>
                <w:color w:val="000000"/>
                <w:sz w:val="24"/>
                <w:szCs w:val="24"/>
              </w:rPr>
              <w:t>个点位补充不少于</w:t>
            </w:r>
            <w:r>
              <w:rPr>
                <w:color w:val="000000"/>
                <w:sz w:val="24"/>
                <w:szCs w:val="24"/>
              </w:rPr>
              <w:t>3</w:t>
            </w:r>
            <w:r>
              <w:rPr>
                <w:color w:val="000000"/>
                <w:sz w:val="24"/>
                <w:szCs w:val="24"/>
              </w:rPr>
              <w:t>天的监测数据。</w:t>
            </w:r>
          </w:p>
          <w:p>
            <w:pPr>
              <w:pStyle w:val="Normal"/>
              <w:keepNext w:val="false"/>
              <w:keepLines w:val="false"/>
              <w:widowControl w:val="false"/>
              <w:kinsoku w:val="true"/>
              <w:overflowPunct w:val="true"/>
              <w:autoSpaceDE w:val="true"/>
              <w:bidi w:val="0"/>
              <w:snapToGrid w:val="false"/>
              <w:spacing w:lineRule="auto" w:line="360"/>
              <w:ind w:firstLine="480" w:end="0"/>
              <w:rPr>
                <w:color w:val="000000"/>
                <w:sz w:val="24"/>
                <w:lang w:eastAsia="zh-CN"/>
              </w:rPr>
            </w:pPr>
            <w:r>
              <w:rPr>
                <w:color w:val="000000"/>
                <w:sz w:val="24"/>
              </w:rPr>
              <w:t>项目位于</w:t>
            </w:r>
            <w:r>
              <w:rPr>
                <w:color w:val="000000"/>
                <w:sz w:val="24"/>
                <w:lang w:eastAsia="zh-CN"/>
              </w:rPr>
              <w:t>南江县集州街道</w:t>
            </w:r>
            <w:r>
              <w:rPr>
                <w:color w:val="000000"/>
                <w:sz w:val="24"/>
                <w:lang w:val="en-US" w:eastAsia="zh-CN"/>
              </w:rPr>
              <w:t>东榆工业园区</w:t>
            </w:r>
            <w:r>
              <w:rPr>
                <w:color w:val="000000"/>
                <w:sz w:val="24"/>
              </w:rPr>
              <w:t>，根据</w:t>
            </w:r>
            <w:r>
              <w:rPr>
                <w:color w:val="000000"/>
                <w:sz w:val="24"/>
                <w:lang w:eastAsia="zh-CN"/>
              </w:rPr>
              <w:t>查阅《南江县</w:t>
            </w:r>
            <w:r>
              <w:rPr>
                <w:color w:val="000000"/>
                <w:sz w:val="24"/>
                <w:lang w:val="en-US" w:eastAsia="zh-CN"/>
              </w:rPr>
              <w:t>二〇二四年环境质量公告</w:t>
            </w:r>
            <w:r>
              <w:rPr>
                <w:color w:val="000000"/>
                <w:sz w:val="24"/>
                <w:lang w:eastAsia="zh-CN"/>
              </w:rPr>
              <w:t>》（</w:t>
            </w:r>
            <w:r>
              <w:rPr>
                <w:color w:val="000000"/>
                <w:sz w:val="24"/>
                <w:lang w:eastAsia="zh-CN"/>
              </w:rPr>
              <w:t>https://www.scnj.gov.cn/ztzl/jczwgkzl/gkly/sthj/ggfwsx/wryjdjc/13980062.html</w:t>
            </w:r>
            <w:r>
              <w:rPr>
                <w:color w:val="000000"/>
                <w:sz w:val="24"/>
                <w:lang w:eastAsia="zh-CN"/>
              </w:rPr>
              <w:t>）</w:t>
            </w:r>
            <w:r>
              <w:rPr>
                <w:color w:val="000000"/>
                <w:sz w:val="24"/>
              </w:rPr>
              <w:t>，</w:t>
            </w:r>
            <w:r>
              <w:rPr>
                <w:color w:val="000000"/>
                <w:sz w:val="24"/>
              </w:rPr>
              <w:t>202</w:t>
            </w:r>
            <w:r>
              <w:rPr>
                <w:color w:val="000000"/>
                <w:sz w:val="24"/>
                <w:lang w:val="en-US" w:eastAsia="zh-CN"/>
              </w:rPr>
              <w:t>4</w:t>
            </w:r>
            <w:r>
              <w:rPr>
                <w:color w:val="000000"/>
                <w:sz w:val="24"/>
              </w:rPr>
              <w:t>年</w:t>
            </w:r>
            <w:r>
              <w:rPr>
                <w:color w:val="000000"/>
                <w:sz w:val="24"/>
              </w:rPr>
              <w:t>1~12</w:t>
            </w:r>
            <w:r>
              <w:rPr>
                <w:color w:val="000000"/>
                <w:sz w:val="24"/>
              </w:rPr>
              <w:t>月，</w:t>
            </w:r>
            <w:r>
              <w:rPr>
                <w:color w:val="000000"/>
                <w:sz w:val="24"/>
                <w:lang w:val="en-US" w:eastAsia="zh-CN"/>
              </w:rPr>
              <w:t>巴中市</w:t>
            </w:r>
            <w:r>
              <w:rPr>
                <w:color w:val="000000"/>
                <w:sz w:val="24"/>
              </w:rPr>
              <w:t>南江</w:t>
            </w:r>
            <w:r>
              <w:rPr>
                <w:color w:val="000000"/>
                <w:sz w:val="24"/>
                <w:lang w:val="en-US" w:eastAsia="zh-CN"/>
              </w:rPr>
              <w:t>生态</w:t>
            </w:r>
            <w:r>
              <w:rPr>
                <w:color w:val="000000"/>
                <w:sz w:val="24"/>
              </w:rPr>
              <w:t>环境监测站利用空气自动监测系统对南江县县城建城区空气质量状况进行了监测。根据《环境空气质量标准》（</w:t>
            </w:r>
            <w:r>
              <w:rPr>
                <w:color w:val="000000"/>
                <w:sz w:val="24"/>
              </w:rPr>
              <w:t>GB3095-2012</w:t>
            </w:r>
            <w:r>
              <w:rPr>
                <w:color w:val="000000"/>
                <w:sz w:val="24"/>
              </w:rPr>
              <w:t>）的监测要求和评价标准，评价结果为：南江县县城建城区总体空气质量状况为</w:t>
            </w:r>
            <w:r>
              <w:rPr>
                <w:color w:val="000000"/>
                <w:sz w:val="24"/>
                <w:lang w:val="en-US" w:eastAsia="zh-CN"/>
              </w:rPr>
              <w:t>II</w:t>
            </w:r>
            <w:r>
              <w:rPr>
                <w:color w:val="000000"/>
                <w:sz w:val="24"/>
              </w:rPr>
              <w:t>级，</w:t>
            </w:r>
            <w:r>
              <w:rPr>
                <w:color w:val="000000"/>
                <w:sz w:val="24"/>
                <w:lang w:val="en-US" w:eastAsia="zh-CN"/>
              </w:rPr>
              <w:t>良</w:t>
            </w:r>
            <w:r>
              <w:rPr>
                <w:color w:val="000000"/>
                <w:sz w:val="24"/>
              </w:rPr>
              <w:t>；污染指数为</w:t>
            </w:r>
            <w:r>
              <w:rPr>
                <w:color w:val="000000"/>
                <w:sz w:val="24"/>
                <w:lang w:val="en-US" w:eastAsia="zh-CN"/>
              </w:rPr>
              <w:t>55</w:t>
            </w:r>
            <w:r>
              <w:rPr>
                <w:color w:val="000000"/>
                <w:sz w:val="24"/>
                <w:lang w:eastAsia="zh-CN"/>
              </w:rPr>
              <w:t>。</w:t>
            </w:r>
            <w:r>
              <w:rPr>
                <w:color w:val="000000"/>
                <w:sz w:val="24"/>
              </w:rPr>
              <w:t>202</w:t>
            </w:r>
            <w:r>
              <w:rPr>
                <w:color w:val="000000"/>
                <w:sz w:val="24"/>
                <w:lang w:val="en-US" w:eastAsia="zh-CN"/>
              </w:rPr>
              <w:t>4</w:t>
            </w:r>
            <w:r>
              <w:rPr>
                <w:color w:val="000000"/>
                <w:sz w:val="24"/>
              </w:rPr>
              <w:t>年</w:t>
            </w:r>
            <w:r>
              <w:rPr>
                <w:color w:val="000000"/>
                <w:sz w:val="24"/>
                <w:lang w:val="en-US" w:eastAsia="zh-CN"/>
              </w:rPr>
              <w:t>巴中市南江县</w:t>
            </w:r>
            <w:r>
              <w:rPr>
                <w:color w:val="000000"/>
                <w:sz w:val="24"/>
              </w:rPr>
              <w:t>环境质量现状见下表。</w:t>
            </w:r>
          </w:p>
          <w:p>
            <w:pPr>
              <w:pStyle w:val="Normal"/>
              <w:spacing w:lineRule="auto" w:line="240"/>
              <w:jc w:val="center"/>
              <w:rPr>
                <w:color w:val="000000"/>
                <w:sz w:val="21"/>
                <w:szCs w:val="21"/>
                <w:lang w:val="en-US" w:eastAsia="zh-CN"/>
              </w:rPr>
            </w:pPr>
            <w:r>
              <w:rPr>
                <w:color w:val="000000"/>
                <w:sz w:val="21"/>
                <w:szCs w:val="21"/>
                <w:lang w:val="en-US" w:eastAsia="zh-CN"/>
              </w:rPr>
              <w:t>表</w:t>
            </w:r>
            <w:r>
              <w:rPr>
                <w:color w:val="000000"/>
                <w:sz w:val="21"/>
                <w:szCs w:val="21"/>
                <w:lang w:val="en-US" w:eastAsia="zh-CN"/>
              </w:rPr>
              <w:t>3-1  2024</w:t>
            </w:r>
            <w:r>
              <w:rPr>
                <w:color w:val="000000"/>
                <w:sz w:val="21"/>
                <w:szCs w:val="21"/>
                <w:lang w:val="en-US" w:eastAsia="zh-CN"/>
              </w:rPr>
              <w:t>年南江县环境空气质量状况统计表</w:t>
            </w:r>
          </w:p>
          <w:tbl>
            <w:tblPr>
              <w:tblW w:w="4950" w:type="pct"/>
              <w:jc w:val="start"/>
              <w:tblInd w:w="0" w:type="dxa"/>
              <w:tblLayout w:type="fixed"/>
              <w:tblCellMar>
                <w:top w:w="0" w:type="dxa"/>
                <w:start w:w="108" w:type="dxa"/>
                <w:bottom w:w="0" w:type="dxa"/>
                <w:end w:w="108" w:type="dxa"/>
              </w:tblCellMar>
            </w:tblPr>
            <w:tblGrid>
              <w:gridCol w:w="793"/>
              <w:gridCol w:w="2039"/>
              <w:gridCol w:w="1630"/>
              <w:gridCol w:w="1816"/>
              <w:gridCol w:w="1249"/>
              <w:gridCol w:w="1152"/>
            </w:tblGrid>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污染物</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年评价指标</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浓度（</w:t>
                  </w:r>
                  <w:r>
                    <w:rPr>
                      <w:rFonts w:eastAsia="宋体"/>
                      <w:color w:val="000000"/>
                      <w:sz w:val="21"/>
                      <w:szCs w:val="21"/>
                    </w:rPr>
                    <w:t>μg/m</w:t>
                  </w:r>
                  <w:r>
                    <w:rPr>
                      <w:rFonts w:eastAsia="宋体"/>
                      <w:color w:val="000000"/>
                      <w:sz w:val="21"/>
                      <w:szCs w:val="21"/>
                      <w:vertAlign w:val="superscript"/>
                    </w:rPr>
                    <w:t>3</w:t>
                  </w:r>
                  <w:r>
                    <w:rPr>
                      <w:rFonts w:eastAsia="宋体"/>
                      <w:color w:val="000000"/>
                      <w:sz w:val="21"/>
                      <w:szCs w:val="21"/>
                    </w:rPr>
                    <w:t>）</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标准值（</w:t>
                  </w:r>
                  <w:r>
                    <w:rPr>
                      <w:rFonts w:eastAsia="宋体"/>
                      <w:color w:val="000000"/>
                      <w:sz w:val="21"/>
                      <w:szCs w:val="21"/>
                    </w:rPr>
                    <w:t>μg/m</w:t>
                  </w:r>
                  <w:r>
                    <w:rPr>
                      <w:rFonts w:eastAsia="宋体"/>
                      <w:color w:val="000000"/>
                      <w:sz w:val="21"/>
                      <w:szCs w:val="21"/>
                      <w:vertAlign w:val="superscript"/>
                    </w:rPr>
                    <w:t>3</w:t>
                  </w:r>
                  <w:r>
                    <w:rPr>
                      <w:rFonts w:eastAsia="宋体"/>
                      <w:color w:val="000000"/>
                      <w:sz w:val="21"/>
                      <w:szCs w:val="21"/>
                    </w:rPr>
                    <w:t>）</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占标率</w:t>
                  </w:r>
                  <w:r>
                    <w:rPr>
                      <w:rFonts w:eastAsia="宋体"/>
                      <w:color w:val="000000"/>
                      <w:sz w:val="21"/>
                      <w:szCs w:val="21"/>
                    </w:rPr>
                    <w:t>%</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达标情况</w:t>
                  </w:r>
                </w:p>
              </w:tc>
            </w:tr>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PM</w:t>
                  </w:r>
                  <w:r>
                    <w:rPr>
                      <w:rFonts w:eastAsia="宋体"/>
                      <w:color w:val="000000"/>
                      <w:sz w:val="21"/>
                      <w:szCs w:val="21"/>
                      <w:vertAlign w:val="subscript"/>
                    </w:rPr>
                    <w:t>2.5</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年平均质量浓度</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24.9</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35</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71.1</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w:t>
                  </w:r>
                </w:p>
              </w:tc>
            </w:tr>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PM</w:t>
                  </w:r>
                  <w:r>
                    <w:rPr>
                      <w:rFonts w:eastAsia="宋体"/>
                      <w:color w:val="000000"/>
                      <w:sz w:val="21"/>
                      <w:szCs w:val="21"/>
                      <w:vertAlign w:val="subscript"/>
                    </w:rPr>
                    <w:t>10</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年平均质量浓度</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49.6</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70</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70.9</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w:t>
                  </w:r>
                </w:p>
              </w:tc>
            </w:tr>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SO</w:t>
                  </w:r>
                  <w:r>
                    <w:rPr>
                      <w:rFonts w:eastAsia="宋体"/>
                      <w:color w:val="000000"/>
                      <w:sz w:val="21"/>
                      <w:szCs w:val="21"/>
                      <w:vertAlign w:val="subscript"/>
                    </w:rPr>
                    <w:t>2</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年平均质量浓度</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4.7</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60</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7.8</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w:t>
                  </w:r>
                </w:p>
              </w:tc>
            </w:tr>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NO</w:t>
                  </w:r>
                  <w:r>
                    <w:rPr>
                      <w:rFonts w:eastAsia="宋体"/>
                      <w:color w:val="000000"/>
                      <w:sz w:val="21"/>
                      <w:szCs w:val="21"/>
                      <w:vertAlign w:val="subscript"/>
                    </w:rPr>
                    <w:t>2</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年平均质量浓度</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22.9</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40</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57.3</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w:t>
                  </w:r>
                </w:p>
              </w:tc>
            </w:tr>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CO</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日均值第</w:t>
                  </w:r>
                  <w:r>
                    <w:rPr>
                      <w:rFonts w:eastAsia="宋体"/>
                      <w:color w:val="000000"/>
                      <w:sz w:val="21"/>
                      <w:szCs w:val="21"/>
                    </w:rPr>
                    <w:t>95</w:t>
                  </w:r>
                  <w:r>
                    <w:rPr>
                      <w:rFonts w:eastAsia="宋体"/>
                      <w:color w:val="000000"/>
                      <w:sz w:val="21"/>
                      <w:szCs w:val="21"/>
                    </w:rPr>
                    <w:t>百分位浓度值</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vertAlign w:val="superscript"/>
                      <w:lang w:val="en-US" w:eastAsia="zh-CN"/>
                    </w:rPr>
                  </w:pPr>
                  <w:r>
                    <w:rPr>
                      <w:rFonts w:eastAsia="宋体"/>
                      <w:color w:val="000000"/>
                      <w:position w:val="0"/>
                      <w:sz w:val="21"/>
                      <w:sz w:val="21"/>
                      <w:szCs w:val="21"/>
                      <w:vertAlign w:val="baseline"/>
                      <w:lang w:val="en-US" w:eastAsia="zh-CN"/>
                    </w:rPr>
                    <w:t>1.2</w:t>
                  </w:r>
                  <w:r>
                    <w:rPr>
                      <w:rFonts w:eastAsia="宋体"/>
                      <w:color w:val="000000"/>
                      <w:sz w:val="21"/>
                      <w:szCs w:val="21"/>
                    </w:rPr>
                    <w:t>mg/m</w:t>
                  </w:r>
                  <w:r>
                    <w:rPr>
                      <w:rFonts w:eastAsia="宋体"/>
                      <w:color w:val="000000"/>
                      <w:sz w:val="21"/>
                      <w:szCs w:val="21"/>
                      <w:vertAlign w:val="superscript"/>
                    </w:rPr>
                    <w:t>3</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4mg/m</w:t>
                  </w:r>
                  <w:r>
                    <w:rPr>
                      <w:rFonts w:eastAsia="宋体"/>
                      <w:color w:val="000000"/>
                      <w:sz w:val="21"/>
                      <w:szCs w:val="21"/>
                      <w:vertAlign w:val="superscript"/>
                    </w:rPr>
                    <w:t>3</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30</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w:t>
                  </w:r>
                </w:p>
              </w:tc>
            </w:tr>
            <w:tr>
              <w:trPr>
                <w:trHeight w:val="23" w:hRule="atLeast"/>
              </w:trPr>
              <w:tc>
                <w:tcPr>
                  <w:tcW w:w="793" w:type="dxa"/>
                  <w:tcBorders>
                    <w:top w:val="single" w:sz="4" w:space="0" w:color="000000"/>
                    <w:start w:val="single" w:sz="4"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O</w:t>
                  </w:r>
                  <w:r>
                    <w:rPr>
                      <w:rFonts w:eastAsia="宋体"/>
                      <w:color w:val="000000"/>
                      <w:sz w:val="21"/>
                      <w:szCs w:val="21"/>
                      <w:vertAlign w:val="subscript"/>
                    </w:rPr>
                    <w:t>3</w:t>
                  </w:r>
                </w:p>
              </w:tc>
              <w:tc>
                <w:tcPr>
                  <w:tcW w:w="203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日最大</w:t>
                  </w:r>
                  <w:r>
                    <w:rPr>
                      <w:rFonts w:eastAsia="宋体"/>
                      <w:color w:val="000000"/>
                      <w:sz w:val="21"/>
                      <w:szCs w:val="21"/>
                    </w:rPr>
                    <w:t>8</w:t>
                  </w:r>
                  <w:r>
                    <w:rPr>
                      <w:rFonts w:eastAsia="宋体"/>
                      <w:color w:val="000000"/>
                      <w:sz w:val="21"/>
                      <w:szCs w:val="21"/>
                    </w:rPr>
                    <w:t>小时均值的第</w:t>
                  </w:r>
                  <w:r>
                    <w:rPr>
                      <w:rFonts w:eastAsia="宋体"/>
                      <w:color w:val="000000"/>
                      <w:sz w:val="21"/>
                      <w:szCs w:val="21"/>
                    </w:rPr>
                    <w:t>90</w:t>
                  </w:r>
                  <w:r>
                    <w:rPr>
                      <w:rFonts w:eastAsia="宋体"/>
                      <w:color w:val="000000"/>
                      <w:sz w:val="21"/>
                      <w:szCs w:val="21"/>
                    </w:rPr>
                    <w:t>百分位浓度值</w:t>
                  </w:r>
                </w:p>
              </w:tc>
              <w:tc>
                <w:tcPr>
                  <w:tcW w:w="1630"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115</w:t>
                  </w:r>
                </w:p>
              </w:tc>
              <w:tc>
                <w:tcPr>
                  <w:tcW w:w="1816"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160</w:t>
                  </w:r>
                </w:p>
              </w:tc>
              <w:tc>
                <w:tcPr>
                  <w:tcW w:w="1249" w:type="dxa"/>
                  <w:tcBorders>
                    <w:top w:val="single" w:sz="4" w:space="0" w:color="000000"/>
                    <w:start w:val="single" w:sz="8" w:space="0" w:color="000000"/>
                    <w:bottom w:val="single" w:sz="4" w:space="0" w:color="000000"/>
                    <w:end w:val="single" w:sz="8" w:space="0" w:color="000000"/>
                  </w:tcBorders>
                  <w:vAlign w:val="center"/>
                </w:tcPr>
                <w:p>
                  <w:pPr>
                    <w:pStyle w:val="Style32"/>
                    <w:spacing w:lineRule="auto" w:line="240" w:before="0" w:after="0"/>
                    <w:rPr>
                      <w:rFonts w:eastAsia="宋体"/>
                      <w:color w:val="000000"/>
                      <w:sz w:val="21"/>
                      <w:szCs w:val="21"/>
                      <w:lang w:val="en-US" w:eastAsia="zh-CN"/>
                    </w:rPr>
                  </w:pPr>
                  <w:r>
                    <w:rPr>
                      <w:rFonts w:eastAsia="宋体"/>
                      <w:color w:val="000000"/>
                      <w:sz w:val="21"/>
                      <w:szCs w:val="21"/>
                      <w:lang w:val="en-US" w:eastAsia="zh-CN"/>
                    </w:rPr>
                    <w:t>71.9</w:t>
                  </w:r>
                </w:p>
              </w:tc>
              <w:tc>
                <w:tcPr>
                  <w:tcW w:w="1152" w:type="dxa"/>
                  <w:tcBorders>
                    <w:top w:val="single" w:sz="4" w:space="0" w:color="000000"/>
                    <w:start w:val="single" w:sz="8" w:space="0" w:color="000000"/>
                    <w:bottom w:val="single" w:sz="4" w:space="0" w:color="000000"/>
                    <w:end w:val="single" w:sz="4" w:space="0" w:color="000000"/>
                  </w:tcBorders>
                  <w:vAlign w:val="center"/>
                </w:tcPr>
                <w:p>
                  <w:pPr>
                    <w:pStyle w:val="Style32"/>
                    <w:spacing w:lineRule="auto" w:line="240" w:before="0" w:after="0"/>
                    <w:rPr>
                      <w:rFonts w:eastAsia="宋体"/>
                      <w:color w:val="000000"/>
                      <w:sz w:val="21"/>
                      <w:szCs w:val="21"/>
                    </w:rPr>
                  </w:pPr>
                  <w:r>
                    <w:rPr>
                      <w:rFonts w:eastAsia="宋体"/>
                      <w:color w:val="000000"/>
                      <w:sz w:val="21"/>
                      <w:szCs w:val="21"/>
                    </w:rPr>
                    <w:t>达标</w:t>
                  </w:r>
                </w:p>
              </w:tc>
            </w:tr>
          </w:tbl>
          <w:p>
            <w:pPr>
              <w:pStyle w:val="Normal"/>
              <w:spacing w:lineRule="auto" w:line="360"/>
              <w:ind w:firstLine="480" w:end="0"/>
              <w:rPr>
                <w:color w:val="000000"/>
                <w:sz w:val="24"/>
              </w:rPr>
            </w:pPr>
            <w:r>
              <w:rPr>
                <w:color w:val="000000"/>
                <w:sz w:val="24"/>
              </w:rPr>
              <w:t>全年有效监测天数</w:t>
            </w:r>
            <w:r>
              <w:rPr>
                <w:color w:val="000000"/>
                <w:sz w:val="24"/>
              </w:rPr>
              <w:t>365</w:t>
            </w:r>
            <w:r>
              <w:rPr>
                <w:color w:val="000000"/>
                <w:sz w:val="24"/>
              </w:rPr>
              <w:t>天，其中优</w:t>
            </w:r>
            <w:r>
              <w:rPr>
                <w:color w:val="000000"/>
                <w:sz w:val="24"/>
                <w:lang w:val="en-US" w:eastAsia="zh-CN"/>
              </w:rPr>
              <w:t>175</w:t>
            </w:r>
            <w:r>
              <w:rPr>
                <w:color w:val="000000"/>
                <w:sz w:val="24"/>
              </w:rPr>
              <w:t>天，占</w:t>
            </w:r>
            <w:r>
              <w:rPr>
                <w:color w:val="000000"/>
                <w:sz w:val="24"/>
                <w:lang w:val="en-US" w:eastAsia="zh-CN"/>
              </w:rPr>
              <w:t>47.8</w:t>
            </w:r>
            <w:r>
              <w:rPr>
                <w:color w:val="000000"/>
                <w:sz w:val="24"/>
              </w:rPr>
              <w:t>%</w:t>
            </w:r>
            <w:r>
              <w:rPr>
                <w:color w:val="000000"/>
                <w:sz w:val="24"/>
              </w:rPr>
              <w:t>；良</w:t>
            </w:r>
            <w:r>
              <w:rPr>
                <w:color w:val="000000"/>
                <w:sz w:val="24"/>
                <w:lang w:val="en-US" w:eastAsia="zh-CN"/>
              </w:rPr>
              <w:t>181</w:t>
            </w:r>
            <w:r>
              <w:rPr>
                <w:color w:val="000000"/>
                <w:sz w:val="24"/>
              </w:rPr>
              <w:t>天，占</w:t>
            </w:r>
            <w:r>
              <w:rPr>
                <w:color w:val="000000"/>
                <w:sz w:val="24"/>
                <w:lang w:val="en-US" w:eastAsia="zh-CN"/>
              </w:rPr>
              <w:t>49.5</w:t>
            </w:r>
            <w:r>
              <w:rPr>
                <w:color w:val="000000"/>
                <w:sz w:val="24"/>
              </w:rPr>
              <w:t>%</w:t>
            </w:r>
            <w:r>
              <w:rPr>
                <w:color w:val="000000"/>
                <w:sz w:val="24"/>
              </w:rPr>
              <w:t>；轻度污染</w:t>
            </w:r>
            <w:r>
              <w:rPr>
                <w:color w:val="000000"/>
                <w:sz w:val="24"/>
                <w:lang w:val="en-US" w:eastAsia="zh-CN"/>
              </w:rPr>
              <w:t>7</w:t>
            </w:r>
            <w:r>
              <w:rPr>
                <w:color w:val="000000"/>
                <w:sz w:val="24"/>
              </w:rPr>
              <w:t>天，占</w:t>
            </w:r>
            <w:r>
              <w:rPr>
                <w:color w:val="000000"/>
                <w:sz w:val="24"/>
                <w:lang w:val="en-US" w:eastAsia="zh-CN"/>
              </w:rPr>
              <w:t>1.9</w:t>
            </w:r>
            <w:r>
              <w:rPr>
                <w:color w:val="000000"/>
                <w:sz w:val="24"/>
              </w:rPr>
              <w:t>%</w:t>
            </w:r>
            <w:r>
              <w:rPr>
                <w:color w:val="000000"/>
                <w:sz w:val="24"/>
              </w:rPr>
              <w:t>；中度污染</w:t>
            </w:r>
            <w:r>
              <w:rPr>
                <w:color w:val="000000"/>
                <w:sz w:val="24"/>
                <w:lang w:val="en-US" w:eastAsia="zh-CN"/>
              </w:rPr>
              <w:t>1</w:t>
            </w:r>
            <w:r>
              <w:rPr>
                <w:color w:val="000000"/>
                <w:sz w:val="24"/>
                <w:lang w:val="en-US" w:eastAsia="zh-CN"/>
              </w:rPr>
              <w:t>天，占</w:t>
            </w:r>
            <w:r>
              <w:rPr>
                <w:color w:val="000000"/>
                <w:sz w:val="24"/>
                <w:lang w:val="en-US" w:eastAsia="zh-CN"/>
              </w:rPr>
              <w:t>0.3%</w:t>
            </w:r>
            <w:r>
              <w:rPr>
                <w:color w:val="000000"/>
                <w:sz w:val="24"/>
                <w:lang w:val="en-US" w:eastAsia="zh-CN"/>
              </w:rPr>
              <w:t>；重度污染</w:t>
            </w:r>
            <w:r>
              <w:rPr>
                <w:color w:val="000000"/>
                <w:sz w:val="24"/>
                <w:lang w:val="en-US" w:eastAsia="zh-CN"/>
              </w:rPr>
              <w:t>1</w:t>
            </w:r>
            <w:r>
              <w:rPr>
                <w:color w:val="000000"/>
                <w:sz w:val="24"/>
                <w:lang w:val="en-US" w:eastAsia="zh-CN"/>
              </w:rPr>
              <w:t>天，占</w:t>
            </w:r>
            <w:r>
              <w:rPr>
                <w:color w:val="000000"/>
                <w:sz w:val="24"/>
                <w:lang w:val="en-US" w:eastAsia="zh-CN"/>
              </w:rPr>
              <w:t>0.3%</w:t>
            </w:r>
            <w:r>
              <w:rPr>
                <w:color w:val="000000"/>
                <w:sz w:val="24"/>
                <w:lang w:val="en-US" w:eastAsia="zh-CN"/>
              </w:rPr>
              <w:t>，严重污染</w:t>
            </w:r>
            <w:r>
              <w:rPr>
                <w:color w:val="000000"/>
                <w:sz w:val="24"/>
                <w:lang w:val="en-US" w:eastAsia="zh-CN"/>
              </w:rPr>
              <w:t>1</w:t>
            </w:r>
            <w:r>
              <w:rPr>
                <w:color w:val="000000"/>
                <w:sz w:val="24"/>
                <w:lang w:val="en-US" w:eastAsia="zh-CN"/>
              </w:rPr>
              <w:t>天，占</w:t>
            </w:r>
            <w:r>
              <w:rPr>
                <w:color w:val="000000"/>
                <w:sz w:val="24"/>
                <w:lang w:val="en-US" w:eastAsia="zh-CN"/>
              </w:rPr>
              <w:t>0.3%</w:t>
            </w:r>
            <w:r>
              <w:rPr>
                <w:color w:val="000000"/>
                <w:sz w:val="24"/>
              </w:rPr>
              <w:t>。全年达标率</w:t>
            </w:r>
            <w:r>
              <w:rPr>
                <w:color w:val="000000"/>
                <w:sz w:val="24"/>
                <w:lang w:val="en-US" w:eastAsia="zh-CN"/>
              </w:rPr>
              <w:t>97.3</w:t>
            </w:r>
            <w:r>
              <w:rPr>
                <w:color w:val="000000"/>
                <w:sz w:val="24"/>
              </w:rPr>
              <w:t>%</w:t>
            </w:r>
            <w:r>
              <w:rPr>
                <w:color w:val="000000"/>
                <w:sz w:val="24"/>
              </w:rPr>
              <w:t>，比去年</w:t>
            </w:r>
            <w:r>
              <w:rPr>
                <w:color w:val="000000"/>
                <w:sz w:val="24"/>
                <w:lang w:val="en-US" w:eastAsia="zh-CN"/>
              </w:rPr>
              <w:t>上升</w:t>
            </w:r>
            <w:r>
              <w:rPr>
                <w:color w:val="000000"/>
                <w:sz w:val="24"/>
                <w:lang w:val="en-US" w:eastAsia="zh-CN"/>
              </w:rPr>
              <w:t>1.7%</w:t>
            </w:r>
            <w:r>
              <w:rPr>
                <w:color w:val="000000"/>
                <w:sz w:val="24"/>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eastAsia="宋体"/>
                <w:color w:val="000000"/>
                <w:sz w:val="28"/>
                <w:lang w:eastAsia="zh-CN"/>
              </w:rPr>
            </w:pPr>
            <w:r>
              <w:rPr>
                <w:color w:val="000000"/>
                <w:sz w:val="24"/>
              </w:rPr>
              <w:t>综上所述，本项目所在区域属于达标区，项目所在地环境空气质量符合《环境空气质量标准》（</w:t>
            </w:r>
            <w:r>
              <w:rPr>
                <w:color w:val="000000"/>
                <w:sz w:val="24"/>
              </w:rPr>
              <w:t>GB3095-2012</w:t>
            </w:r>
            <w:r>
              <w:rPr>
                <w:color w:val="000000"/>
                <w:sz w:val="24"/>
              </w:rPr>
              <w:t>）二级标准，环境空气质量优良</w:t>
            </w:r>
            <w:r>
              <w:rPr>
                <w:color w:val="000000"/>
                <w:sz w:val="24"/>
                <w:lang w:eastAsia="zh-CN"/>
              </w:rPr>
              <w:t>。</w:t>
            </w:r>
          </w:p>
          <w:p>
            <w:pPr>
              <w:pStyle w:val="Normal"/>
              <w:spacing w:lineRule="auto" w:line="360"/>
              <w:rPr>
                <w:rFonts w:eastAsia="宋体"/>
                <w:b/>
                <w:bCs/>
                <w:color w:val="000000"/>
                <w:sz w:val="24"/>
                <w:lang w:val="en-US" w:eastAsia="zh-CN"/>
              </w:rPr>
            </w:pPr>
            <w:r>
              <w:rPr>
                <w:b/>
                <w:bCs/>
                <w:color w:val="000000"/>
                <w:sz w:val="24"/>
                <w:lang w:val="en-US" w:eastAsia="zh-CN"/>
              </w:rPr>
              <w:t>1.2</w:t>
            </w:r>
            <w:r>
              <w:rPr>
                <w:b/>
                <w:bCs/>
                <w:color w:val="000000"/>
                <w:sz w:val="24"/>
                <w:lang w:val="en-US" w:eastAsia="zh-CN"/>
              </w:rPr>
              <w:t>其他污染物环境质量现状</w:t>
            </w:r>
          </w:p>
          <w:p>
            <w:pPr>
              <w:pStyle w:val="Normal"/>
              <w:spacing w:lineRule="auto" w:line="360"/>
              <w:ind w:firstLine="480" w:end="0"/>
              <w:rPr>
                <w:rFonts w:ascii="Times New Roman" w:hAnsi="Times New Roman" w:cs="Times New Roman"/>
                <w:color w:val="000000"/>
                <w:sz w:val="24"/>
                <w:szCs w:val="32"/>
              </w:rPr>
            </w:pPr>
            <w:r>
              <w:rPr>
                <w:rFonts w:cs="Times New Roman"/>
                <w:color w:val="000000"/>
                <w:sz w:val="24"/>
                <w:szCs w:val="32"/>
                <w:lang w:val="en-US" w:eastAsia="zh-CN"/>
              </w:rPr>
              <w:t>本项目大气特征污染物为非甲烷总烃（</w:t>
            </w:r>
            <w:r>
              <w:rPr>
                <w:rFonts w:cs="Times New Roman"/>
                <w:color w:val="000000"/>
                <w:sz w:val="24"/>
                <w:szCs w:val="32"/>
                <w:lang w:val="en-US" w:eastAsia="zh-CN"/>
              </w:rPr>
              <w:t>NMHC</w:t>
            </w:r>
            <w:r>
              <w:rPr>
                <w:rFonts w:cs="Times New Roman"/>
                <w:color w:val="000000"/>
                <w:sz w:val="24"/>
                <w:szCs w:val="32"/>
                <w:lang w:val="en-US" w:eastAsia="zh-CN"/>
              </w:rPr>
              <w:t>）。</w:t>
            </w:r>
            <w:r>
              <w:rPr>
                <w:rFonts w:ascii="Times New Roman" w:hAnsi="Times New Roman" w:cs="Times New Roman"/>
                <w:color w:val="000000"/>
                <w:sz w:val="24"/>
                <w:szCs w:val="32"/>
              </w:rPr>
              <w:t>为进一步了解项目所在地区域环境空气质量现状，环境空气质量现状中</w:t>
            </w:r>
            <w:r>
              <w:rPr>
                <w:rFonts w:cs="Times New Roman"/>
                <w:color w:val="000000"/>
                <w:sz w:val="24"/>
                <w:szCs w:val="32"/>
                <w:lang w:val="en-US" w:eastAsia="zh-CN"/>
              </w:rPr>
              <w:t>非甲烷总烃</w:t>
            </w:r>
            <w:r>
              <w:rPr>
                <w:rFonts w:ascii="Times New Roman" w:hAnsi="Times New Roman" w:cs="Times New Roman"/>
                <w:color w:val="000000"/>
                <w:sz w:val="24"/>
                <w:szCs w:val="32"/>
              </w:rPr>
              <w:t>引用</w:t>
            </w:r>
            <w:r>
              <w:rPr>
                <w:rFonts w:cs="Times New Roman"/>
                <w:color w:val="000000"/>
                <w:sz w:val="24"/>
                <w:szCs w:val="32"/>
                <w:lang w:val="en-US" w:eastAsia="zh-CN"/>
              </w:rPr>
              <w:t>四川蓉测环境检测有限公司</w:t>
            </w:r>
            <w:r>
              <w:rPr>
                <w:rFonts w:ascii="Times New Roman" w:hAnsi="Times New Roman" w:cs="Times New Roman"/>
                <w:color w:val="000000"/>
                <w:sz w:val="24"/>
                <w:szCs w:val="32"/>
              </w:rPr>
              <w:t>于</w:t>
            </w:r>
            <w:r>
              <w:rPr>
                <w:rFonts w:cs="Times New Roman"/>
                <w:color w:val="000000"/>
                <w:sz w:val="24"/>
                <w:szCs w:val="32"/>
              </w:rPr>
              <w:t>202</w:t>
            </w:r>
            <w:r>
              <w:rPr>
                <w:rFonts w:cs="Times New Roman"/>
                <w:color w:val="000000"/>
                <w:sz w:val="24"/>
                <w:szCs w:val="32"/>
                <w:lang w:val="en-US" w:eastAsia="zh-CN"/>
              </w:rPr>
              <w:t>4</w:t>
            </w:r>
            <w:r>
              <w:rPr>
                <w:rFonts w:ascii="Times New Roman" w:hAnsi="Times New Roman" w:cs="Times New Roman"/>
                <w:color w:val="000000"/>
                <w:sz w:val="24"/>
                <w:szCs w:val="32"/>
              </w:rPr>
              <w:t>年</w:t>
            </w:r>
            <w:r>
              <w:rPr>
                <w:rFonts w:cs="Times New Roman"/>
                <w:color w:val="000000"/>
                <w:sz w:val="24"/>
                <w:szCs w:val="32"/>
                <w:lang w:val="en-US" w:eastAsia="zh-CN"/>
              </w:rPr>
              <w:t>11</w:t>
            </w:r>
            <w:r>
              <w:rPr>
                <w:rFonts w:ascii="Times New Roman" w:hAnsi="Times New Roman" w:cs="Times New Roman"/>
                <w:color w:val="000000"/>
                <w:sz w:val="24"/>
                <w:szCs w:val="32"/>
              </w:rPr>
              <w:t>月</w:t>
            </w:r>
            <w:r>
              <w:rPr>
                <w:rFonts w:cs="Times New Roman"/>
                <w:color w:val="000000"/>
                <w:sz w:val="24"/>
                <w:szCs w:val="32"/>
                <w:lang w:val="en-US" w:eastAsia="zh-CN"/>
              </w:rPr>
              <w:t>17</w:t>
            </w:r>
            <w:r>
              <w:rPr>
                <w:rFonts w:ascii="Times New Roman" w:hAnsi="Times New Roman" w:cs="Times New Roman"/>
                <w:color w:val="000000"/>
                <w:sz w:val="24"/>
                <w:szCs w:val="32"/>
              </w:rPr>
              <w:t>日</w:t>
            </w:r>
            <w:r>
              <w:rPr>
                <w:rFonts w:cs="Times New Roman"/>
                <w:color w:val="000000"/>
                <w:sz w:val="24"/>
                <w:szCs w:val="32"/>
              </w:rPr>
              <w:t>~</w:t>
            </w:r>
            <w:r>
              <w:rPr>
                <w:rFonts w:cs="Times New Roman"/>
                <w:color w:val="000000"/>
                <w:sz w:val="24"/>
                <w:szCs w:val="32"/>
                <w:lang w:val="en-US" w:eastAsia="zh-CN"/>
              </w:rPr>
              <w:t>20</w:t>
            </w:r>
            <w:r>
              <w:rPr>
                <w:rFonts w:ascii="Times New Roman" w:hAnsi="Times New Roman" w:cs="Times New Roman"/>
                <w:color w:val="000000"/>
                <w:sz w:val="24"/>
                <w:szCs w:val="32"/>
              </w:rPr>
              <w:t>日对《</w:t>
            </w:r>
            <w:r>
              <w:rPr>
                <w:rFonts w:ascii="Times New Roman" w:hAnsi="Times New Roman" w:cs="Times New Roman"/>
                <w:color w:val="000000"/>
                <w:sz w:val="24"/>
                <w:szCs w:val="32"/>
                <w:lang w:val="en-US" w:eastAsia="zh-CN"/>
              </w:rPr>
              <w:t>三一硅能南江年产</w:t>
            </w:r>
            <w:r>
              <w:rPr>
                <w:rFonts w:cs="Times New Roman"/>
                <w:color w:val="000000"/>
                <w:sz w:val="24"/>
                <w:szCs w:val="32"/>
                <w:lang w:val="en-US" w:eastAsia="zh-CN"/>
              </w:rPr>
              <w:t>2GW</w:t>
            </w:r>
            <w:r>
              <w:rPr>
                <w:rFonts w:ascii="Times New Roman" w:hAnsi="Times New Roman" w:cs="Times New Roman"/>
                <w:color w:val="000000"/>
                <w:sz w:val="24"/>
                <w:szCs w:val="32"/>
                <w:lang w:val="en-US" w:eastAsia="zh-CN"/>
              </w:rPr>
              <w:t>高效晶硅光伏组件生产基地项目</w:t>
            </w:r>
            <w:r>
              <w:rPr>
                <w:rFonts w:ascii="Times New Roman" w:hAnsi="Times New Roman" w:cs="Times New Roman"/>
                <w:color w:val="000000"/>
                <w:sz w:val="24"/>
                <w:szCs w:val="32"/>
              </w:rPr>
              <w:t>环境现状监测》监测报告（报告编号：</w:t>
            </w:r>
            <w:r>
              <w:rPr>
                <w:rFonts w:cs="Times New Roman"/>
                <w:color w:val="000000"/>
                <w:sz w:val="24"/>
                <w:szCs w:val="32"/>
                <w:lang w:val="en-US" w:eastAsia="zh-CN"/>
              </w:rPr>
              <w:t>SCRC20240543-2</w:t>
            </w:r>
            <w:r>
              <w:rPr>
                <w:rFonts w:ascii="Times New Roman" w:hAnsi="Times New Roman" w:cs="Times New Roman"/>
                <w:color w:val="000000"/>
                <w:sz w:val="24"/>
                <w:szCs w:val="32"/>
              </w:rPr>
              <w:t>）；引用监测点位位于本项目</w:t>
            </w:r>
            <w:r>
              <w:rPr>
                <w:rFonts w:cs="Times New Roman"/>
                <w:color w:val="000000"/>
                <w:sz w:val="24"/>
                <w:szCs w:val="32"/>
                <w:lang w:val="en-US" w:eastAsia="zh-CN"/>
              </w:rPr>
              <w:t>东</w:t>
            </w:r>
            <w:r>
              <w:rPr>
                <w:rFonts w:ascii="Times New Roman" w:hAnsi="Times New Roman" w:cs="Times New Roman"/>
                <w:color w:val="000000"/>
                <w:sz w:val="24"/>
                <w:szCs w:val="32"/>
              </w:rPr>
              <w:t>南侧约</w:t>
            </w:r>
            <w:r>
              <w:rPr>
                <w:rFonts w:cs="Times New Roman"/>
                <w:color w:val="000000"/>
                <w:sz w:val="24"/>
                <w:szCs w:val="32"/>
                <w:lang w:val="en-US" w:eastAsia="zh-CN"/>
              </w:rPr>
              <w:t>1.7</w:t>
            </w:r>
            <w:r>
              <w:rPr>
                <w:rFonts w:cs="Times New Roman"/>
                <w:color w:val="000000"/>
                <w:sz w:val="24"/>
                <w:szCs w:val="32"/>
              </w:rPr>
              <w:t>km</w:t>
            </w:r>
            <w:r>
              <w:rPr>
                <w:rFonts w:ascii="Times New Roman" w:hAnsi="Times New Roman" w:cs="Times New Roman"/>
                <w:color w:val="000000"/>
                <w:sz w:val="24"/>
                <w:szCs w:val="32"/>
              </w:rPr>
              <w:t>，引用监测数据满足《建设项目环境影响报告表编制技术指南（污染影响类）》中相关要求，因此，项目引用其监测数据</w:t>
            </w:r>
            <w:r>
              <w:rPr>
                <w:rFonts w:cs="Times New Roman"/>
                <w:color w:val="000000"/>
                <w:sz w:val="24"/>
                <w:szCs w:val="32"/>
                <w:lang w:val="en-US" w:eastAsia="zh-CN"/>
              </w:rPr>
              <w:t>可信</w:t>
            </w:r>
            <w:r>
              <w:rPr>
                <w:rFonts w:ascii="Times New Roman" w:hAnsi="Times New Roman" w:cs="Times New Roman"/>
                <w:color w:val="000000"/>
                <w:sz w:val="24"/>
                <w:szCs w:val="32"/>
              </w:rPr>
              <w:t>。</w:t>
            </w:r>
          </w:p>
          <w:p>
            <w:pPr>
              <w:pStyle w:val="Normal"/>
              <w:keepNext w:val="false"/>
              <w:keepLines w:val="false"/>
              <w:widowControl w:val="false"/>
              <w:kinsoku w:val="false"/>
              <w:overflowPunct w:val="false"/>
              <w:autoSpaceDE w:val="true"/>
              <w:bidi w:val="0"/>
              <w:snapToGrid w:val="false"/>
              <w:spacing w:lineRule="auto" w:line="360"/>
              <w:ind w:firstLine="480" w:end="0"/>
              <w:textAlignment w:val="auto"/>
              <w:rPr>
                <w:rFonts w:eastAsia="宋体"/>
                <w:color w:val="000000"/>
                <w:sz w:val="24"/>
                <w:szCs w:val="32"/>
                <w:lang w:eastAsia="zh-CN"/>
              </w:rPr>
            </w:pPr>
            <w:r>
              <w:rPr>
                <w:color w:val="000000"/>
                <w:sz w:val="24"/>
                <w:szCs w:val="32"/>
              </w:rPr>
              <w:t>（</w:t>
            </w:r>
            <w:r>
              <w:rPr>
                <w:color w:val="000000"/>
                <w:sz w:val="24"/>
                <w:szCs w:val="32"/>
                <w:lang w:val="en-US" w:eastAsia="zh-CN"/>
              </w:rPr>
              <w:t>1</w:t>
            </w:r>
            <w:r>
              <w:rPr>
                <w:color w:val="000000"/>
                <w:sz w:val="24"/>
                <w:szCs w:val="32"/>
              </w:rPr>
              <w:t>）</w:t>
            </w:r>
            <w:r>
              <w:rPr>
                <w:color w:val="000000"/>
                <w:sz w:val="24"/>
                <w:szCs w:val="32"/>
                <w:lang w:eastAsia="zh-CN"/>
              </w:rPr>
              <w:t>监测</w:t>
            </w:r>
            <w:r>
              <w:rPr>
                <w:color w:val="000000"/>
                <w:sz w:val="24"/>
                <w:szCs w:val="32"/>
                <w:lang w:val="en-US" w:eastAsia="zh-CN"/>
              </w:rPr>
              <w:t>内容</w:t>
            </w:r>
          </w:p>
          <w:p>
            <w:pPr>
              <w:pStyle w:val="Normal"/>
              <w:keepNext w:val="false"/>
              <w:keepLines w:val="false"/>
              <w:widowControl w:val="false"/>
              <w:kinsoku w:val="false"/>
              <w:overflowPunct w:val="false"/>
              <w:autoSpaceDE w:val="true"/>
              <w:bidi w:val="0"/>
              <w:snapToGrid w:val="false"/>
              <w:spacing w:lineRule="auto" w:line="360"/>
              <w:ind w:firstLine="480" w:end="0"/>
              <w:textAlignment w:val="auto"/>
              <w:rPr/>
            </w:pPr>
            <w:r>
              <w:rPr>
                <w:color w:val="000000"/>
                <w:sz w:val="24"/>
                <w:szCs w:val="32"/>
                <w:lang w:val="en-US" w:eastAsia="zh-CN"/>
              </w:rPr>
              <w:t>引用</w:t>
            </w:r>
            <w:r>
              <w:rPr>
                <w:color w:val="000000"/>
                <w:sz w:val="24"/>
                <w:szCs w:val="32"/>
                <w:lang w:eastAsia="zh-CN"/>
              </w:rPr>
              <w:t>监测</w:t>
            </w:r>
            <w:r>
              <w:rPr>
                <w:color w:val="000000"/>
                <w:sz w:val="24"/>
                <w:szCs w:val="32"/>
                <w:lang w:val="en-US" w:eastAsia="zh-CN"/>
              </w:rPr>
              <w:t>内容</w:t>
            </w:r>
            <w:r>
              <w:rPr>
                <w:color w:val="000000"/>
                <w:sz w:val="24"/>
                <w:szCs w:val="32"/>
              </w:rPr>
              <w:t>具体情况见下表。</w:t>
            </w:r>
          </w:p>
          <w:p>
            <w:pPr>
              <w:pStyle w:val="Style31"/>
              <w:snapToGrid w:val="false"/>
              <w:ind w:end="0"/>
              <w:jc w:val="center"/>
              <w:rPr>
                <w:rFonts w:eastAsia="宋体"/>
                <w:color w:val="000000"/>
                <w:sz w:val="21"/>
                <w:szCs w:val="18"/>
                <w:lang w:eastAsia="zh-CN"/>
              </w:rPr>
            </w:pPr>
            <w:r>
              <w:rPr>
                <w:color w:val="000000"/>
                <w:sz w:val="21"/>
                <w:szCs w:val="18"/>
                <w:lang w:eastAsia="zh-CN"/>
              </w:rPr>
              <w:t>表</w:t>
            </w:r>
            <w:r>
              <w:rPr>
                <w:rFonts w:eastAsia="宋体" w:cs="Times New Roman"/>
                <w:color w:val="000000"/>
                <w:sz w:val="21"/>
                <w:szCs w:val="18"/>
                <w:lang w:eastAsia="zh-CN"/>
              </w:rPr>
              <w:t>3-</w:t>
            </w:r>
            <w:r>
              <w:rPr>
                <w:rFonts w:eastAsia="宋体" w:cs="Times New Roman"/>
                <w:color w:val="000000"/>
                <w:sz w:val="21"/>
                <w:szCs w:val="18"/>
                <w:lang w:val="en-US" w:eastAsia="zh-CN"/>
              </w:rPr>
              <w:t>2</w:t>
            </w:r>
            <w:r>
              <w:rPr>
                <w:rFonts w:eastAsia="宋体" w:cs="Times New Roman"/>
                <w:color w:val="000000"/>
                <w:sz w:val="21"/>
                <w:szCs w:val="18"/>
                <w:lang w:val="en-US" w:eastAsia="zh-CN"/>
              </w:rPr>
              <w:t xml:space="preserve">  </w:t>
            </w:r>
            <w:r>
              <w:rPr>
                <w:color w:val="000000"/>
                <w:sz w:val="21"/>
                <w:szCs w:val="18"/>
                <w:lang w:eastAsia="zh-CN"/>
              </w:rPr>
              <w:t>补充监测点位基本信息</w:t>
            </w:r>
          </w:p>
          <w:tbl>
            <w:tblPr>
              <w:tblW w:w="9044" w:type="dxa"/>
              <w:jc w:val="start"/>
              <w:tblInd w:w="-10" w:type="dxa"/>
              <w:tblLayout w:type="fixed"/>
              <w:tblCellMar>
                <w:top w:w="0" w:type="dxa"/>
                <w:start w:w="108" w:type="dxa"/>
                <w:bottom w:w="0" w:type="dxa"/>
                <w:end w:w="108" w:type="dxa"/>
              </w:tblCellMar>
            </w:tblPr>
            <w:tblGrid>
              <w:gridCol w:w="830"/>
              <w:gridCol w:w="3191"/>
              <w:gridCol w:w="1736"/>
              <w:gridCol w:w="2002"/>
              <w:gridCol w:w="1285"/>
            </w:tblGrid>
            <w:tr>
              <w:trPr>
                <w:tblHeader w:val="true"/>
              </w:trPr>
              <w:tc>
                <w:tcPr>
                  <w:tcW w:w="830" w:type="dxa"/>
                  <w:tcBorders>
                    <w:top w:val="single" w:sz="4" w:space="0" w:color="000000"/>
                    <w:start w:val="single" w:sz="6"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kern w:val="2"/>
                      <w:sz w:val="21"/>
                      <w:szCs w:val="21"/>
                      <w:highlight w:val="none"/>
                      <w:lang w:val="en-US" w:eastAsia="zh-CN" w:bidi="ar-SA"/>
                    </w:rPr>
                  </w:pPr>
                  <w:r>
                    <w:rPr>
                      <w:rFonts w:ascii="Times New Roman" w:hAnsi="Times New Roman" w:cs="Times New Roman"/>
                      <w:sz w:val="21"/>
                      <w:szCs w:val="21"/>
                    </w:rPr>
                    <w:t>点位编号</w:t>
                  </w:r>
                </w:p>
              </w:tc>
              <w:tc>
                <w:tcPr>
                  <w:tcW w:w="3191"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kern w:val="2"/>
                      <w:sz w:val="21"/>
                      <w:szCs w:val="21"/>
                      <w:highlight w:val="none"/>
                      <w:lang w:val="en-US" w:eastAsia="zh-CN" w:bidi="ar-SA"/>
                    </w:rPr>
                  </w:pPr>
                  <w:r>
                    <w:rPr>
                      <w:rFonts w:ascii="Times New Roman" w:hAnsi="Times New Roman" w:cs="Times New Roman"/>
                      <w:sz w:val="21"/>
                      <w:szCs w:val="21"/>
                    </w:rPr>
                    <w:t>点</w:t>
                  </w:r>
                  <w:r>
                    <w:rPr>
                      <w:rFonts w:ascii="Times New Roman" w:hAnsi="Times New Roman" w:cs="Times New Roman"/>
                      <w:sz w:val="21"/>
                      <w:szCs w:val="21"/>
                      <w:lang w:val="en-US" w:eastAsia="zh-CN"/>
                    </w:rPr>
                    <w:t>位</w:t>
                  </w:r>
                </w:p>
              </w:tc>
              <w:tc>
                <w:tcPr>
                  <w:tcW w:w="173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sz w:val="21"/>
                      <w:szCs w:val="21"/>
                      <w:highlight w:val="none"/>
                      <w:lang w:val="en-US" w:eastAsia="zh-CN"/>
                    </w:rPr>
                  </w:pPr>
                  <w:r>
                    <w:rPr>
                      <w:rFonts w:cs="Times New Roman"/>
                      <w:sz w:val="21"/>
                      <w:szCs w:val="21"/>
                      <w:lang w:val="en-US" w:eastAsia="zh-CN"/>
                    </w:rPr>
                    <w:t>与本项目距离</w:t>
                  </w:r>
                </w:p>
              </w:tc>
              <w:tc>
                <w:tcPr>
                  <w:tcW w:w="2002"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color w:val="000000"/>
                      <w:sz w:val="21"/>
                      <w:szCs w:val="21"/>
                      <w:lang w:val="en-US" w:eastAsia="zh-CN"/>
                    </w:rPr>
                  </w:pPr>
                  <w:r>
                    <w:rPr>
                      <w:rFonts w:cs="Times New Roman"/>
                      <w:bCs/>
                      <w:sz w:val="21"/>
                      <w:szCs w:val="21"/>
                      <w:lang w:val="en-US" w:eastAsia="zh-CN"/>
                    </w:rPr>
                    <w:t>与本项目相对位置</w:t>
                  </w:r>
                </w:p>
              </w:tc>
              <w:tc>
                <w:tcPr>
                  <w:tcW w:w="1285"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color w:val="000000"/>
                      <w:sz w:val="21"/>
                      <w:szCs w:val="21"/>
                      <w:lang w:val="en-US" w:eastAsia="zh-CN"/>
                    </w:rPr>
                  </w:pPr>
                  <w:r>
                    <w:rPr>
                      <w:rFonts w:cs="Times New Roman"/>
                      <w:sz w:val="21"/>
                      <w:szCs w:val="21"/>
                      <w:lang w:val="en-US" w:eastAsia="zh-CN"/>
                    </w:rPr>
                    <w:t>监测因子</w:t>
                  </w:r>
                </w:p>
              </w:tc>
            </w:tr>
            <w:tr>
              <w:trPr/>
              <w:tc>
                <w:tcPr>
                  <w:tcW w:w="83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ind w:end="0"/>
                    <w:jc w:val="center"/>
                    <w:textAlignment w:val="auto"/>
                    <w:rPr>
                      <w:rFonts w:ascii="Times New Roman" w:hAnsi="Times New Roman" w:eastAsia="宋体" w:cs="Times New Roman"/>
                      <w:color w:val="000000"/>
                      <w:sz w:val="21"/>
                      <w:szCs w:val="21"/>
                      <w:highlight w:val="none"/>
                      <w:lang w:val="en-US" w:eastAsia="zh-CN"/>
                    </w:rPr>
                  </w:pPr>
                  <w:r>
                    <w:rPr>
                      <w:rFonts w:eastAsia="宋体" w:cs="Times New Roman"/>
                      <w:color w:val="000000"/>
                      <w:sz w:val="21"/>
                      <w:szCs w:val="21"/>
                      <w:lang w:val="en-US" w:eastAsia="zh-CN"/>
                    </w:rPr>
                    <w:t>1#</w:t>
                  </w:r>
                </w:p>
              </w:tc>
              <w:tc>
                <w:tcPr>
                  <w:tcW w:w="319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ind w:end="0"/>
                    <w:jc w:val="center"/>
                    <w:textAlignment w:val="auto"/>
                    <w:rPr>
                      <w:rFonts w:ascii="Times New Roman" w:hAnsi="Times New Roman" w:eastAsia="宋体" w:cs="Times New Roman"/>
                      <w:color w:val="000000"/>
                      <w:sz w:val="21"/>
                      <w:szCs w:val="21"/>
                      <w:highlight w:val="none"/>
                      <w:lang w:val="en-US" w:eastAsia="zh-CN"/>
                    </w:rPr>
                  </w:pPr>
                  <w:r>
                    <w:rPr>
                      <w:color w:val="000000"/>
                      <w:szCs w:val="21"/>
                      <w:lang w:val="en-US" w:eastAsia="zh-CN"/>
                    </w:rPr>
                    <w:t>三一硅能南江年产</w:t>
                  </w:r>
                  <w:r>
                    <w:rPr>
                      <w:color w:val="000000"/>
                      <w:szCs w:val="21"/>
                      <w:lang w:val="en-US" w:eastAsia="zh-CN"/>
                    </w:rPr>
                    <w:t>2GW</w:t>
                  </w:r>
                  <w:r>
                    <w:rPr>
                      <w:color w:val="000000"/>
                      <w:szCs w:val="21"/>
                      <w:lang w:val="en-US" w:eastAsia="zh-CN"/>
                    </w:rPr>
                    <w:t>高效晶硅光伏组件生产基地项目西南侧</w:t>
                  </w:r>
                </w:p>
              </w:tc>
              <w:tc>
                <w:tcPr>
                  <w:tcW w:w="17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ind w:end="0"/>
                    <w:jc w:val="center"/>
                    <w:textAlignment w:val="auto"/>
                    <w:rPr>
                      <w:color w:val="000000"/>
                      <w:szCs w:val="21"/>
                      <w:lang w:val="en-US" w:eastAsia="zh-CN"/>
                    </w:rPr>
                  </w:pPr>
                  <w:r>
                    <w:rPr>
                      <w:color w:val="000000"/>
                      <w:szCs w:val="21"/>
                      <w:lang w:val="en-US" w:eastAsia="zh-CN"/>
                    </w:rPr>
                    <w:t>1.7km</w:t>
                  </w:r>
                </w:p>
              </w:tc>
              <w:tc>
                <w:tcPr>
                  <w:tcW w:w="200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ind w:end="0"/>
                    <w:jc w:val="center"/>
                    <w:textAlignment w:val="auto"/>
                    <w:rPr>
                      <w:rFonts w:ascii="Times New Roman" w:hAnsi="Times New Roman" w:eastAsia="宋体" w:cs="Times New Roman"/>
                      <w:color w:val="000000"/>
                      <w:sz w:val="21"/>
                      <w:szCs w:val="21"/>
                      <w:highlight w:val="none"/>
                      <w:lang w:val="en-US" w:eastAsia="zh-CN"/>
                    </w:rPr>
                  </w:pPr>
                  <w:r>
                    <w:rPr>
                      <w:rFonts w:cs="Times New Roman"/>
                      <w:color w:val="000000"/>
                      <w:sz w:val="21"/>
                      <w:szCs w:val="21"/>
                      <w:lang w:val="en-US" w:eastAsia="zh-CN"/>
                    </w:rPr>
                    <w:t>东南侧</w:t>
                  </w:r>
                </w:p>
              </w:tc>
              <w:tc>
                <w:tcPr>
                  <w:tcW w:w="128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ind w:end="0"/>
                    <w:jc w:val="center"/>
                    <w:textAlignment w:val="auto"/>
                    <w:rPr>
                      <w:rFonts w:ascii="Times New Roman" w:hAnsi="Times New Roman" w:eastAsia="宋体" w:cs="Times New Roman"/>
                      <w:color w:val="000000"/>
                      <w:sz w:val="21"/>
                      <w:szCs w:val="21"/>
                      <w:highlight w:val="none"/>
                      <w:lang w:val="en-US" w:eastAsia="zh-CN"/>
                    </w:rPr>
                  </w:pPr>
                  <w:r>
                    <w:rPr>
                      <w:rFonts w:cs="Times New Roman"/>
                      <w:color w:val="000000"/>
                      <w:sz w:val="21"/>
                      <w:szCs w:val="21"/>
                      <w:lang w:val="en-US" w:eastAsia="zh-CN"/>
                    </w:rPr>
                    <w:t>非甲烷总烃</w:t>
                  </w:r>
                </w:p>
              </w:tc>
            </w:tr>
          </w:tbl>
          <w:p>
            <w:pPr>
              <w:pStyle w:val="BodyText"/>
              <w:keepNext w:val="false"/>
              <w:keepLines w:val="false"/>
              <w:numPr>
                <w:ilvl w:val="0"/>
                <w:numId w:val="0"/>
              </w:numPr>
              <w:kinsoku w:val="true"/>
              <w:overflowPunct w:val="true"/>
              <w:autoSpaceDE w:val="true"/>
              <w:bidi w:val="0"/>
              <w:snapToGrid w:val="false"/>
              <w:spacing w:lineRule="auto" w:line="360" w:before="0" w:after="0"/>
              <w:ind w:hanging="0" w:start="0" w:end="0"/>
              <w:jc w:val="start"/>
              <w:textAlignment w:val="auto"/>
              <w:outlineLvl w:val="0"/>
              <w:rPr>
                <w:bCs/>
                <w:color w:val="000000"/>
                <w:sz w:val="24"/>
                <w:szCs w:val="24"/>
              </w:rPr>
            </w:pPr>
            <w:r>
              <w:rPr>
                <w:bCs/>
                <w:color w:val="000000"/>
                <w:sz w:val="24"/>
                <w:szCs w:val="24"/>
              </w:rPr>
              <w:t>（</w:t>
            </w:r>
            <w:r>
              <w:rPr>
                <w:bCs/>
                <w:color w:val="000000"/>
                <w:sz w:val="24"/>
                <w:szCs w:val="24"/>
                <w:lang w:val="en-US" w:eastAsia="zh-CN"/>
              </w:rPr>
              <w:t>2</w:t>
            </w:r>
            <w:r>
              <w:rPr>
                <w:bCs/>
                <w:color w:val="000000"/>
                <w:sz w:val="24"/>
                <w:szCs w:val="24"/>
              </w:rPr>
              <w:t>）评价方法</w:t>
            </w:r>
          </w:p>
          <w:p>
            <w:pPr>
              <w:pStyle w:val="BodyText"/>
              <w:keepNext w:val="false"/>
              <w:keepLines w:val="false"/>
              <w:numPr>
                <w:ilvl w:val="0"/>
                <w:numId w:val="0"/>
              </w:numPr>
              <w:kinsoku w:val="true"/>
              <w:overflowPunct w:val="true"/>
              <w:autoSpaceDE w:val="true"/>
              <w:bidi w:val="0"/>
              <w:snapToGrid w:val="false"/>
              <w:spacing w:lineRule="auto" w:line="360" w:before="0" w:after="0"/>
              <w:ind w:start="0" w:firstLine="420" w:end="0"/>
              <w:jc w:val="both"/>
              <w:textAlignment w:val="auto"/>
              <w:outlineLvl w:val="0"/>
              <w:rPr>
                <w:bCs/>
                <w:color w:val="000000"/>
                <w:szCs w:val="21"/>
              </w:rPr>
            </w:pPr>
            <w:r>
              <w:rPr>
                <w:bCs/>
                <w:color w:val="000000"/>
                <w:sz w:val="24"/>
                <w:szCs w:val="24"/>
              </w:rPr>
              <w:t>根据《环境影响评价技术导则—大气环境》（</w:t>
            </w:r>
            <w:r>
              <w:rPr>
                <w:bCs/>
                <w:color w:val="000000"/>
                <w:sz w:val="24"/>
                <w:szCs w:val="24"/>
              </w:rPr>
              <w:t>HJ2.2-2018</w:t>
            </w:r>
            <w:r>
              <w:rPr>
                <w:bCs/>
                <w:color w:val="000000"/>
                <w:sz w:val="24"/>
                <w:szCs w:val="24"/>
              </w:rPr>
              <w:t>），取各污染物不同评价时段监测浓度的最大值，最为评价范围内环境空气保护目标及网格点环境质量现状浓度，对于有多个监测点位数据的，先计算相同时刻各监测点位平均值，再取各监测时段平均值中最大值。计算方法如下：</w:t>
            </w:r>
          </w:p>
          <w:p>
            <w:pPr>
              <w:pStyle w:val="Normal"/>
              <w:keepNext w:val="false"/>
              <w:keepLines w:val="false"/>
              <w:kinsoku w:val="true"/>
              <w:overflowPunct w:val="true"/>
              <w:autoSpaceDE w:val="true"/>
              <w:bidi w:val="0"/>
              <w:snapToGrid w:val="false"/>
              <w:spacing w:lineRule="auto" w:line="360"/>
              <w:ind w:end="0"/>
              <w:jc w:val="center"/>
              <w:textAlignment w:val="auto"/>
              <w:rPr>
                <w:bCs/>
                <w:color w:val="000000"/>
                <w:sz w:val="24"/>
              </w:rPr>
            </w:pPr>
            <w:r>
              <w:rPr>
                <w:bCs/>
                <w:color w:val="000000"/>
                <w:sz w:val="24"/>
              </w:rPr>
              <w:t>P</w:t>
            </w:r>
            <w:r>
              <w:rPr>
                <w:bCs/>
                <w:color w:val="000000"/>
                <w:sz w:val="24"/>
                <w:vertAlign w:val="subscript"/>
              </w:rPr>
              <w:t>i</w:t>
            </w:r>
            <w:r>
              <w:rPr>
                <w:bCs/>
                <w:color w:val="000000"/>
                <w:sz w:val="24"/>
              </w:rPr>
              <w:t>=C</w:t>
            </w:r>
            <w:r>
              <w:rPr>
                <w:bCs/>
                <w:color w:val="000000"/>
                <w:sz w:val="24"/>
                <w:vertAlign w:val="subscript"/>
              </w:rPr>
              <w:t>i</w:t>
            </w:r>
            <w:r>
              <w:rPr>
                <w:bCs/>
                <w:color w:val="000000"/>
                <w:sz w:val="24"/>
              </w:rPr>
              <w:t>/C</w:t>
            </w:r>
            <w:r>
              <w:rPr>
                <w:bCs/>
                <w:color w:val="000000"/>
                <w:sz w:val="24"/>
                <w:vertAlign w:val="subscript"/>
              </w:rPr>
              <w:t>0i</w:t>
            </w:r>
            <w:r>
              <w:rPr>
                <w:bCs/>
                <w:color w:val="000000"/>
                <w:sz w:val="24"/>
              </w:rPr>
              <w:t>×100%</w:t>
            </w:r>
          </w:p>
          <w:p>
            <w:pPr>
              <w:pStyle w:val="Normal"/>
              <w:keepNext w:val="false"/>
              <w:keepLines w:val="false"/>
              <w:kinsoku w:val="true"/>
              <w:overflowPunct w:val="true"/>
              <w:autoSpaceDE w:val="true"/>
              <w:bidi w:val="0"/>
              <w:snapToGrid w:val="false"/>
              <w:spacing w:lineRule="auto" w:line="360"/>
              <w:ind w:firstLine="480" w:end="0"/>
              <w:textAlignment w:val="auto"/>
              <w:rPr>
                <w:bCs/>
                <w:color w:val="000000"/>
                <w:sz w:val="24"/>
              </w:rPr>
            </w:pPr>
            <w:r>
              <w:rPr>
                <w:bCs/>
                <w:color w:val="000000"/>
                <w:sz w:val="24"/>
              </w:rPr>
              <w:t>式中，</w:t>
            </w:r>
            <w:r>
              <w:rPr>
                <w:bCs/>
                <w:color w:val="000000"/>
                <w:sz w:val="24"/>
              </w:rPr>
              <w:t>P</w:t>
            </w:r>
            <w:r>
              <w:rPr>
                <w:bCs/>
                <w:color w:val="000000"/>
                <w:sz w:val="24"/>
                <w:vertAlign w:val="subscript"/>
              </w:rPr>
              <w:t>i</w:t>
            </w:r>
            <w:r>
              <w:rPr>
                <w:rFonts w:cs="宋体" w:ascii="宋体" w:hAnsi="宋体"/>
                <w:bCs/>
                <w:color w:val="000000"/>
                <w:sz w:val="24"/>
              </w:rPr>
              <w:t>—</w:t>
            </w:r>
            <w:r>
              <w:rPr>
                <w:bCs/>
                <w:color w:val="000000"/>
                <w:sz w:val="24"/>
              </w:rPr>
              <w:t>占标率；</w:t>
            </w:r>
          </w:p>
          <w:p>
            <w:pPr>
              <w:pStyle w:val="Normal"/>
              <w:keepNext w:val="false"/>
              <w:keepLines w:val="false"/>
              <w:kinsoku w:val="true"/>
              <w:overflowPunct w:val="true"/>
              <w:autoSpaceDE w:val="true"/>
              <w:bidi w:val="0"/>
              <w:snapToGrid w:val="false"/>
              <w:spacing w:lineRule="auto" w:line="360"/>
              <w:ind w:firstLine="480" w:end="0"/>
              <w:textAlignment w:val="auto"/>
              <w:rPr>
                <w:bCs/>
                <w:color w:val="000000"/>
                <w:sz w:val="24"/>
              </w:rPr>
            </w:pPr>
            <w:r>
              <w:rPr>
                <w:bCs/>
                <w:color w:val="000000"/>
                <w:sz w:val="24"/>
              </w:rPr>
              <w:t>C</w:t>
            </w:r>
            <w:r>
              <w:rPr>
                <w:bCs/>
                <w:color w:val="000000"/>
                <w:sz w:val="24"/>
                <w:vertAlign w:val="subscript"/>
              </w:rPr>
              <w:t>i</w:t>
            </w:r>
            <w:r>
              <w:rPr>
                <w:rFonts w:cs="宋体" w:ascii="宋体" w:hAnsi="宋体"/>
                <w:bCs/>
                <w:color w:val="000000"/>
                <w:sz w:val="24"/>
              </w:rPr>
              <w:t>—</w:t>
            </w:r>
            <w:r>
              <w:rPr>
                <w:bCs/>
                <w:color w:val="000000"/>
                <w:sz w:val="24"/>
              </w:rPr>
              <w:t>污染物实测浓度，</w:t>
            </w:r>
            <w:r>
              <w:rPr>
                <w:bCs/>
                <w:color w:val="000000"/>
                <w:sz w:val="24"/>
              </w:rPr>
              <w:t>mg/m</w:t>
            </w:r>
            <w:r>
              <w:rPr>
                <w:bCs/>
                <w:color w:val="000000"/>
                <w:sz w:val="24"/>
                <w:vertAlign w:val="superscript"/>
              </w:rPr>
              <w:t>3</w:t>
            </w:r>
            <w:r>
              <w:rPr>
                <w:bCs/>
                <w:color w:val="000000"/>
                <w:sz w:val="24"/>
              </w:rPr>
              <w:t>；</w:t>
            </w:r>
          </w:p>
          <w:p>
            <w:pPr>
              <w:pStyle w:val="Normal"/>
              <w:keepNext w:val="false"/>
              <w:keepLines w:val="false"/>
              <w:kinsoku w:val="true"/>
              <w:overflowPunct w:val="true"/>
              <w:autoSpaceDE w:val="true"/>
              <w:bidi w:val="0"/>
              <w:snapToGrid w:val="false"/>
              <w:spacing w:lineRule="auto" w:line="360"/>
              <w:ind w:firstLine="480" w:end="0"/>
              <w:textAlignment w:val="auto"/>
              <w:rPr>
                <w:bCs/>
                <w:color w:val="000000"/>
                <w:sz w:val="24"/>
              </w:rPr>
            </w:pPr>
            <w:r>
              <w:rPr>
                <w:bCs/>
                <w:color w:val="000000"/>
                <w:sz w:val="24"/>
              </w:rPr>
              <w:t>C</w:t>
            </w:r>
            <w:r>
              <w:rPr>
                <w:bCs/>
                <w:color w:val="000000"/>
                <w:sz w:val="24"/>
                <w:vertAlign w:val="subscript"/>
              </w:rPr>
              <w:t>oi</w:t>
            </w:r>
            <w:r>
              <w:rPr>
                <w:rFonts w:cs="宋体" w:ascii="宋体" w:hAnsi="宋体"/>
                <w:bCs/>
                <w:color w:val="000000"/>
                <w:sz w:val="24"/>
              </w:rPr>
              <w:t>—</w:t>
            </w:r>
            <w:r>
              <w:rPr>
                <w:bCs/>
                <w:color w:val="000000"/>
                <w:sz w:val="24"/>
              </w:rPr>
              <w:t>污染物标准值，</w:t>
            </w:r>
            <w:r>
              <w:rPr>
                <w:bCs/>
                <w:color w:val="000000"/>
                <w:sz w:val="24"/>
              </w:rPr>
              <w:t>mg/m</w:t>
            </w:r>
            <w:r>
              <w:rPr>
                <w:bCs/>
                <w:color w:val="000000"/>
                <w:sz w:val="24"/>
                <w:vertAlign w:val="superscript"/>
              </w:rPr>
              <w:t>3</w:t>
            </w:r>
            <w:r>
              <w:rPr>
                <w:bCs/>
                <w:color w:val="000000"/>
                <w:sz w:val="24"/>
              </w:rPr>
              <w:t>。</w:t>
            </w:r>
          </w:p>
          <w:p>
            <w:pPr>
              <w:pStyle w:val="Normal"/>
              <w:spacing w:lineRule="auto" w:line="360"/>
              <w:ind w:firstLine="480" w:end="0"/>
              <w:rPr>
                <w:bCs/>
                <w:color w:val="000000"/>
                <w:sz w:val="24"/>
              </w:rPr>
            </w:pPr>
            <w:r>
              <w:rPr>
                <w:bCs/>
                <w:color w:val="000000"/>
                <w:sz w:val="24"/>
              </w:rPr>
              <w:t>（</w:t>
            </w:r>
            <w:r>
              <w:rPr>
                <w:bCs/>
                <w:color w:val="000000"/>
                <w:sz w:val="24"/>
              </w:rPr>
              <w:t>5</w:t>
            </w:r>
            <w:r>
              <w:rPr>
                <w:bCs/>
                <w:color w:val="000000"/>
                <w:sz w:val="24"/>
              </w:rPr>
              <w:t>）监测及评价结果</w:t>
            </w:r>
          </w:p>
          <w:p>
            <w:pPr>
              <w:pStyle w:val="Normal"/>
              <w:numPr>
                <w:ilvl w:val="0"/>
                <w:numId w:val="0"/>
              </w:numPr>
              <w:jc w:val="center"/>
              <w:outlineLvl w:val="2"/>
              <w:rPr>
                <w:color w:val="000000"/>
                <w:szCs w:val="21"/>
              </w:rPr>
            </w:pPr>
            <w:r>
              <w:rPr>
                <w:color w:val="000000"/>
                <w:szCs w:val="21"/>
              </w:rPr>
              <w:t>表</w:t>
            </w:r>
            <w:r>
              <w:rPr>
                <w:color w:val="000000"/>
                <w:szCs w:val="21"/>
              </w:rPr>
              <w:t>3-</w:t>
            </w:r>
            <w:r>
              <w:rPr>
                <w:color w:val="000000"/>
                <w:szCs w:val="21"/>
                <w:lang w:val="en-US" w:eastAsia="zh-CN"/>
              </w:rPr>
              <w:t xml:space="preserve">3 </w:t>
            </w:r>
            <w:r>
              <w:rPr>
                <w:color w:val="000000"/>
                <w:szCs w:val="21"/>
              </w:rPr>
              <w:t xml:space="preserve"> </w:t>
            </w:r>
            <w:r>
              <w:rPr>
                <w:color w:val="000000"/>
                <w:szCs w:val="21"/>
              </w:rPr>
              <w:t>其他污染物环境质量现状（监测结果）表</w:t>
            </w:r>
          </w:p>
          <w:tbl>
            <w:tblPr>
              <w:tblW w:w="4950" w:type="pct"/>
              <w:jc w:val="start"/>
              <w:tblInd w:w="0" w:type="dxa"/>
              <w:tblLayout w:type="fixed"/>
              <w:tblCellMar>
                <w:top w:w="0" w:type="dxa"/>
                <w:start w:w="57" w:type="dxa"/>
                <w:bottom w:w="0" w:type="dxa"/>
                <w:end w:w="57" w:type="dxa"/>
              </w:tblCellMar>
            </w:tblPr>
            <w:tblGrid>
              <w:gridCol w:w="702"/>
              <w:gridCol w:w="998"/>
              <w:gridCol w:w="1082"/>
              <w:gridCol w:w="861"/>
              <w:gridCol w:w="1056"/>
              <w:gridCol w:w="1466"/>
              <w:gridCol w:w="1216"/>
              <w:gridCol w:w="587"/>
              <w:gridCol w:w="711"/>
            </w:tblGrid>
            <w:tr>
              <w:trPr/>
              <w:tc>
                <w:tcPr>
                  <w:tcW w:w="702"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监测点位</w:t>
                  </w:r>
                </w:p>
              </w:tc>
              <w:tc>
                <w:tcPr>
                  <w:tcW w:w="2080" w:type="dxa"/>
                  <w:gridSpan w:val="2"/>
                  <w:tcBorders>
                    <w:top w:val="single" w:sz="2" w:space="0" w:color="000000"/>
                    <w:start w:val="single" w:sz="2" w:space="0" w:color="000000"/>
                    <w:bottom w:val="single" w:sz="2" w:space="0" w:color="000000"/>
                    <w:end w:val="single" w:sz="2" w:space="0" w:color="000000"/>
                  </w:tcBorders>
                  <w:vAlign w:val="center"/>
                </w:tcPr>
                <w:p>
                  <w:pPr>
                    <w:pStyle w:val="Normal"/>
                    <w:ind w:firstLine="105" w:end="0"/>
                    <w:jc w:val="center"/>
                    <w:rPr>
                      <w:color w:val="000000"/>
                      <w:szCs w:val="21"/>
                    </w:rPr>
                  </w:pPr>
                  <w:r>
                    <w:rPr>
                      <w:color w:val="000000"/>
                      <w:szCs w:val="21"/>
                    </w:rPr>
                    <w:t>监测点坐标</w:t>
                  </w:r>
                  <w:r>
                    <w:rPr>
                      <w:color w:val="000000"/>
                      <w:szCs w:val="21"/>
                    </w:rPr>
                    <w:t>/m</w:t>
                  </w:r>
                </w:p>
              </w:tc>
              <w:tc>
                <w:tcPr>
                  <w:tcW w:w="861"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污</w:t>
                  </w:r>
                </w:p>
                <w:p>
                  <w:pPr>
                    <w:pStyle w:val="Normal"/>
                    <w:jc w:val="center"/>
                    <w:rPr>
                      <w:color w:val="000000"/>
                      <w:szCs w:val="21"/>
                    </w:rPr>
                  </w:pPr>
                  <w:r>
                    <w:rPr>
                      <w:color w:val="000000"/>
                      <w:szCs w:val="21"/>
                    </w:rPr>
                    <w:t>染物</w:t>
                  </w:r>
                </w:p>
              </w:tc>
              <w:tc>
                <w:tcPr>
                  <w:tcW w:w="1056"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评价</w:t>
                  </w:r>
                </w:p>
                <w:p>
                  <w:pPr>
                    <w:pStyle w:val="Normal"/>
                    <w:jc w:val="center"/>
                    <w:rPr>
                      <w:color w:val="000000"/>
                      <w:szCs w:val="21"/>
                    </w:rPr>
                  </w:pPr>
                  <w:r>
                    <w:rPr>
                      <w:color w:val="000000"/>
                      <w:szCs w:val="21"/>
                    </w:rPr>
                    <w:t>标准</w:t>
                  </w:r>
                  <w:r>
                    <w:rPr>
                      <w:color w:val="000000"/>
                      <w:szCs w:val="21"/>
                    </w:rPr>
                    <w:t>/(</w:t>
                  </w:r>
                  <w:r>
                    <w:rPr>
                      <w:color w:val="000000"/>
                      <w:szCs w:val="21"/>
                      <w:lang w:val="en-US" w:eastAsia="zh-CN"/>
                    </w:rPr>
                    <w:t>m</w:t>
                  </w:r>
                  <w:r>
                    <w:rPr>
                      <w:color w:val="000000"/>
                      <w:szCs w:val="21"/>
                    </w:rPr>
                    <w:t>g/m</w:t>
                  </w:r>
                  <w:r>
                    <w:rPr>
                      <w:color w:val="000000"/>
                      <w:szCs w:val="21"/>
                      <w:vertAlign w:val="superscript"/>
                    </w:rPr>
                    <w:t>3</w:t>
                  </w:r>
                  <w:r>
                    <w:rPr>
                      <w:color w:val="000000"/>
                      <w:szCs w:val="21"/>
                    </w:rPr>
                    <w:t>)</w:t>
                  </w:r>
                </w:p>
              </w:tc>
              <w:tc>
                <w:tcPr>
                  <w:tcW w:w="1466"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监测浓度范围</w:t>
                  </w:r>
                  <w:r>
                    <w:rPr>
                      <w:color w:val="000000"/>
                      <w:szCs w:val="21"/>
                    </w:rPr>
                    <w:t>/(</w:t>
                  </w:r>
                  <w:r>
                    <w:rPr>
                      <w:color w:val="000000"/>
                      <w:szCs w:val="21"/>
                      <w:lang w:val="en-US" w:eastAsia="zh-CN"/>
                    </w:rPr>
                    <w:t>m</w:t>
                  </w:r>
                  <w:r>
                    <w:rPr>
                      <w:color w:val="000000"/>
                      <w:szCs w:val="21"/>
                    </w:rPr>
                    <w:t>g/m</w:t>
                  </w:r>
                  <w:r>
                    <w:rPr>
                      <w:color w:val="000000"/>
                      <w:szCs w:val="21"/>
                      <w:vertAlign w:val="superscript"/>
                    </w:rPr>
                    <w:t>3</w:t>
                  </w:r>
                  <w:r>
                    <w:rPr>
                      <w:color w:val="000000"/>
                      <w:szCs w:val="21"/>
                    </w:rPr>
                    <w:t>)</w:t>
                  </w:r>
                </w:p>
              </w:tc>
              <w:tc>
                <w:tcPr>
                  <w:tcW w:w="1216"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最大浓度占标率</w:t>
                  </w:r>
                  <w:r>
                    <w:rPr>
                      <w:color w:val="000000"/>
                      <w:szCs w:val="21"/>
                    </w:rPr>
                    <w:t>/%</w:t>
                  </w:r>
                </w:p>
              </w:tc>
              <w:tc>
                <w:tcPr>
                  <w:tcW w:w="587"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超标率</w:t>
                  </w:r>
                  <w:r>
                    <w:rPr>
                      <w:color w:val="000000"/>
                      <w:szCs w:val="21"/>
                    </w:rPr>
                    <w:t>/%</w:t>
                  </w:r>
                </w:p>
              </w:tc>
              <w:tc>
                <w:tcPr>
                  <w:tcW w:w="711" w:type="dxa"/>
                  <w:vMerge w:val="restart"/>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达标情况</w:t>
                  </w:r>
                </w:p>
              </w:tc>
            </w:tr>
            <w:tr>
              <w:trPr/>
              <w:tc>
                <w:tcPr>
                  <w:tcW w:w="702"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c>
                <w:tcPr>
                  <w:tcW w:w="998"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X</w:t>
                  </w:r>
                </w:p>
              </w:tc>
              <w:tc>
                <w:tcPr>
                  <w:tcW w:w="1082"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szCs w:val="21"/>
                    </w:rPr>
                  </w:pPr>
                  <w:r>
                    <w:rPr>
                      <w:color w:val="000000"/>
                      <w:szCs w:val="21"/>
                    </w:rPr>
                    <w:t>Y</w:t>
                  </w:r>
                </w:p>
              </w:tc>
              <w:tc>
                <w:tcPr>
                  <w:tcW w:w="861"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c>
                <w:tcPr>
                  <w:tcW w:w="1056"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c>
                <w:tcPr>
                  <w:tcW w:w="1466"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c>
                <w:tcPr>
                  <w:tcW w:w="1216"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c>
                <w:tcPr>
                  <w:tcW w:w="587"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c>
                <w:tcPr>
                  <w:tcW w:w="711"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rPr>
                      <w:color w:val="000000"/>
                      <w:szCs w:val="21"/>
                    </w:rPr>
                  </w:pPr>
                  <w:r>
                    <w:rPr>
                      <w:color w:val="000000"/>
                      <w:szCs w:val="21"/>
                    </w:rPr>
                  </w:r>
                </w:p>
              </w:tc>
            </w:tr>
            <w:tr>
              <w:trPr>
                <w:trHeight w:val="544" w:hRule="atLeast"/>
              </w:trPr>
              <w:tc>
                <w:tcPr>
                  <w:tcW w:w="702" w:type="dxa"/>
                  <w:vMerge w:val="continue"/>
                  <w:tcBorders>
                    <w:top w:val="single" w:sz="2" w:space="0" w:color="000000"/>
                    <w:start w:val="single" w:sz="2" w:space="0" w:color="000000"/>
                    <w:bottom w:val="single" w:sz="2" w:space="0" w:color="000000"/>
                    <w:end w:val="single" w:sz="2" w:space="0" w:color="000000"/>
                  </w:tcBorders>
                  <w:vAlign w:val="center"/>
                </w:tcPr>
                <w:p>
                  <w:pPr>
                    <w:pStyle w:val="Normal"/>
                    <w:snapToGrid w:val="false"/>
                    <w:jc w:val="center"/>
                    <w:rPr>
                      <w:color w:val="000000"/>
                      <w:szCs w:val="21"/>
                    </w:rPr>
                  </w:pPr>
                  <w:r>
                    <w:rPr>
                      <w:color w:val="000000"/>
                      <w:szCs w:val="21"/>
                    </w:rPr>
                  </w:r>
                </w:p>
              </w:tc>
              <w:tc>
                <w:tcPr>
                  <w:tcW w:w="998"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eastAsia="宋体"/>
                      <w:lang w:val="en-US" w:eastAsia="zh-CN"/>
                    </w:rPr>
                  </w:pPr>
                  <w:r>
                    <w:rPr>
                      <w:lang w:val="en-US" w:eastAsia="zh-CN"/>
                    </w:rPr>
                    <w:t>671096</w:t>
                  </w:r>
                </w:p>
              </w:tc>
              <w:tc>
                <w:tcPr>
                  <w:tcW w:w="1082"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eastAsia="宋体"/>
                      <w:lang w:val="en-US" w:eastAsia="zh-CN"/>
                    </w:rPr>
                  </w:pPr>
                  <w:r>
                    <w:rPr>
                      <w:lang w:val="en-US" w:eastAsia="zh-CN"/>
                    </w:rPr>
                    <w:t>3575441</w:t>
                  </w:r>
                </w:p>
              </w:tc>
              <w:tc>
                <w:tcPr>
                  <w:tcW w:w="861"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position w:val="0"/>
                      <w:sz w:val="24"/>
                      <w:szCs w:val="21"/>
                      <w:vertAlign w:val="baseline"/>
                      <w:lang w:val="en-US" w:eastAsia="zh-CN"/>
                    </w:rPr>
                  </w:pPr>
                  <w:r>
                    <w:rPr>
                      <w:color w:val="000000"/>
                      <w:position w:val="0"/>
                      <w:sz w:val="21"/>
                      <w:szCs w:val="21"/>
                      <w:vertAlign w:val="baseline"/>
                      <w:lang w:val="en-US" w:eastAsia="zh-CN"/>
                    </w:rPr>
                    <w:t>非甲烷总烃</w:t>
                  </w:r>
                </w:p>
              </w:tc>
              <w:tc>
                <w:tcPr>
                  <w:tcW w:w="1056"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position w:val="0"/>
                      <w:sz w:val="24"/>
                      <w:szCs w:val="21"/>
                      <w:vertAlign w:val="baseline"/>
                      <w:lang w:val="en-US" w:eastAsia="zh-CN"/>
                    </w:rPr>
                  </w:pPr>
                  <w:r>
                    <w:rPr>
                      <w:color w:val="000000"/>
                      <w:position w:val="0"/>
                      <w:sz w:val="21"/>
                      <w:szCs w:val="21"/>
                      <w:vertAlign w:val="baseline"/>
                      <w:lang w:val="en-US" w:eastAsia="zh-CN"/>
                    </w:rPr>
                    <w:t>2</w:t>
                  </w:r>
                </w:p>
              </w:tc>
              <w:tc>
                <w:tcPr>
                  <w:tcW w:w="1466"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position w:val="0"/>
                      <w:sz w:val="24"/>
                      <w:szCs w:val="21"/>
                      <w:vertAlign w:val="baseline"/>
                      <w:lang w:val="en-US" w:eastAsia="zh-CN"/>
                    </w:rPr>
                  </w:pPr>
                  <w:r>
                    <w:rPr>
                      <w:color w:val="000000"/>
                      <w:position w:val="0"/>
                      <w:sz w:val="21"/>
                      <w:szCs w:val="21"/>
                      <w:vertAlign w:val="baseline"/>
                      <w:lang w:val="en-US" w:eastAsia="zh-CN"/>
                    </w:rPr>
                    <w:t>0.38~1.00</w:t>
                  </w:r>
                </w:p>
              </w:tc>
              <w:tc>
                <w:tcPr>
                  <w:tcW w:w="1216"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position w:val="0"/>
                      <w:sz w:val="24"/>
                      <w:szCs w:val="21"/>
                      <w:vertAlign w:val="baseline"/>
                      <w:lang w:val="en-US" w:eastAsia="zh-CN"/>
                    </w:rPr>
                  </w:pPr>
                  <w:r>
                    <w:rPr>
                      <w:color w:val="000000"/>
                      <w:position w:val="0"/>
                      <w:sz w:val="21"/>
                      <w:szCs w:val="21"/>
                      <w:vertAlign w:val="baseline"/>
                      <w:lang w:val="en-US" w:eastAsia="zh-CN"/>
                    </w:rPr>
                    <w:t>19~50</w:t>
                  </w:r>
                </w:p>
              </w:tc>
              <w:tc>
                <w:tcPr>
                  <w:tcW w:w="587" w:type="dxa"/>
                  <w:tcBorders>
                    <w:top w:val="single" w:sz="2" w:space="0" w:color="000000"/>
                    <w:start w:val="single" w:sz="2" w:space="0" w:color="000000"/>
                    <w:bottom w:val="single" w:sz="2" w:space="0" w:color="000000"/>
                    <w:end w:val="single" w:sz="2" w:space="0" w:color="000000"/>
                  </w:tcBorders>
                  <w:vAlign w:val="center"/>
                </w:tcPr>
                <w:p>
                  <w:pPr>
                    <w:pStyle w:val="Normal"/>
                    <w:jc w:val="center"/>
                    <w:rPr>
                      <w:color w:val="000000"/>
                      <w:position w:val="0"/>
                      <w:sz w:val="24"/>
                      <w:szCs w:val="21"/>
                      <w:vertAlign w:val="baseline"/>
                      <w:lang w:val="en-US" w:eastAsia="zh-CN"/>
                    </w:rPr>
                  </w:pPr>
                  <w:r>
                    <w:rPr>
                      <w:color w:val="000000"/>
                      <w:position w:val="0"/>
                      <w:sz w:val="21"/>
                      <w:szCs w:val="21"/>
                      <w:vertAlign w:val="baseline"/>
                      <w:lang w:val="en-US" w:eastAsia="zh-CN"/>
                    </w:rPr>
                    <w:t>0</w:t>
                  </w:r>
                </w:p>
              </w:tc>
              <w:tc>
                <w:tcPr>
                  <w:tcW w:w="711"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eastAsia="宋体"/>
                      <w:color w:val="000000"/>
                      <w:position w:val="0"/>
                      <w:sz w:val="24"/>
                      <w:szCs w:val="21"/>
                      <w:vertAlign w:val="baseline"/>
                      <w:lang w:val="en-US" w:eastAsia="zh-CN"/>
                    </w:rPr>
                  </w:pPr>
                  <w:r>
                    <w:rPr>
                      <w:color w:val="000000"/>
                      <w:position w:val="0"/>
                      <w:sz w:val="21"/>
                      <w:szCs w:val="21"/>
                      <w:vertAlign w:val="baseline"/>
                      <w:lang w:val="en-US" w:eastAsia="zh-CN"/>
                    </w:rPr>
                    <w:t>达标</w:t>
                  </w:r>
                </w:p>
              </w:tc>
            </w:tr>
          </w:tbl>
          <w:p>
            <w:pPr>
              <w:pStyle w:val="Normal"/>
              <w:spacing w:lineRule="auto" w:line="360"/>
              <w:rPr>
                <w:color w:val="000000"/>
                <w:sz w:val="21"/>
                <w:szCs w:val="24"/>
              </w:rPr>
            </w:pPr>
            <w:r>
              <w:rPr>
                <w:rFonts w:ascii="仿宋" w:hAnsi="仿宋" w:cs="仿宋" w:eastAsia="仿宋"/>
                <w:color w:val="000000"/>
                <w:sz w:val="21"/>
                <w:szCs w:val="24"/>
              </w:rPr>
              <w:t>注：</w:t>
            </w:r>
            <w:r>
              <w:rPr>
                <w:rFonts w:eastAsia="仿宋" w:cs="仿宋" w:ascii="仿宋" w:hAnsi="仿宋"/>
                <w:color w:val="000000"/>
                <w:sz w:val="21"/>
                <w:szCs w:val="24"/>
                <w:lang w:val="en-US" w:eastAsia="zh-CN"/>
              </w:rPr>
              <w:t>1.</w:t>
            </w:r>
            <w:r>
              <w:rPr>
                <w:rFonts w:ascii="仿宋" w:hAnsi="仿宋" w:cs="仿宋" w:eastAsia="仿宋"/>
                <w:color w:val="000000"/>
                <w:sz w:val="21"/>
                <w:szCs w:val="24"/>
              </w:rPr>
              <w:t>坐标系为</w:t>
            </w:r>
            <w:r>
              <w:rPr>
                <w:rFonts w:eastAsia="仿宋" w:cs="仿宋" w:ascii="仿宋" w:hAnsi="仿宋"/>
                <w:color w:val="000000"/>
                <w:sz w:val="21"/>
                <w:szCs w:val="24"/>
              </w:rPr>
              <w:t>UTM</w:t>
            </w:r>
            <w:r>
              <w:rPr>
                <w:rFonts w:ascii="仿宋" w:hAnsi="仿宋" w:cs="仿宋" w:eastAsia="仿宋"/>
                <w:color w:val="000000"/>
                <w:sz w:val="21"/>
                <w:szCs w:val="24"/>
              </w:rPr>
              <w:t>坐标系（</w:t>
            </w:r>
            <w:r>
              <w:rPr>
                <w:rFonts w:eastAsia="仿宋" w:cs="仿宋" w:ascii="仿宋" w:hAnsi="仿宋"/>
                <w:color w:val="000000"/>
                <w:sz w:val="21"/>
                <w:szCs w:val="24"/>
              </w:rPr>
              <w:t>WGS-N</w:t>
            </w:r>
            <w:r>
              <w:rPr>
                <w:rFonts w:ascii="仿宋" w:hAnsi="仿宋" w:cs="仿宋" w:eastAsia="仿宋"/>
                <w:color w:val="000000"/>
                <w:sz w:val="21"/>
                <w:szCs w:val="24"/>
              </w:rPr>
              <w:t>）</w:t>
            </w:r>
            <w:r>
              <w:rPr>
                <w:rFonts w:ascii="仿宋" w:hAnsi="仿宋" w:cs="仿宋" w:eastAsia="仿宋"/>
                <w:color w:val="000000"/>
                <w:sz w:val="21"/>
                <w:szCs w:val="24"/>
                <w:lang w:eastAsia="zh-CN"/>
              </w:rPr>
              <w:t>；</w:t>
            </w:r>
            <w:r>
              <w:rPr>
                <w:rFonts w:eastAsia="仿宋" w:cs="仿宋" w:ascii="仿宋" w:hAnsi="仿宋"/>
                <w:color w:val="000000"/>
                <w:sz w:val="21"/>
                <w:szCs w:val="24"/>
                <w:lang w:val="en-US" w:eastAsia="zh-CN"/>
              </w:rPr>
              <w:t>2.</w:t>
            </w:r>
            <w:r>
              <w:rPr>
                <w:rFonts w:ascii="仿宋" w:hAnsi="仿宋" w:cs="仿宋" w:eastAsia="仿宋"/>
                <w:color w:val="000000"/>
                <w:sz w:val="21"/>
                <w:szCs w:val="24"/>
                <w:lang w:val="en-US" w:eastAsia="zh-CN"/>
              </w:rPr>
              <w:t>非甲烷总烃环境质量标准参照《大气污染物综合排放标准详解》</w:t>
            </w:r>
            <w:r>
              <w:rPr>
                <w:rFonts w:eastAsia="仿宋" w:cs="仿宋" w:ascii="仿宋" w:hAnsi="仿宋"/>
                <w:color w:val="000000"/>
                <w:sz w:val="21"/>
                <w:szCs w:val="24"/>
                <w:lang w:val="en-US" w:eastAsia="zh-CN"/>
              </w:rPr>
              <w:t>P244</w:t>
            </w:r>
            <w:r>
              <w:rPr>
                <w:rFonts w:ascii="仿宋" w:hAnsi="仿宋" w:cs="仿宋" w:eastAsia="仿宋"/>
                <w:color w:val="000000"/>
                <w:sz w:val="21"/>
                <w:szCs w:val="24"/>
                <w:lang w:val="en-US" w:eastAsia="zh-CN"/>
              </w:rPr>
              <w:t>中相关要求（</w:t>
            </w:r>
            <w:r>
              <w:rPr>
                <w:rFonts w:eastAsia="仿宋" w:cs="仿宋" w:ascii="仿宋" w:hAnsi="仿宋"/>
                <w:color w:val="000000"/>
                <w:sz w:val="21"/>
                <w:szCs w:val="24"/>
                <w:lang w:val="en-US" w:eastAsia="zh-CN"/>
              </w:rPr>
              <w:t>2mg/m</w:t>
            </w:r>
            <w:r>
              <w:rPr>
                <w:rFonts w:eastAsia="仿宋" w:cs="仿宋" w:ascii="仿宋" w:hAnsi="仿宋"/>
                <w:color w:val="000000"/>
                <w:sz w:val="21"/>
                <w:szCs w:val="24"/>
                <w:vertAlign w:val="superscript"/>
                <w:lang w:val="en-US" w:eastAsia="zh-CN"/>
              </w:rPr>
              <w:t>3</w:t>
            </w:r>
            <w:r>
              <w:rPr>
                <w:rFonts w:ascii="仿宋" w:hAnsi="仿宋" w:cs="仿宋" w:eastAsia="仿宋"/>
                <w:color w:val="000000"/>
                <w:sz w:val="21"/>
                <w:szCs w:val="24"/>
                <w:lang w:val="en-US" w:eastAsia="zh-CN"/>
              </w:rPr>
              <w:t>）</w:t>
            </w:r>
            <w:r>
              <w:rPr>
                <w:rFonts w:ascii="仿宋" w:hAnsi="仿宋" w:cs="仿宋" w:eastAsia="仿宋"/>
                <w:color w:val="000000"/>
                <w:sz w:val="21"/>
                <w:szCs w:val="24"/>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eastAsia="宋体" w:cs="Times New Roman"/>
                <w:color w:val="000000"/>
                <w:sz w:val="24"/>
              </w:rPr>
            </w:pPr>
            <w:r>
              <w:rPr>
                <w:color w:val="000000"/>
                <w:sz w:val="24"/>
                <w:szCs w:val="32"/>
              </w:rPr>
              <w:t>由上表结果可知，</w:t>
            </w:r>
            <w:r>
              <w:rPr>
                <w:color w:val="000000"/>
                <w:sz w:val="24"/>
                <w:szCs w:val="32"/>
                <w:lang w:val="en-US" w:eastAsia="zh-CN"/>
              </w:rPr>
              <w:t>项目所在区域</w:t>
            </w:r>
            <w:r>
              <w:rPr>
                <w:color w:val="000000"/>
                <w:sz w:val="24"/>
                <w:szCs w:val="32"/>
              </w:rPr>
              <w:t>环境空气中</w:t>
            </w:r>
            <w:r>
              <w:rPr>
                <w:color w:val="000000"/>
                <w:position w:val="0"/>
                <w:sz w:val="24"/>
                <w:sz w:val="24"/>
                <w:szCs w:val="32"/>
                <w:vertAlign w:val="baseline"/>
                <w:lang w:val="en-US" w:eastAsia="zh-CN"/>
              </w:rPr>
              <w:t>非甲烷总烃</w:t>
            </w:r>
            <w:r>
              <w:rPr>
                <w:color w:val="000000"/>
                <w:sz w:val="24"/>
                <w:szCs w:val="32"/>
                <w:lang w:val="en-US" w:eastAsia="zh-CN"/>
              </w:rPr>
              <w:t>满足</w:t>
            </w:r>
            <w:r>
              <w:rPr>
                <w:color w:val="000000"/>
                <w:sz w:val="24"/>
              </w:rPr>
              <w:t>《大气污染物综合排放标准详解》中非甲烷总烃</w:t>
            </w:r>
            <w:r>
              <w:rPr>
                <w:color w:val="000000"/>
                <w:sz w:val="24"/>
              </w:rPr>
              <w:t>2.0</w:t>
            </w:r>
            <w:r>
              <w:rPr>
                <w:rFonts w:eastAsia="黑体"/>
                <w:bCs/>
                <w:color w:val="000000"/>
                <w:sz w:val="24"/>
              </w:rPr>
              <w:t>mg/m</w:t>
            </w:r>
            <w:r>
              <w:rPr>
                <w:rFonts w:eastAsia="黑体"/>
                <w:bCs/>
                <w:color w:val="000000"/>
                <w:sz w:val="24"/>
                <w:vertAlign w:val="superscript"/>
              </w:rPr>
              <w:t>3</w:t>
            </w:r>
            <w:r>
              <w:rPr>
                <w:color w:val="000000"/>
                <w:sz w:val="24"/>
              </w:rPr>
              <w:t>的要求，项目所在区域环境空气质量状况良好。</w:t>
            </w:r>
          </w:p>
          <w:p>
            <w:pPr>
              <w:pStyle w:val="Normal"/>
              <w:keepNext w:val="false"/>
              <w:keepLines w:val="false"/>
              <w:widowControl w:val="false"/>
              <w:kinsoku w:val="true"/>
              <w:overflowPunct w:val="true"/>
              <w:autoSpaceDE w:val="true"/>
              <w:bidi w:val="0"/>
              <w:snapToGrid w:val="false"/>
              <w:spacing w:lineRule="auto" w:line="360"/>
              <w:textAlignment w:val="auto"/>
              <w:rPr>
                <w:b/>
                <w:color w:val="000000"/>
                <w:sz w:val="24"/>
                <w:szCs w:val="28"/>
              </w:rPr>
            </w:pPr>
            <w:r>
              <w:rPr>
                <w:b/>
                <w:bCs/>
                <w:color w:val="000000"/>
                <w:sz w:val="24"/>
              </w:rPr>
              <w:t>2</w:t>
            </w:r>
            <w:r>
              <w:rPr>
                <w:b/>
                <w:bCs/>
                <w:color w:val="000000"/>
                <w:sz w:val="24"/>
              </w:rPr>
              <w:t>、地表水环境质量现状</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pPr>
            <w:r>
              <w:rPr>
                <w:rFonts w:ascii="Times New Roman" w:hAnsi="Times New Roman" w:cs="Times New Roman"/>
                <w:b w:val="false"/>
                <w:bCs/>
                <w:sz w:val="24"/>
                <w:szCs w:val="24"/>
              </w:rPr>
              <w:t>根据现场实地调查可知，目前场址周边暂无市政污水管网，生活污水前期经化粪池处理后用于周边农田施肥处理，不外排；后期待周边市政污水管网建成之后排放至</w:t>
            </w:r>
            <w:r>
              <w:rPr>
                <w:rFonts w:cs="Times New Roman"/>
                <w:b w:val="false"/>
                <w:bCs/>
                <w:sz w:val="24"/>
                <w:szCs w:val="24"/>
                <w:lang w:val="en-US" w:eastAsia="zh-CN"/>
              </w:rPr>
              <w:t>南江县东榆</w:t>
            </w:r>
            <w:r>
              <w:rPr>
                <w:rFonts w:ascii="Times New Roman" w:hAnsi="Times New Roman" w:cs="Times New Roman"/>
                <w:b w:val="false"/>
                <w:bCs/>
                <w:sz w:val="24"/>
                <w:szCs w:val="24"/>
              </w:rPr>
              <w:t>污水处理厂进行处理。</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sz w:val="24"/>
                <w:szCs w:val="32"/>
              </w:rPr>
            </w:pPr>
            <w:r>
              <w:rPr>
                <w:color w:val="000000"/>
                <w:sz w:val="24"/>
                <w:szCs w:val="32"/>
              </w:rPr>
              <w:t>根据《建设项目环境影响报告表编制技术指南（污染影响类）（试行）》中有关地表水环境的规定，引用与建设项目距离近的有效数据，包括近</w:t>
            </w:r>
            <w:r>
              <w:rPr>
                <w:color w:val="000000"/>
                <w:sz w:val="24"/>
                <w:szCs w:val="32"/>
              </w:rPr>
              <w:t>3</w:t>
            </w:r>
            <w:r>
              <w:rPr>
                <w:color w:val="000000"/>
                <w:sz w:val="24"/>
                <w:szCs w:val="32"/>
              </w:rPr>
              <w:t>年的规划环境影响评价的监测数据，所在流域控制单元内国家、地方控制断面监测数据，生态环境主管部门发布的水环境质量数据或地表水达标情况的结论。</w:t>
            </w:r>
          </w:p>
          <w:p>
            <w:pPr>
              <w:pStyle w:val="Normal"/>
              <w:spacing w:lineRule="auto" w:line="360"/>
              <w:ind w:firstLine="480" w:end="0"/>
              <w:rPr>
                <w:color w:val="000000"/>
                <w:sz w:val="24"/>
              </w:rPr>
            </w:pPr>
            <w:r>
              <w:rPr>
                <w:color w:val="000000"/>
                <w:sz w:val="24"/>
                <w:szCs w:val="32"/>
              </w:rPr>
              <w:t>根据《</w:t>
            </w:r>
            <w:r>
              <w:rPr>
                <w:color w:val="000000"/>
                <w:sz w:val="24"/>
                <w:szCs w:val="32"/>
                <w:lang w:val="en-US" w:eastAsia="zh-CN"/>
              </w:rPr>
              <w:t>南江县二〇二四年环境质量公告</w:t>
            </w:r>
            <w:r>
              <w:rPr>
                <w:color w:val="000000"/>
                <w:sz w:val="24"/>
                <w:szCs w:val="32"/>
              </w:rPr>
              <w:t>》</w:t>
            </w:r>
            <w:r>
              <w:rPr>
                <w:color w:val="000000"/>
                <w:sz w:val="24"/>
                <w:szCs w:val="32"/>
                <w:lang w:eastAsia="zh-CN"/>
              </w:rPr>
              <w:t>，</w:t>
            </w:r>
            <w:r>
              <w:rPr>
                <w:color w:val="000000"/>
                <w:sz w:val="24"/>
                <w:szCs w:val="32"/>
              </w:rPr>
              <w:t>202</w:t>
            </w:r>
            <w:r>
              <w:rPr>
                <w:color w:val="000000"/>
                <w:sz w:val="24"/>
                <w:szCs w:val="32"/>
                <w:lang w:val="en-US" w:eastAsia="zh-CN"/>
              </w:rPr>
              <w:t>4</w:t>
            </w:r>
            <w:r>
              <w:rPr>
                <w:color w:val="000000"/>
                <w:sz w:val="24"/>
                <w:szCs w:val="32"/>
              </w:rPr>
              <w:t>年</w:t>
            </w:r>
            <w:r>
              <w:rPr>
                <w:color w:val="000000"/>
                <w:sz w:val="24"/>
                <w:szCs w:val="32"/>
              </w:rPr>
              <w:t>1</w:t>
            </w:r>
            <w:r>
              <w:rPr>
                <w:color w:val="000000"/>
                <w:sz w:val="24"/>
                <w:szCs w:val="32"/>
              </w:rPr>
              <w:t>～</w:t>
            </w:r>
            <w:r>
              <w:rPr>
                <w:color w:val="000000"/>
                <w:sz w:val="24"/>
                <w:szCs w:val="32"/>
              </w:rPr>
              <w:t>12</w:t>
            </w:r>
            <w:r>
              <w:rPr>
                <w:color w:val="000000"/>
                <w:sz w:val="24"/>
                <w:szCs w:val="32"/>
              </w:rPr>
              <w:t>月，巴中市南江生态环境局委托</w:t>
            </w:r>
            <w:r>
              <w:rPr>
                <w:color w:val="000000"/>
                <w:sz w:val="24"/>
                <w:szCs w:val="32"/>
                <w:lang w:val="en-US" w:eastAsia="zh-CN"/>
              </w:rPr>
              <w:t>四川凯乐检测技术有限公司</w:t>
            </w:r>
            <w:r>
              <w:rPr>
                <w:color w:val="000000"/>
                <w:sz w:val="24"/>
                <w:szCs w:val="32"/>
              </w:rPr>
              <w:t>对南江河的养生潭、东榆、元潭（南江县出境水）断面，明江河的大河、赶场断面及恩阳河的雷破石断面的河水按照国家地表水环境质量标准</w:t>
            </w:r>
            <w:r>
              <w:rPr>
                <w:color w:val="000000"/>
                <w:sz w:val="24"/>
                <w:szCs w:val="32"/>
              </w:rPr>
              <w:t>GB3838-2002</w:t>
            </w:r>
            <w:r>
              <w:rPr>
                <w:color w:val="000000"/>
                <w:sz w:val="24"/>
                <w:szCs w:val="32"/>
              </w:rPr>
              <w:t>之规定进行了取样检测，检测项目为水温、</w:t>
            </w:r>
            <w:r>
              <w:rPr>
                <w:color w:val="000000"/>
                <w:sz w:val="24"/>
                <w:szCs w:val="32"/>
              </w:rPr>
              <w:t>pH</w:t>
            </w:r>
            <w:r>
              <w:rPr>
                <w:color w:val="000000"/>
                <w:sz w:val="24"/>
                <w:szCs w:val="32"/>
              </w:rPr>
              <w:t>、溶解氧、电导率、透明度、高锰酸盐指数、化学需氧量、五日生化需氧量、氨氮、总磷、总氮、铜、锌、氟化物、硒、砷、汞、镉、六价铬、铅、氰化物、挥发酚、石油类、阴离子表面活性剂、硫化物、粪大肠菌群、硫酸盐、氯化物、硝酸盐氮、铁、锰、叶绿素</w:t>
            </w:r>
            <w:r>
              <w:rPr>
                <w:color w:val="000000"/>
                <w:sz w:val="24"/>
                <w:szCs w:val="32"/>
              </w:rPr>
              <w:t>a</w:t>
            </w:r>
            <w:r>
              <w:rPr>
                <w:color w:val="000000"/>
                <w:sz w:val="24"/>
                <w:szCs w:val="32"/>
              </w:rPr>
              <w:t>，共</w:t>
            </w:r>
            <w:r>
              <w:rPr>
                <w:color w:val="000000"/>
                <w:sz w:val="24"/>
                <w:szCs w:val="32"/>
              </w:rPr>
              <w:t>3</w:t>
            </w:r>
            <w:r>
              <w:rPr>
                <w:color w:val="000000"/>
                <w:sz w:val="24"/>
                <w:szCs w:val="32"/>
                <w:lang w:val="en-US" w:eastAsia="zh-CN"/>
              </w:rPr>
              <w:t>2</w:t>
            </w:r>
            <w:r>
              <w:rPr>
                <w:color w:val="000000"/>
                <w:sz w:val="24"/>
                <w:szCs w:val="32"/>
              </w:rPr>
              <w:t>项。</w:t>
            </w:r>
            <w:r>
              <w:rPr>
                <w:color w:val="000000"/>
                <w:sz w:val="24"/>
                <w:szCs w:val="32"/>
                <w:lang w:val="en-US" w:eastAsia="zh-CN"/>
              </w:rPr>
              <w:t>结果表明：</w:t>
            </w:r>
            <w:r>
              <w:rPr>
                <w:color w:val="000000"/>
                <w:sz w:val="24"/>
                <w:szCs w:val="32"/>
              </w:rPr>
              <w:t>南江河的养生潭断面水质在</w:t>
            </w:r>
            <w:r>
              <w:rPr>
                <w:color w:val="000000"/>
                <w:sz w:val="24"/>
                <w:szCs w:val="32"/>
              </w:rPr>
              <w:t>3</w:t>
            </w:r>
            <w:r>
              <w:rPr>
                <w:color w:val="000000"/>
                <w:sz w:val="24"/>
                <w:szCs w:val="32"/>
              </w:rPr>
              <w:t>、</w:t>
            </w:r>
            <w:r>
              <w:rPr>
                <w:color w:val="000000"/>
                <w:sz w:val="24"/>
                <w:szCs w:val="32"/>
              </w:rPr>
              <w:t>4</w:t>
            </w:r>
            <w:r>
              <w:rPr>
                <w:color w:val="000000"/>
                <w:sz w:val="24"/>
                <w:szCs w:val="32"/>
              </w:rPr>
              <w:t>、</w:t>
            </w:r>
            <w:r>
              <w:rPr>
                <w:color w:val="000000"/>
                <w:sz w:val="24"/>
                <w:szCs w:val="32"/>
              </w:rPr>
              <w:t>6</w:t>
            </w:r>
            <w:r>
              <w:rPr>
                <w:color w:val="000000"/>
                <w:sz w:val="24"/>
                <w:szCs w:val="32"/>
              </w:rPr>
              <w:t>、</w:t>
            </w:r>
            <w:r>
              <w:rPr>
                <w:color w:val="000000"/>
                <w:sz w:val="24"/>
                <w:szCs w:val="32"/>
              </w:rPr>
              <w:t>8</w:t>
            </w:r>
            <w:r>
              <w:rPr>
                <w:color w:val="000000"/>
                <w:sz w:val="24"/>
                <w:szCs w:val="32"/>
              </w:rPr>
              <w:t>月份达到国家地表水水质</w:t>
            </w:r>
            <w:r>
              <w:rPr>
                <w:rFonts w:eastAsia="Times New Roman"/>
                <w:color w:val="000000"/>
                <w:sz w:val="24"/>
                <w:szCs w:val="32"/>
              </w:rPr>
              <w:t>Ⅲ</w:t>
            </w:r>
            <w:r>
              <w:rPr>
                <w:color w:val="000000"/>
                <w:sz w:val="24"/>
                <w:szCs w:val="32"/>
              </w:rPr>
              <w:t>类标准，其它时段均达到国家地表水水质</w:t>
            </w:r>
            <w:r>
              <w:rPr>
                <w:rFonts w:eastAsia="Times New Roman"/>
                <w:color w:val="000000"/>
                <w:sz w:val="24"/>
                <w:szCs w:val="32"/>
              </w:rPr>
              <w:t>Ⅱ</w:t>
            </w:r>
            <w:r>
              <w:rPr>
                <w:color w:val="000000"/>
                <w:sz w:val="24"/>
                <w:szCs w:val="32"/>
              </w:rPr>
              <w:t>类标准；</w:t>
            </w:r>
            <w:r>
              <w:rPr>
                <w:b/>
                <w:bCs/>
                <w:color w:val="000000"/>
                <w:sz w:val="24"/>
                <w:szCs w:val="32"/>
              </w:rPr>
              <w:t>南江河的东榆断面水质在</w:t>
            </w:r>
            <w:r>
              <w:rPr>
                <w:b/>
                <w:bCs/>
                <w:color w:val="000000"/>
                <w:sz w:val="24"/>
                <w:szCs w:val="32"/>
              </w:rPr>
              <w:t>1</w:t>
            </w:r>
            <w:r>
              <w:rPr>
                <w:b/>
                <w:bCs/>
                <w:color w:val="000000"/>
                <w:sz w:val="24"/>
                <w:szCs w:val="32"/>
              </w:rPr>
              <w:t>、</w:t>
            </w:r>
            <w:r>
              <w:rPr>
                <w:b/>
                <w:bCs/>
                <w:color w:val="000000"/>
                <w:sz w:val="24"/>
                <w:szCs w:val="32"/>
              </w:rPr>
              <w:t>2</w:t>
            </w:r>
            <w:r>
              <w:rPr>
                <w:b/>
                <w:bCs/>
                <w:color w:val="000000"/>
                <w:sz w:val="24"/>
                <w:szCs w:val="32"/>
              </w:rPr>
              <w:t>、</w:t>
            </w:r>
            <w:r>
              <w:rPr>
                <w:b/>
                <w:bCs/>
                <w:color w:val="000000"/>
                <w:sz w:val="24"/>
                <w:szCs w:val="32"/>
              </w:rPr>
              <w:t>3</w:t>
            </w:r>
            <w:r>
              <w:rPr>
                <w:b/>
                <w:bCs/>
                <w:color w:val="000000"/>
                <w:sz w:val="24"/>
                <w:szCs w:val="32"/>
              </w:rPr>
              <w:t>、</w:t>
            </w:r>
            <w:r>
              <w:rPr>
                <w:b/>
                <w:bCs/>
                <w:color w:val="000000"/>
                <w:sz w:val="24"/>
                <w:szCs w:val="32"/>
              </w:rPr>
              <w:t>4</w:t>
            </w:r>
            <w:r>
              <w:rPr>
                <w:b/>
                <w:bCs/>
                <w:color w:val="000000"/>
                <w:sz w:val="24"/>
                <w:szCs w:val="32"/>
              </w:rPr>
              <w:t>、</w:t>
            </w:r>
            <w:r>
              <w:rPr>
                <w:b/>
                <w:bCs/>
                <w:color w:val="000000"/>
                <w:sz w:val="24"/>
                <w:szCs w:val="32"/>
              </w:rPr>
              <w:t>6</w:t>
            </w:r>
            <w:r>
              <w:rPr>
                <w:b/>
                <w:bCs/>
                <w:color w:val="000000"/>
                <w:sz w:val="24"/>
                <w:szCs w:val="32"/>
              </w:rPr>
              <w:t>、</w:t>
            </w:r>
            <w:r>
              <w:rPr>
                <w:b/>
                <w:bCs/>
                <w:color w:val="000000"/>
                <w:sz w:val="24"/>
                <w:szCs w:val="32"/>
              </w:rPr>
              <w:t>8</w:t>
            </w:r>
            <w:r>
              <w:rPr>
                <w:b/>
                <w:bCs/>
                <w:color w:val="000000"/>
                <w:sz w:val="24"/>
                <w:szCs w:val="32"/>
              </w:rPr>
              <w:t>月份达到国家地表水水质</w:t>
            </w:r>
            <w:r>
              <w:rPr>
                <w:rFonts w:eastAsia="Times New Roman"/>
                <w:b/>
                <w:bCs/>
                <w:color w:val="000000"/>
                <w:sz w:val="24"/>
                <w:szCs w:val="32"/>
              </w:rPr>
              <w:t>Ⅲ</w:t>
            </w:r>
            <w:r>
              <w:rPr>
                <w:b/>
                <w:bCs/>
                <w:color w:val="000000"/>
                <w:sz w:val="24"/>
                <w:szCs w:val="32"/>
              </w:rPr>
              <w:t>类标准，其它时段均达到国家地表水水质</w:t>
            </w:r>
            <w:r>
              <w:rPr>
                <w:rFonts w:eastAsia="Times New Roman"/>
                <w:b/>
                <w:bCs/>
                <w:color w:val="000000"/>
                <w:sz w:val="24"/>
                <w:szCs w:val="32"/>
              </w:rPr>
              <w:t>Ⅱ</w:t>
            </w:r>
            <w:r>
              <w:rPr>
                <w:b/>
                <w:bCs/>
                <w:color w:val="000000"/>
                <w:sz w:val="24"/>
                <w:szCs w:val="32"/>
              </w:rPr>
              <w:t>类标准</w:t>
            </w:r>
            <w:r>
              <w:rPr>
                <w:color w:val="000000"/>
                <w:sz w:val="24"/>
                <w:szCs w:val="32"/>
              </w:rPr>
              <w:t>；南江河的元潭断面水质在</w:t>
            </w:r>
            <w:r>
              <w:rPr>
                <w:color w:val="000000"/>
                <w:sz w:val="24"/>
                <w:szCs w:val="32"/>
              </w:rPr>
              <w:t>12</w:t>
            </w:r>
            <w:r>
              <w:rPr>
                <w:color w:val="000000"/>
                <w:sz w:val="24"/>
                <w:szCs w:val="32"/>
              </w:rPr>
              <w:t>月份达到国家地表水水质</w:t>
            </w:r>
            <w:r>
              <w:rPr>
                <w:rFonts w:eastAsia="Times New Roman"/>
                <w:color w:val="000000"/>
                <w:sz w:val="24"/>
                <w:szCs w:val="32"/>
              </w:rPr>
              <w:t>Ⅰ</w:t>
            </w:r>
            <w:r>
              <w:rPr>
                <w:color w:val="000000"/>
                <w:sz w:val="24"/>
                <w:szCs w:val="32"/>
              </w:rPr>
              <w:t>类标准，在</w:t>
            </w:r>
            <w:r>
              <w:rPr>
                <w:color w:val="000000"/>
                <w:sz w:val="24"/>
                <w:szCs w:val="32"/>
              </w:rPr>
              <w:t>2</w:t>
            </w:r>
            <w:r>
              <w:rPr>
                <w:color w:val="000000"/>
                <w:sz w:val="24"/>
                <w:szCs w:val="32"/>
              </w:rPr>
              <w:t>、</w:t>
            </w:r>
            <w:r>
              <w:rPr>
                <w:color w:val="000000"/>
                <w:sz w:val="24"/>
                <w:szCs w:val="32"/>
              </w:rPr>
              <w:t>4</w:t>
            </w:r>
            <w:r>
              <w:rPr>
                <w:color w:val="000000"/>
                <w:sz w:val="24"/>
                <w:szCs w:val="32"/>
              </w:rPr>
              <w:t>、</w:t>
            </w:r>
            <w:r>
              <w:rPr>
                <w:color w:val="000000"/>
                <w:sz w:val="24"/>
                <w:szCs w:val="32"/>
              </w:rPr>
              <w:t>5</w:t>
            </w:r>
            <w:r>
              <w:rPr>
                <w:color w:val="000000"/>
                <w:sz w:val="24"/>
                <w:szCs w:val="32"/>
              </w:rPr>
              <w:t>、</w:t>
            </w:r>
            <w:r>
              <w:rPr>
                <w:color w:val="000000"/>
                <w:sz w:val="24"/>
                <w:szCs w:val="32"/>
              </w:rPr>
              <w:t>6</w:t>
            </w:r>
            <w:r>
              <w:rPr>
                <w:color w:val="000000"/>
                <w:sz w:val="24"/>
                <w:szCs w:val="32"/>
              </w:rPr>
              <w:t>、</w:t>
            </w:r>
            <w:r>
              <w:rPr>
                <w:color w:val="000000"/>
                <w:sz w:val="24"/>
                <w:szCs w:val="32"/>
              </w:rPr>
              <w:t>8</w:t>
            </w:r>
            <w:r>
              <w:rPr>
                <w:color w:val="000000"/>
                <w:sz w:val="24"/>
                <w:szCs w:val="32"/>
              </w:rPr>
              <w:t>月份达到国家地表水水质</w:t>
            </w:r>
            <w:r>
              <w:rPr>
                <w:rFonts w:eastAsia="Times New Roman"/>
                <w:color w:val="000000"/>
                <w:sz w:val="24"/>
                <w:szCs w:val="32"/>
              </w:rPr>
              <w:t>Ⅲ</w:t>
            </w:r>
            <w:r>
              <w:rPr>
                <w:color w:val="000000"/>
                <w:sz w:val="24"/>
                <w:szCs w:val="32"/>
              </w:rPr>
              <w:t>类标准，其它时段均达到国家地表水水质</w:t>
            </w:r>
            <w:r>
              <w:rPr>
                <w:rFonts w:eastAsia="Times New Roman"/>
                <w:color w:val="000000"/>
                <w:sz w:val="24"/>
                <w:szCs w:val="32"/>
              </w:rPr>
              <w:t>Ⅱ</w:t>
            </w:r>
            <w:r>
              <w:rPr>
                <w:color w:val="000000"/>
                <w:sz w:val="24"/>
                <w:szCs w:val="32"/>
              </w:rPr>
              <w:t>类标准；明江河的赶场断面水质在</w:t>
            </w:r>
            <w:r>
              <w:rPr>
                <w:color w:val="000000"/>
                <w:sz w:val="24"/>
                <w:szCs w:val="32"/>
              </w:rPr>
              <w:t>12</w:t>
            </w:r>
            <w:r>
              <w:rPr>
                <w:color w:val="000000"/>
                <w:sz w:val="24"/>
                <w:szCs w:val="32"/>
              </w:rPr>
              <w:t>月份达到国家地表水水质</w:t>
            </w:r>
            <w:r>
              <w:rPr>
                <w:rFonts w:eastAsia="Times New Roman"/>
                <w:color w:val="000000"/>
                <w:sz w:val="24"/>
                <w:szCs w:val="32"/>
              </w:rPr>
              <w:t>Ⅰ</w:t>
            </w:r>
            <w:r>
              <w:rPr>
                <w:color w:val="000000"/>
                <w:sz w:val="24"/>
                <w:szCs w:val="32"/>
              </w:rPr>
              <w:t>类标准，在</w:t>
            </w:r>
            <w:r>
              <w:rPr>
                <w:color w:val="000000"/>
                <w:sz w:val="24"/>
                <w:szCs w:val="32"/>
              </w:rPr>
              <w:t>1</w:t>
            </w:r>
            <w:r>
              <w:rPr>
                <w:color w:val="000000"/>
                <w:sz w:val="24"/>
                <w:szCs w:val="32"/>
              </w:rPr>
              <w:t>、</w:t>
            </w:r>
            <w:r>
              <w:rPr>
                <w:color w:val="000000"/>
                <w:sz w:val="24"/>
                <w:szCs w:val="32"/>
              </w:rPr>
              <w:t>3</w:t>
            </w:r>
            <w:r>
              <w:rPr>
                <w:color w:val="000000"/>
                <w:sz w:val="24"/>
                <w:szCs w:val="32"/>
              </w:rPr>
              <w:t>、</w:t>
            </w:r>
            <w:r>
              <w:rPr>
                <w:color w:val="000000"/>
                <w:sz w:val="24"/>
                <w:szCs w:val="32"/>
              </w:rPr>
              <w:t>6</w:t>
            </w:r>
            <w:r>
              <w:rPr>
                <w:color w:val="000000"/>
                <w:sz w:val="24"/>
                <w:szCs w:val="32"/>
              </w:rPr>
              <w:t>月份达到国家地表水水质</w:t>
            </w:r>
            <w:r>
              <w:rPr>
                <w:rFonts w:eastAsia="Times New Roman"/>
                <w:color w:val="000000"/>
                <w:sz w:val="24"/>
                <w:szCs w:val="32"/>
              </w:rPr>
              <w:t>Ⅲ</w:t>
            </w:r>
            <w:r>
              <w:rPr>
                <w:color w:val="000000"/>
                <w:sz w:val="24"/>
                <w:szCs w:val="32"/>
              </w:rPr>
              <w:t>类标准，其它时段均达到国家地表水水质</w:t>
            </w:r>
            <w:r>
              <w:rPr>
                <w:rFonts w:eastAsia="Times New Roman"/>
                <w:color w:val="000000"/>
                <w:sz w:val="24"/>
                <w:szCs w:val="32"/>
              </w:rPr>
              <w:t>Ⅱ</w:t>
            </w:r>
            <w:r>
              <w:rPr>
                <w:color w:val="000000"/>
                <w:sz w:val="24"/>
                <w:szCs w:val="32"/>
              </w:rPr>
              <w:t>类标准；明江河的大河断面水质在</w:t>
            </w:r>
            <w:r>
              <w:rPr>
                <w:color w:val="000000"/>
                <w:sz w:val="24"/>
                <w:szCs w:val="32"/>
              </w:rPr>
              <w:t>6</w:t>
            </w:r>
            <w:r>
              <w:rPr>
                <w:color w:val="000000"/>
                <w:sz w:val="24"/>
                <w:szCs w:val="32"/>
              </w:rPr>
              <w:t>、</w:t>
            </w:r>
            <w:r>
              <w:rPr>
                <w:color w:val="000000"/>
                <w:sz w:val="24"/>
                <w:szCs w:val="32"/>
              </w:rPr>
              <w:t>8</w:t>
            </w:r>
            <w:r>
              <w:rPr>
                <w:color w:val="000000"/>
                <w:sz w:val="24"/>
                <w:szCs w:val="32"/>
              </w:rPr>
              <w:t>月份达到国家地表水水质</w:t>
            </w:r>
            <w:r>
              <w:rPr>
                <w:rFonts w:eastAsia="Times New Roman"/>
                <w:color w:val="000000"/>
                <w:sz w:val="24"/>
                <w:szCs w:val="32"/>
              </w:rPr>
              <w:t>Ⅲ</w:t>
            </w:r>
            <w:r>
              <w:rPr>
                <w:color w:val="000000"/>
                <w:sz w:val="24"/>
                <w:szCs w:val="32"/>
              </w:rPr>
              <w:t>类标准，其它时段均达到国家地表水水质</w:t>
            </w:r>
            <w:r>
              <w:rPr>
                <w:rFonts w:eastAsia="Times New Roman"/>
                <w:color w:val="000000"/>
                <w:sz w:val="24"/>
                <w:szCs w:val="32"/>
              </w:rPr>
              <w:t>Ⅱ</w:t>
            </w:r>
            <w:r>
              <w:rPr>
                <w:color w:val="000000"/>
                <w:sz w:val="24"/>
                <w:szCs w:val="32"/>
              </w:rPr>
              <w:t>类标准；恩阳河的雷破石断面水质在</w:t>
            </w:r>
            <w:r>
              <w:rPr>
                <w:color w:val="000000"/>
                <w:sz w:val="24"/>
                <w:szCs w:val="32"/>
              </w:rPr>
              <w:t>2</w:t>
            </w:r>
            <w:r>
              <w:rPr>
                <w:color w:val="000000"/>
                <w:sz w:val="24"/>
                <w:szCs w:val="32"/>
              </w:rPr>
              <w:t>、</w:t>
            </w:r>
            <w:r>
              <w:rPr>
                <w:color w:val="000000"/>
                <w:sz w:val="24"/>
                <w:szCs w:val="32"/>
              </w:rPr>
              <w:t>5</w:t>
            </w:r>
            <w:r>
              <w:rPr>
                <w:color w:val="000000"/>
                <w:sz w:val="24"/>
                <w:szCs w:val="32"/>
              </w:rPr>
              <w:t>、</w:t>
            </w:r>
            <w:r>
              <w:rPr>
                <w:color w:val="000000"/>
                <w:sz w:val="24"/>
                <w:szCs w:val="32"/>
              </w:rPr>
              <w:t>6</w:t>
            </w:r>
            <w:r>
              <w:rPr>
                <w:color w:val="000000"/>
                <w:sz w:val="24"/>
                <w:szCs w:val="32"/>
              </w:rPr>
              <w:t>、</w:t>
            </w:r>
            <w:r>
              <w:rPr>
                <w:color w:val="000000"/>
                <w:sz w:val="24"/>
                <w:szCs w:val="32"/>
              </w:rPr>
              <w:t>8</w:t>
            </w:r>
            <w:r>
              <w:rPr>
                <w:color w:val="000000"/>
                <w:sz w:val="24"/>
                <w:szCs w:val="32"/>
              </w:rPr>
              <w:t>、</w:t>
            </w:r>
            <w:r>
              <w:rPr>
                <w:color w:val="000000"/>
                <w:sz w:val="24"/>
                <w:szCs w:val="32"/>
              </w:rPr>
              <w:t>10</w:t>
            </w:r>
            <w:r>
              <w:rPr>
                <w:color w:val="000000"/>
                <w:sz w:val="24"/>
                <w:szCs w:val="32"/>
              </w:rPr>
              <w:t>月份达到国家</w:t>
            </w:r>
            <w:r>
              <w:rPr>
                <w:rFonts w:eastAsia="Times New Roman"/>
                <w:color w:val="000000"/>
                <w:sz w:val="24"/>
                <w:szCs w:val="32"/>
              </w:rPr>
              <w:t>Ⅲ</w:t>
            </w:r>
            <w:r>
              <w:rPr>
                <w:color w:val="000000"/>
                <w:sz w:val="24"/>
                <w:szCs w:val="32"/>
              </w:rPr>
              <w:t>类水域水质标准，其它时段均达到国家地表水水质</w:t>
            </w:r>
            <w:r>
              <w:rPr>
                <w:rFonts w:eastAsia="Times New Roman"/>
                <w:color w:val="000000"/>
                <w:sz w:val="24"/>
                <w:szCs w:val="32"/>
              </w:rPr>
              <w:t>Ⅱ</w:t>
            </w:r>
            <w:r>
              <w:rPr>
                <w:color w:val="000000"/>
                <w:sz w:val="24"/>
                <w:szCs w:val="32"/>
              </w:rPr>
              <w:t>类标准。总的来讲，我县地表水环境质量状况较好，均符合当地水环境功能区要求。与二</w:t>
            </w:r>
            <w:r>
              <w:rPr>
                <w:color w:val="000000"/>
                <w:sz w:val="24"/>
                <w:szCs w:val="32"/>
                <w:lang w:val="en-US" w:eastAsia="zh-CN"/>
              </w:rPr>
              <w:t>〇二三</w:t>
            </w:r>
            <w:r>
              <w:rPr>
                <w:color w:val="000000"/>
                <w:sz w:val="24"/>
                <w:szCs w:val="32"/>
              </w:rPr>
              <w:t>年相比，地表水环境质量状况变化均在正常范围之内。</w:t>
            </w:r>
          </w:p>
          <w:p>
            <w:pPr>
              <w:pStyle w:val="Default"/>
              <w:keepNext w:val="false"/>
              <w:keepLines w:val="false"/>
              <w:widowControl w:val="false"/>
              <w:kinsoku w:val="true"/>
              <w:overflowPunct w:val="true"/>
              <w:autoSpaceDE w:val="false"/>
              <w:bidi w:val="0"/>
              <w:snapToGrid w:val="false"/>
              <w:spacing w:lineRule="auto" w:line="240"/>
              <w:jc w:val="center"/>
              <w:textAlignment w:val="auto"/>
              <w:rPr>
                <w:rFonts w:ascii="Times New Roman" w:hAnsi="Times New Roman" w:eastAsia="宋体" w:cs="Times New Roman"/>
                <w:b w:val="false"/>
                <w:bCs/>
                <w:color w:val="000000"/>
                <w:sz w:val="21"/>
                <w:szCs w:val="21"/>
              </w:rPr>
            </w:pPr>
            <w:r>
              <w:rPr>
                <w:rFonts w:ascii="Times New Roman" w:hAnsi="Times New Roman" w:cs="Times New Roman" w:eastAsia="宋体"/>
                <w:b w:val="false"/>
                <w:bCs/>
                <w:color w:val="000000"/>
                <w:sz w:val="21"/>
                <w:szCs w:val="21"/>
              </w:rPr>
              <w:t>表</w:t>
            </w:r>
            <w:r>
              <w:rPr>
                <w:rFonts w:eastAsia="宋体" w:cs="Times New Roman" w:ascii="Times New Roman" w:hAnsi="Times New Roman"/>
                <w:b w:val="false"/>
                <w:bCs/>
                <w:color w:val="000000"/>
                <w:sz w:val="21"/>
                <w:szCs w:val="21"/>
              </w:rPr>
              <w:t>3-</w:t>
            </w:r>
            <w:r>
              <w:rPr>
                <w:rFonts w:eastAsia="宋体" w:cs="Times New Roman" w:ascii="Times New Roman" w:hAnsi="Times New Roman"/>
                <w:b w:val="false"/>
                <w:bCs/>
                <w:color w:val="000000"/>
                <w:sz w:val="21"/>
                <w:szCs w:val="21"/>
                <w:lang w:val="en-US" w:eastAsia="zh-CN"/>
              </w:rPr>
              <w:t>4</w:t>
            </w:r>
            <w:r>
              <w:rPr>
                <w:rFonts w:eastAsia="宋体" w:cs="Times New Roman" w:ascii="Times New Roman" w:hAnsi="Times New Roman"/>
                <w:b w:val="false"/>
                <w:bCs/>
                <w:color w:val="000000"/>
                <w:sz w:val="21"/>
                <w:szCs w:val="21"/>
              </w:rPr>
              <w:t xml:space="preserve">  </w:t>
            </w:r>
            <w:r>
              <w:rPr>
                <w:rFonts w:ascii="Times New Roman" w:hAnsi="Times New Roman" w:cs="Times New Roman" w:eastAsia="宋体"/>
                <w:b w:val="false"/>
                <w:bCs/>
                <w:color w:val="000000"/>
                <w:sz w:val="21"/>
                <w:szCs w:val="21"/>
                <w:lang w:val="en-US" w:eastAsia="zh-CN"/>
              </w:rPr>
              <w:t>南江县</w:t>
            </w:r>
            <w:r>
              <w:rPr>
                <w:rFonts w:eastAsia="宋体" w:cs="Times New Roman" w:ascii="Times New Roman" w:hAnsi="Times New Roman"/>
                <w:b w:val="false"/>
                <w:bCs/>
                <w:color w:val="000000"/>
                <w:sz w:val="21"/>
                <w:szCs w:val="21"/>
                <w:lang w:val="en-US" w:eastAsia="zh-CN"/>
              </w:rPr>
              <w:t>2024</w:t>
            </w:r>
            <w:r>
              <w:rPr>
                <w:rFonts w:ascii="Times New Roman" w:hAnsi="Times New Roman" w:cs="Times New Roman" w:eastAsia="宋体"/>
                <w:b w:val="false"/>
                <w:bCs/>
                <w:color w:val="000000"/>
                <w:sz w:val="21"/>
                <w:szCs w:val="21"/>
                <w:lang w:val="en-US" w:eastAsia="zh-CN"/>
              </w:rPr>
              <w:t>年</w:t>
            </w:r>
            <w:r>
              <w:rPr>
                <w:rFonts w:ascii="Times New Roman" w:hAnsi="Times New Roman" w:cs="Times New Roman" w:eastAsia="宋体"/>
                <w:b w:val="false"/>
                <w:bCs/>
                <w:color w:val="000000"/>
                <w:sz w:val="21"/>
                <w:szCs w:val="21"/>
              </w:rPr>
              <w:t>河流水质</w:t>
            </w:r>
            <w:r>
              <w:rPr>
                <w:rFonts w:ascii="Times New Roman" w:hAnsi="Times New Roman" w:cs="Times New Roman" w:eastAsia="宋体"/>
                <w:b w:val="false"/>
                <w:bCs/>
                <w:color w:val="000000"/>
                <w:sz w:val="21"/>
                <w:szCs w:val="21"/>
                <w:lang w:val="en-US" w:eastAsia="zh-CN"/>
              </w:rPr>
              <w:t>情况</w:t>
            </w:r>
            <w:r>
              <w:rPr>
                <w:rFonts w:ascii="Times New Roman" w:hAnsi="Times New Roman" w:cs="Times New Roman" w:eastAsia="宋体"/>
                <w:b w:val="false"/>
                <w:bCs/>
                <w:color w:val="000000"/>
                <w:sz w:val="21"/>
                <w:szCs w:val="21"/>
              </w:rPr>
              <w:t>表</w:t>
            </w:r>
          </w:p>
          <w:tbl>
            <w:tblPr>
              <w:tblW w:w="4950" w:type="pct"/>
              <w:jc w:val="center"/>
              <w:tblInd w:w="0" w:type="dxa"/>
              <w:tblLayout w:type="fixed"/>
              <w:tblCellMar>
                <w:top w:w="0" w:type="dxa"/>
                <w:start w:w="108" w:type="dxa"/>
                <w:bottom w:w="0" w:type="dxa"/>
                <w:end w:w="108" w:type="dxa"/>
              </w:tblCellMar>
            </w:tblPr>
            <w:tblGrid>
              <w:gridCol w:w="1351"/>
              <w:gridCol w:w="1115"/>
              <w:gridCol w:w="1241"/>
              <w:gridCol w:w="1242"/>
              <w:gridCol w:w="1242"/>
              <w:gridCol w:w="1243"/>
              <w:gridCol w:w="1245"/>
            </w:tblGrid>
            <w:tr>
              <w:trPr>
                <w:trHeight w:val="1134" w:hRule="atLeast"/>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时间</w:t>
                  </w:r>
                </w:p>
                <w:p>
                  <w:pPr>
                    <w:pStyle w:val="Normal"/>
                    <w:keepNext w:val="false"/>
                    <w:keepLines w:val="false"/>
                    <w:widowControl w:val="false"/>
                    <w:kinsoku w:val="true"/>
                    <w:overflowPunct w:val="true"/>
                    <w:autoSpaceDE w:val="true"/>
                    <w:bidi w:val="0"/>
                    <w:snapToGrid w:val="false"/>
                    <w:jc w:val="both"/>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断面</w:t>
                  </w:r>
                </w:p>
                <w:p>
                  <w:pPr>
                    <w:pStyle w:val="Normal"/>
                    <w:keepNext w:val="false"/>
                    <w:keepLines w:val="false"/>
                    <w:widowControl w:val="false"/>
                    <w:kinsoku w:val="true"/>
                    <w:overflowPunct w:val="true"/>
                    <w:autoSpaceDE w:val="true"/>
                    <w:bidi w:val="0"/>
                    <w:snapToGrid w:val="false"/>
                    <w:jc w:val="both"/>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类别</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养生潭</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东榆</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元谭</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赶场</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大河</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ascii="Times New Roman" w:hAnsi="Times New Roman" w:cs="Times New Roman"/>
                      <w:bCs/>
                      <w:color w:val="000000"/>
                      <w:sz w:val="21"/>
                      <w:szCs w:val="21"/>
                      <w:lang w:val="en-US" w:eastAsia="zh-CN"/>
                    </w:rPr>
                    <w:t>雷破石</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1</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lang w:val="en-US" w:eastAsia="zh-CN"/>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lang w:val="en-US" w:eastAsia="zh-CN"/>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2</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3</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4</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5</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6</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7</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8</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9</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10</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jc w:val="center"/>
                    <w:textAlignment w:val="auto"/>
                    <w:rPr>
                      <w:rFonts w:ascii="Times New Roman" w:hAnsi="Times New Roman" w:eastAsia="宋体" w:cs="Times New Roman"/>
                      <w:bCs/>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11</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kern w:val="2"/>
                      <w:sz w:val="21"/>
                      <w:szCs w:val="21"/>
                      <w:lang w:val="en-US" w:eastAsia="zh-CN" w:bidi="ar-SA"/>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r>
              <w:trPr/>
              <w:tc>
                <w:tcPr>
                  <w:tcW w:w="135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lang w:val="en-US" w:eastAsia="zh-CN"/>
                    </w:rPr>
                  </w:pPr>
                  <w:r>
                    <w:rPr>
                      <w:rFonts w:eastAsia="宋体" w:cs="Times New Roman"/>
                      <w:bCs/>
                      <w:color w:val="000000"/>
                      <w:sz w:val="21"/>
                      <w:szCs w:val="21"/>
                      <w:lang w:val="en-US" w:eastAsia="zh-CN"/>
                    </w:rPr>
                    <w:t>2024</w:t>
                  </w:r>
                  <w:r>
                    <w:rPr>
                      <w:rFonts w:ascii="Times New Roman" w:hAnsi="Times New Roman" w:cs="Times New Roman"/>
                      <w:bCs/>
                      <w:color w:val="000000"/>
                      <w:sz w:val="21"/>
                      <w:szCs w:val="21"/>
                      <w:lang w:val="en-US" w:eastAsia="zh-CN"/>
                    </w:rPr>
                    <w:t>年</w:t>
                  </w:r>
                  <w:r>
                    <w:rPr>
                      <w:rFonts w:eastAsia="宋体" w:cs="Times New Roman"/>
                      <w:bCs/>
                      <w:color w:val="000000"/>
                      <w:sz w:val="21"/>
                      <w:szCs w:val="21"/>
                      <w:lang w:val="en-US" w:eastAsia="zh-CN"/>
                    </w:rPr>
                    <w:t>12</w:t>
                  </w:r>
                  <w:r>
                    <w:rPr>
                      <w:rFonts w:ascii="Times New Roman" w:hAnsi="Times New Roman" w:cs="Times New Roman"/>
                      <w:bCs/>
                      <w:color w:val="000000"/>
                      <w:sz w:val="21"/>
                      <w:szCs w:val="21"/>
                      <w:lang w:val="en-US" w:eastAsia="zh-CN"/>
                    </w:rPr>
                    <w:t>月</w:t>
                  </w:r>
                </w:p>
              </w:tc>
              <w:tc>
                <w:tcPr>
                  <w:tcW w:w="111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lang w:val="en-US" w:eastAsia="zh-CN"/>
                    </w:rPr>
                  </w:pPr>
                  <w:r>
                    <w:rPr>
                      <w:rFonts w:eastAsia="宋体" w:cs="Times New Roman"/>
                      <w:color w:val="000000"/>
                      <w:sz w:val="21"/>
                      <w:szCs w:val="21"/>
                      <w:lang w:val="en-US" w:eastAsia="zh-CN"/>
                    </w:rPr>
                    <w:t>I</w:t>
                  </w:r>
                  <w:r>
                    <w:rPr>
                      <w:rFonts w:ascii="Times New Roman" w:hAnsi="Times New Roman" w:cs="Times New Roman"/>
                      <w:color w:val="000000"/>
                      <w:sz w:val="21"/>
                      <w:szCs w:val="21"/>
                      <w:lang w:val="en-US" w:eastAsia="zh-CN"/>
                    </w:rPr>
                    <w:t>类</w:t>
                  </w:r>
                </w:p>
              </w:tc>
              <w:tc>
                <w:tcPr>
                  <w:tcW w:w="124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w:t>
                  </w:r>
                  <w:r>
                    <w:rPr>
                      <w:rFonts w:ascii="Times New Roman" w:hAnsi="Times New Roman" w:cs="Times New Roman"/>
                      <w:color w:val="000000"/>
                      <w:sz w:val="21"/>
                      <w:szCs w:val="21"/>
                      <w:lang w:val="en-US" w:eastAsia="zh-CN"/>
                    </w:rPr>
                    <w:t>类</w:t>
                  </w:r>
                </w:p>
              </w:tc>
              <w:tc>
                <w:tcPr>
                  <w:tcW w:w="12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c>
                <w:tcPr>
                  <w:tcW w:w="124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jc w:val="center"/>
                    <w:textAlignment w:val="auto"/>
                    <w:rPr>
                      <w:rFonts w:ascii="Times New Roman" w:hAnsi="Times New Roman" w:eastAsia="宋体" w:cs="Times New Roman"/>
                      <w:color w:val="000000"/>
                      <w:sz w:val="21"/>
                      <w:szCs w:val="21"/>
                    </w:rPr>
                  </w:pPr>
                  <w:r>
                    <w:rPr>
                      <w:rFonts w:eastAsia="宋体" w:cs="Times New Roman"/>
                      <w:color w:val="000000"/>
                      <w:sz w:val="21"/>
                      <w:szCs w:val="21"/>
                      <w:lang w:val="en-US" w:eastAsia="zh-CN"/>
                    </w:rPr>
                    <w:t>II</w:t>
                  </w:r>
                  <w:r>
                    <w:rPr>
                      <w:rFonts w:ascii="Times New Roman" w:hAnsi="Times New Roman" w:cs="Times New Roman"/>
                      <w:color w:val="000000"/>
                      <w:sz w:val="21"/>
                      <w:szCs w:val="21"/>
                      <w:lang w:val="en-US" w:eastAsia="zh-CN"/>
                    </w:rPr>
                    <w:t>类</w:t>
                  </w:r>
                </w:p>
              </w:tc>
            </w:tr>
          </w:tbl>
          <w:p>
            <w:pPr>
              <w:pStyle w:val="Normal"/>
              <w:spacing w:lineRule="auto" w:line="360"/>
              <w:ind w:firstLine="480" w:end="0"/>
              <w:rPr>
                <w:color w:val="000000"/>
                <w:kern w:val="0"/>
                <w:sz w:val="24"/>
              </w:rPr>
            </w:pPr>
            <w:r>
              <w:rPr>
                <w:color w:val="000000"/>
                <w:sz w:val="24"/>
                <w:szCs w:val="32"/>
              </w:rPr>
              <w:t>本项目位于四川省南江县</w:t>
            </w:r>
            <w:r>
              <w:rPr>
                <w:color w:val="000000"/>
                <w:sz w:val="24"/>
                <w:szCs w:val="32"/>
                <w:lang w:eastAsia="zh-CN"/>
              </w:rPr>
              <w:t>集州街道</w:t>
            </w:r>
            <w:r>
              <w:rPr>
                <w:color w:val="000000"/>
                <w:sz w:val="24"/>
                <w:szCs w:val="32"/>
                <w:lang w:val="en-US" w:eastAsia="zh-CN"/>
              </w:rPr>
              <w:t>东榆工业园区</w:t>
            </w:r>
            <w:r>
              <w:rPr>
                <w:color w:val="000000"/>
                <w:sz w:val="24"/>
                <w:szCs w:val="32"/>
              </w:rPr>
              <w:t>，</w:t>
            </w:r>
            <w:r>
              <w:rPr>
                <w:color w:val="000000"/>
                <w:sz w:val="24"/>
                <w:szCs w:val="32"/>
                <w:lang w:eastAsia="zh-CN"/>
              </w:rPr>
              <w:t>与本项目较近的南江河</w:t>
            </w:r>
            <w:r>
              <w:rPr>
                <w:color w:val="000000"/>
                <w:sz w:val="24"/>
                <w:szCs w:val="32"/>
                <w:lang w:val="en-US" w:eastAsia="zh-CN"/>
              </w:rPr>
              <w:t>东榆</w:t>
            </w:r>
            <w:r>
              <w:rPr>
                <w:color w:val="000000"/>
                <w:sz w:val="24"/>
                <w:szCs w:val="32"/>
                <w:lang w:eastAsia="zh-CN"/>
              </w:rPr>
              <w:t>断面处</w:t>
            </w:r>
            <w:r>
              <w:rPr>
                <w:color w:val="000000"/>
                <w:sz w:val="24"/>
                <w:szCs w:val="32"/>
              </w:rPr>
              <w:t>水质能够达到《地表水环境质量标准》（</w:t>
            </w:r>
            <w:r>
              <w:rPr>
                <w:color w:val="000000"/>
                <w:sz w:val="24"/>
                <w:szCs w:val="32"/>
              </w:rPr>
              <w:t>GB3838-2002</w:t>
            </w:r>
            <w:r>
              <w:rPr>
                <w:color w:val="000000"/>
                <w:sz w:val="24"/>
                <w:szCs w:val="32"/>
              </w:rPr>
              <w:t>）中</w:t>
            </w:r>
            <w:r>
              <w:rPr>
                <w:rFonts w:eastAsia="Times New Roman"/>
                <w:color w:val="000000"/>
                <w:sz w:val="24"/>
                <w:szCs w:val="32"/>
              </w:rPr>
              <w:t>Ⅲ</w:t>
            </w:r>
            <w:r>
              <w:rPr>
                <w:color w:val="000000"/>
                <w:sz w:val="24"/>
                <w:szCs w:val="32"/>
              </w:rPr>
              <w:t>类水质标准。本项目区域地表水环境质量良好</w:t>
            </w:r>
            <w:r>
              <w:rPr>
                <w:color w:val="000000"/>
                <w:kern w:val="0"/>
                <w:sz w:val="24"/>
              </w:rPr>
              <w:t>。</w:t>
            </w:r>
          </w:p>
          <w:p>
            <w:pPr>
              <w:pStyle w:val="Normal"/>
              <w:snapToGrid w:val="false"/>
              <w:spacing w:lineRule="auto" w:line="360"/>
              <w:rPr>
                <w:b/>
                <w:bCs/>
                <w:color w:val="000000"/>
                <w:sz w:val="24"/>
              </w:rPr>
            </w:pPr>
            <w:r>
              <w:rPr>
                <w:b/>
                <w:bCs/>
                <w:color w:val="000000"/>
                <w:sz w:val="24"/>
              </w:rPr>
              <w:t>3</w:t>
            </w:r>
            <w:r>
              <w:rPr>
                <w:b/>
                <w:bCs/>
                <w:color w:val="000000"/>
                <w:sz w:val="24"/>
              </w:rPr>
              <w:t>、声环境质量现状</w:t>
            </w:r>
          </w:p>
          <w:p>
            <w:pPr>
              <w:pStyle w:val="Normal"/>
              <w:spacing w:lineRule="auto" w:line="360"/>
              <w:ind w:firstLine="480" w:end="0"/>
              <w:rPr>
                <w:color w:val="000000"/>
                <w:sz w:val="24"/>
              </w:rPr>
            </w:pPr>
            <w:r>
              <w:rPr>
                <w:color w:val="000000"/>
                <w:sz w:val="24"/>
              </w:rPr>
              <w:t>根据《建设项目环境影响报告表编制技术指南（污染影响类）（试行）》中有关声环境的规定“厂界外</w:t>
            </w:r>
            <w:r>
              <w:rPr>
                <w:color w:val="000000"/>
                <w:sz w:val="24"/>
              </w:rPr>
              <w:t>50</w:t>
            </w:r>
            <w:r>
              <w:rPr>
                <w:color w:val="000000"/>
                <w:sz w:val="24"/>
              </w:rPr>
              <w:t>米范围内存在声环境保护目标的建设项目，应监测保护目标声环境质量现状并评价达标情况……”</w:t>
            </w:r>
            <w:r>
              <w:rPr>
                <w:color w:val="000000"/>
              </w:rPr>
              <w:t>。</w:t>
            </w:r>
          </w:p>
          <w:p>
            <w:pPr>
              <w:pStyle w:val="Normal"/>
              <w:bidi w:val="0"/>
              <w:spacing w:lineRule="auto" w:line="360"/>
              <w:ind w:firstLine="480" w:end="0"/>
              <w:rPr>
                <w:color w:val="000000"/>
                <w:sz w:val="24"/>
              </w:rPr>
            </w:pPr>
            <w:r>
              <w:rPr>
                <w:color w:val="000000"/>
                <w:sz w:val="24"/>
              </w:rPr>
              <w:t>根据现场调查，本项目厂界外</w:t>
            </w:r>
            <w:r>
              <w:rPr>
                <w:color w:val="000000"/>
                <w:sz w:val="24"/>
              </w:rPr>
              <w:t>50</w:t>
            </w:r>
            <w:r>
              <w:rPr>
                <w:color w:val="000000"/>
                <w:sz w:val="24"/>
              </w:rPr>
              <w:t>米范围内不存在声环境保护目标，因此，本次评价未对声环境质量现状进行监测。</w:t>
            </w:r>
          </w:p>
          <w:p>
            <w:pPr>
              <w:pStyle w:val="Normal"/>
              <w:snapToGrid w:val="false"/>
              <w:spacing w:lineRule="auto" w:line="360"/>
              <w:rPr>
                <w:b/>
                <w:bCs/>
                <w:color w:val="000000"/>
                <w:sz w:val="24"/>
              </w:rPr>
            </w:pPr>
            <w:r>
              <w:rPr>
                <w:b/>
                <w:bCs/>
                <w:color w:val="000000"/>
                <w:sz w:val="24"/>
              </w:rPr>
              <w:t>4</w:t>
            </w:r>
            <w:r>
              <w:rPr>
                <w:b/>
                <w:bCs/>
                <w:color w:val="000000"/>
                <w:sz w:val="24"/>
              </w:rPr>
              <w:t>、生态环境</w:t>
            </w:r>
          </w:p>
          <w:p>
            <w:pPr>
              <w:pStyle w:val="Normal"/>
              <w:snapToGrid w:val="false"/>
              <w:spacing w:lineRule="auto" w:line="360"/>
              <w:ind w:firstLine="480" w:end="0"/>
              <w:rPr>
                <w:color w:val="000000"/>
                <w:sz w:val="24"/>
              </w:rPr>
            </w:pPr>
            <w:r>
              <w:rPr>
                <w:color w:val="000000"/>
                <w:sz w:val="24"/>
              </w:rPr>
              <w:t>根据《建设项目环境影响报告表编制技术指南（污染影响型）（试行）》的要求“产业园区外建设项目新增用地且用地范围内含有生态环境保护目标时，应进行生态现状调查。”</w:t>
            </w:r>
          </w:p>
          <w:p>
            <w:pPr>
              <w:pStyle w:val="Normal"/>
              <w:snapToGrid w:val="false"/>
              <w:spacing w:lineRule="auto" w:line="360"/>
              <w:ind w:firstLine="480" w:end="0"/>
              <w:rPr>
                <w:color w:val="000000"/>
                <w:sz w:val="24"/>
              </w:rPr>
            </w:pPr>
            <w:r>
              <w:rPr>
                <w:color w:val="000000"/>
                <w:sz w:val="24"/>
              </w:rPr>
              <w:t>本项目位于南江县东榆工业园区，用地范围内不涉及生态环境保护目标，因此，不用开展生态现状调查。</w:t>
            </w:r>
          </w:p>
          <w:p>
            <w:pPr>
              <w:pStyle w:val="Normal"/>
              <w:widowControl/>
              <w:spacing w:lineRule="auto" w:line="360"/>
              <w:jc w:val="start"/>
              <w:rPr>
                <w:color w:val="000000"/>
              </w:rPr>
            </w:pPr>
            <w:r>
              <w:rPr>
                <w:b/>
                <w:bCs/>
                <w:color w:val="000000"/>
                <w:sz w:val="24"/>
              </w:rPr>
              <w:t>5</w:t>
            </w:r>
            <w:r>
              <w:rPr>
                <w:b/>
                <w:bCs/>
                <w:color w:val="000000"/>
                <w:sz w:val="24"/>
              </w:rPr>
              <w:t>、</w:t>
            </w:r>
            <w:r>
              <w:rPr>
                <w:b/>
                <w:bCs/>
                <w:color w:val="000000"/>
                <w:kern w:val="0"/>
                <w:sz w:val="24"/>
                <w:lang w:bidi="ar"/>
              </w:rPr>
              <w:t>地下水环境质量现状</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b w:val="false"/>
                <w:bCs w:val="false"/>
                <w:color w:val="000000"/>
                <w:sz w:val="24"/>
                <w:lang w:val="en-US" w:eastAsia="zh-CN"/>
              </w:rPr>
            </w:pPr>
            <w:r>
              <w:rPr>
                <w:rFonts w:ascii="Times New Roman" w:hAnsi="Times New Roman" w:cs="Times New Roman"/>
                <w:b w:val="false"/>
                <w:bCs w:val="false"/>
                <w:color w:val="000000"/>
                <w:sz w:val="24"/>
                <w:lang w:val="en-US" w:eastAsia="zh-CN"/>
              </w:rPr>
              <w:t>根据《建设项目环境影响报告表编制技术指南（污染影响类）（试行）》中有关规定“原则上不开展地下水、土壤环境环境质量现状调查。建设项目存在土壤、地下水环境污染途径的，应结合污染源、保护目标分布等情况开展现状调查以留作背景值”。</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b w:val="false"/>
                <w:bCs w:val="false"/>
                <w:color w:val="000000"/>
                <w:sz w:val="24"/>
                <w:lang w:val="en-US" w:eastAsia="zh-CN"/>
              </w:rPr>
            </w:pPr>
            <w:r>
              <w:rPr>
                <w:rFonts w:ascii="Times New Roman" w:hAnsi="Times New Roman" w:cs="Times New Roman"/>
                <w:b w:val="false"/>
                <w:bCs w:val="false"/>
                <w:color w:val="000000"/>
                <w:sz w:val="24"/>
                <w:lang w:val="en-US" w:eastAsia="zh-CN"/>
              </w:rPr>
              <w:t>本项目运营过程中存储矿物油品，存在地下水污染途径，为充分了解本项目所在区域地下水环境质量现状，本次评价委托</w:t>
            </w:r>
            <w:r>
              <w:rPr>
                <w:rFonts w:cs="Times New Roman"/>
                <w:b w:val="false"/>
                <w:bCs w:val="false"/>
                <w:color w:val="000000"/>
                <w:sz w:val="24"/>
                <w:lang w:val="en-US" w:eastAsia="zh-CN"/>
              </w:rPr>
              <w:t>四川地风升检测服务有限公司</w:t>
            </w:r>
            <w:r>
              <w:rPr>
                <w:rFonts w:ascii="Times New Roman" w:hAnsi="Times New Roman" w:cs="Times New Roman"/>
                <w:b w:val="false"/>
                <w:bCs w:val="false"/>
                <w:color w:val="000000"/>
                <w:sz w:val="24"/>
                <w:lang w:val="en-US" w:eastAsia="zh-CN"/>
              </w:rPr>
              <w:t>于</w:t>
            </w:r>
            <w:r>
              <w:rPr>
                <w:rFonts w:cs="Times New Roman"/>
                <w:b w:val="false"/>
                <w:bCs w:val="false"/>
                <w:color w:val="000000"/>
                <w:sz w:val="24"/>
                <w:lang w:val="en-US" w:eastAsia="zh-CN"/>
              </w:rPr>
              <w:t>2024</w:t>
            </w:r>
            <w:r>
              <w:rPr>
                <w:rFonts w:ascii="Times New Roman" w:hAnsi="Times New Roman" w:cs="Times New Roman"/>
                <w:b w:val="false"/>
                <w:bCs w:val="false"/>
                <w:color w:val="000000"/>
                <w:sz w:val="24"/>
                <w:lang w:val="en-US" w:eastAsia="zh-CN"/>
              </w:rPr>
              <w:t>年</w:t>
            </w:r>
            <w:r>
              <w:rPr>
                <w:rFonts w:cs="Times New Roman"/>
                <w:b w:val="false"/>
                <w:bCs w:val="false"/>
                <w:color w:val="000000"/>
                <w:sz w:val="24"/>
                <w:lang w:val="en-US" w:eastAsia="zh-CN"/>
              </w:rPr>
              <w:t>2</w:t>
            </w:r>
            <w:r>
              <w:rPr>
                <w:rFonts w:ascii="Times New Roman" w:hAnsi="Times New Roman" w:cs="Times New Roman"/>
                <w:b w:val="false"/>
                <w:bCs w:val="false"/>
                <w:color w:val="000000"/>
                <w:sz w:val="24"/>
                <w:lang w:val="en-US" w:eastAsia="zh-CN"/>
              </w:rPr>
              <w:t>月</w:t>
            </w:r>
            <w:r>
              <w:rPr>
                <w:rFonts w:cs="Times New Roman"/>
                <w:b w:val="false"/>
                <w:bCs w:val="false"/>
                <w:color w:val="000000"/>
                <w:sz w:val="24"/>
                <w:lang w:val="en-US" w:eastAsia="zh-CN"/>
              </w:rPr>
              <w:t>14</w:t>
            </w:r>
            <w:r>
              <w:rPr>
                <w:rFonts w:ascii="Times New Roman" w:hAnsi="Times New Roman" w:cs="Times New Roman"/>
                <w:b w:val="false"/>
                <w:bCs w:val="false"/>
                <w:color w:val="000000"/>
                <w:sz w:val="24"/>
                <w:lang w:val="en-US" w:eastAsia="zh-CN"/>
              </w:rPr>
              <w:t>日对本项目所在区域地下水环境质量现状进行了监测。</w:t>
            </w:r>
          </w:p>
          <w:p>
            <w:pPr>
              <w:pStyle w:val="Normal"/>
              <w:widowControl/>
              <w:spacing w:lineRule="auto" w:line="360"/>
              <w:jc w:val="start"/>
              <w:rPr>
                <w:rFonts w:ascii="Times New Roman" w:hAnsi="Times New Roman" w:eastAsia="宋体" w:cs="Times New Roman"/>
                <w:b/>
                <w:bCs/>
                <w:color w:val="000000"/>
                <w:sz w:val="24"/>
                <w:lang w:val="en-US" w:eastAsia="zh-CN"/>
              </w:rPr>
            </w:pPr>
            <w:r>
              <w:rPr>
                <w:rFonts w:eastAsia="宋体" w:cs="Times New Roman"/>
                <w:b/>
                <w:bCs/>
                <w:color w:val="000000"/>
                <w:sz w:val="24"/>
                <w:lang w:val="en-US" w:eastAsia="zh-CN"/>
              </w:rPr>
              <w:t>5.1</w:t>
            </w:r>
            <w:r>
              <w:rPr>
                <w:rFonts w:ascii="Times New Roman" w:hAnsi="Times New Roman" w:cs="Times New Roman"/>
                <w:b/>
                <w:bCs/>
                <w:color w:val="000000"/>
                <w:sz w:val="24"/>
                <w:lang w:val="en-US" w:eastAsia="zh-CN"/>
              </w:rPr>
              <w:t>地下水监测点位、监测因子及监测频率</w:t>
            </w:r>
          </w:p>
          <w:p>
            <w:pPr>
              <w:pStyle w:val="Normal"/>
              <w:bidi w:val="0"/>
              <w:spacing w:lineRule="auto" w:line="360"/>
              <w:ind w:firstLine="480" w:end="0"/>
              <w:rPr>
                <w:sz w:val="24"/>
                <w:szCs w:val="32"/>
                <w:lang w:val="en-US" w:eastAsia="zh-CN"/>
              </w:rPr>
            </w:pPr>
            <w:r>
              <w:rPr>
                <w:sz w:val="24"/>
                <w:szCs w:val="32"/>
                <w:lang w:val="en-US" w:eastAsia="zh-CN"/>
              </w:rPr>
              <w:t>本次评价共设</w:t>
            </w:r>
            <w:r>
              <w:rPr>
                <w:sz w:val="24"/>
                <w:szCs w:val="32"/>
                <w:lang w:val="en-US" w:eastAsia="zh-CN"/>
              </w:rPr>
              <w:t>1</w:t>
            </w:r>
            <w:r>
              <w:rPr>
                <w:sz w:val="24"/>
                <w:szCs w:val="32"/>
                <w:lang w:val="en-US" w:eastAsia="zh-CN"/>
              </w:rPr>
              <w:t>个地下水监测点位，位于拟建项目储罐区。</w:t>
            </w:r>
          </w:p>
          <w:p>
            <w:pPr>
              <w:pStyle w:val="Normal"/>
              <w:bidi w:val="0"/>
              <w:spacing w:lineRule="auto" w:line="360"/>
              <w:ind w:firstLine="480" w:end="0"/>
              <w:rPr>
                <w:sz w:val="24"/>
                <w:szCs w:val="32"/>
                <w:lang w:val="en-US" w:eastAsia="zh-CN"/>
              </w:rPr>
            </w:pPr>
            <w:r>
              <w:rPr>
                <w:sz w:val="24"/>
                <w:szCs w:val="32"/>
                <w:lang w:val="en-US" w:eastAsia="zh-CN"/>
              </w:rPr>
              <w:t>监测因子为：</w:t>
            </w:r>
            <w:r>
              <w:rPr>
                <w:rFonts w:eastAsia="宋体" w:cs="Times New Roman"/>
                <w:sz w:val="24"/>
                <w:szCs w:val="32"/>
                <w:lang w:val="en-US" w:eastAsia="zh-CN"/>
              </w:rPr>
              <w:t>Na+</w:t>
            </w:r>
            <w:r>
              <w:rPr>
                <w:rFonts w:ascii="Times New Roman" w:hAnsi="Times New Roman" w:cs="Times New Roman"/>
                <w:sz w:val="24"/>
                <w:szCs w:val="32"/>
                <w:lang w:val="en-US" w:eastAsia="zh-CN"/>
              </w:rPr>
              <w:t>、</w:t>
            </w:r>
            <w:r>
              <w:rPr>
                <w:rFonts w:eastAsia="宋体" w:cs="Times New Roman"/>
                <w:sz w:val="24"/>
                <w:szCs w:val="32"/>
                <w:lang w:val="en-US" w:eastAsia="zh-CN"/>
              </w:rPr>
              <w:t>K+</w:t>
            </w:r>
            <w:r>
              <w:rPr>
                <w:rFonts w:ascii="Times New Roman" w:hAnsi="Times New Roman" w:cs="Times New Roman"/>
                <w:sz w:val="24"/>
                <w:szCs w:val="32"/>
                <w:lang w:val="en-US" w:eastAsia="zh-CN"/>
              </w:rPr>
              <w:t>、</w:t>
            </w:r>
            <w:r>
              <w:rPr>
                <w:rFonts w:eastAsia="宋体" w:cs="Times New Roman"/>
                <w:sz w:val="24"/>
                <w:szCs w:val="32"/>
                <w:lang w:val="en-US" w:eastAsia="zh-CN"/>
              </w:rPr>
              <w:t>Ca</w:t>
            </w:r>
            <w:r>
              <w:rPr>
                <w:rFonts w:eastAsia="宋体" w:cs="Times New Roman"/>
                <w:sz w:val="24"/>
                <w:szCs w:val="32"/>
                <w:vertAlign w:val="superscript"/>
                <w:lang w:val="en-US" w:eastAsia="zh-CN"/>
              </w:rPr>
              <w:t>2+</w:t>
            </w:r>
            <w:r>
              <w:rPr>
                <w:rFonts w:ascii="Times New Roman" w:hAnsi="Times New Roman" w:cs="Times New Roman"/>
                <w:sz w:val="24"/>
                <w:szCs w:val="32"/>
                <w:lang w:val="en-US" w:eastAsia="zh-CN"/>
              </w:rPr>
              <w:t>、</w:t>
            </w:r>
            <w:r>
              <w:rPr>
                <w:rFonts w:eastAsia="宋体" w:cs="Times New Roman"/>
                <w:sz w:val="24"/>
                <w:szCs w:val="32"/>
                <w:lang w:val="en-US" w:eastAsia="zh-CN"/>
              </w:rPr>
              <w:t>Mg</w:t>
            </w:r>
            <w:r>
              <w:rPr>
                <w:rFonts w:eastAsia="宋体" w:cs="Times New Roman"/>
                <w:sz w:val="24"/>
                <w:szCs w:val="32"/>
                <w:vertAlign w:val="superscript"/>
                <w:lang w:val="en-US" w:eastAsia="zh-CN"/>
              </w:rPr>
              <w:t>2+</w:t>
            </w:r>
            <w:r>
              <w:rPr>
                <w:rFonts w:ascii="Times New Roman" w:hAnsi="Times New Roman" w:cs="Times New Roman"/>
                <w:sz w:val="24"/>
                <w:szCs w:val="32"/>
                <w:lang w:val="en-US" w:eastAsia="zh-CN"/>
              </w:rPr>
              <w:t>、</w:t>
            </w:r>
            <w:r>
              <w:rPr>
                <w:rFonts w:eastAsia="宋体" w:cs="Times New Roman"/>
                <w:sz w:val="24"/>
                <w:szCs w:val="32"/>
                <w:lang w:val="en-US" w:eastAsia="zh-CN"/>
              </w:rPr>
              <w:t>HCO</w:t>
            </w:r>
            <w:r>
              <w:rPr>
                <w:rFonts w:eastAsia="宋体" w:cs="Times New Roman"/>
                <w:sz w:val="24"/>
                <w:szCs w:val="32"/>
                <w:vertAlign w:val="subscript"/>
                <w:lang w:val="en-US" w:eastAsia="zh-CN"/>
              </w:rPr>
              <w:t>3</w:t>
            </w:r>
            <w:r>
              <w:rPr>
                <w:rFonts w:eastAsia="宋体" w:cs="Times New Roman"/>
                <w:sz w:val="24"/>
                <w:szCs w:val="32"/>
                <w:vertAlign w:val="superscript"/>
                <w:lang w:val="en-US" w:eastAsia="zh-CN"/>
              </w:rPr>
              <w:t>-</w:t>
            </w:r>
            <w:r>
              <w:rPr>
                <w:rFonts w:ascii="Times New Roman" w:hAnsi="Times New Roman" w:cs="Times New Roman"/>
                <w:sz w:val="24"/>
                <w:szCs w:val="32"/>
                <w:lang w:val="en-US" w:eastAsia="zh-CN"/>
              </w:rPr>
              <w:t>、</w:t>
            </w:r>
            <w:r>
              <w:rPr>
                <w:rFonts w:eastAsia="宋体" w:cs="Times New Roman"/>
                <w:sz w:val="24"/>
                <w:szCs w:val="32"/>
                <w:lang w:val="en-US" w:eastAsia="zh-CN"/>
              </w:rPr>
              <w:t>CO</w:t>
            </w:r>
            <w:r>
              <w:rPr>
                <w:rFonts w:eastAsia="宋体" w:cs="Times New Roman"/>
                <w:sz w:val="24"/>
                <w:szCs w:val="32"/>
                <w:vertAlign w:val="subscript"/>
                <w:lang w:val="en-US" w:eastAsia="zh-CN"/>
              </w:rPr>
              <w:t>3</w:t>
            </w:r>
            <w:r>
              <w:rPr>
                <w:rFonts w:eastAsia="宋体" w:cs="Times New Roman"/>
                <w:sz w:val="24"/>
                <w:szCs w:val="32"/>
                <w:vertAlign w:val="superscript"/>
                <w:lang w:val="en-US" w:eastAsia="zh-CN"/>
              </w:rPr>
              <w:t>2-</w:t>
            </w:r>
            <w:r>
              <w:rPr>
                <w:rFonts w:ascii="Times New Roman" w:hAnsi="Times New Roman" w:cs="Times New Roman"/>
                <w:sz w:val="24"/>
                <w:szCs w:val="32"/>
                <w:lang w:val="en-US" w:eastAsia="zh-CN"/>
              </w:rPr>
              <w:t>、</w:t>
            </w:r>
            <w:r>
              <w:rPr>
                <w:rFonts w:eastAsia="宋体" w:cs="Times New Roman"/>
                <w:sz w:val="24"/>
                <w:szCs w:val="32"/>
                <w:lang w:val="en-US" w:eastAsia="zh-CN"/>
              </w:rPr>
              <w:t>CI</w:t>
            </w:r>
            <w:r>
              <w:rPr>
                <w:rFonts w:eastAsia="宋体" w:cs="宋体" w:ascii="宋体" w:hAnsi="宋体"/>
                <w:sz w:val="24"/>
                <w:szCs w:val="32"/>
                <w:vertAlign w:val="superscript"/>
                <w:lang w:val="en-US" w:eastAsia="zh-CN"/>
              </w:rPr>
              <w:t>—</w:t>
            </w:r>
            <w:r>
              <w:rPr>
                <w:rFonts w:ascii="Times New Roman" w:hAnsi="Times New Roman" w:cs="Times New Roman"/>
                <w:sz w:val="24"/>
                <w:szCs w:val="32"/>
                <w:lang w:val="en-US" w:eastAsia="zh-CN"/>
              </w:rPr>
              <w:t>、</w:t>
            </w:r>
            <w:r>
              <w:rPr>
                <w:rFonts w:eastAsia="宋体" w:cs="Times New Roman"/>
                <w:sz w:val="24"/>
                <w:szCs w:val="32"/>
                <w:lang w:val="en-US" w:eastAsia="zh-CN"/>
              </w:rPr>
              <w:t>SO</w:t>
            </w:r>
            <w:r>
              <w:rPr>
                <w:rFonts w:eastAsia="宋体" w:cs="Times New Roman"/>
                <w:sz w:val="24"/>
                <w:szCs w:val="32"/>
                <w:vertAlign w:val="subscript"/>
                <w:lang w:val="en-US" w:eastAsia="zh-CN"/>
              </w:rPr>
              <w:t>4</w:t>
            </w:r>
            <w:r>
              <w:rPr>
                <w:rFonts w:eastAsia="宋体" w:cs="Times New Roman"/>
                <w:sz w:val="24"/>
                <w:szCs w:val="32"/>
                <w:vertAlign w:val="superscript"/>
                <w:lang w:val="en-US" w:eastAsia="zh-CN"/>
              </w:rPr>
              <w:t>2-</w:t>
            </w:r>
            <w:r>
              <w:rPr>
                <w:rFonts w:ascii="Times New Roman" w:hAnsi="Times New Roman" w:cs="Times New Roman"/>
                <w:sz w:val="24"/>
                <w:szCs w:val="32"/>
                <w:lang w:val="en-US" w:eastAsia="zh-CN"/>
              </w:rPr>
              <w:t>、</w:t>
            </w:r>
            <w:r>
              <w:rPr>
                <w:rFonts w:eastAsia="宋体" w:cs="Times New Roman"/>
                <w:sz w:val="24"/>
                <w:szCs w:val="32"/>
                <w:lang w:val="en-US" w:eastAsia="zh-CN"/>
              </w:rPr>
              <w:t>pH</w:t>
            </w:r>
            <w:r>
              <w:rPr>
                <w:rFonts w:ascii="Times New Roman" w:hAnsi="Times New Roman" w:cs="Times New Roman"/>
                <w:sz w:val="24"/>
                <w:szCs w:val="32"/>
                <w:lang w:val="en-US" w:eastAsia="zh-CN"/>
              </w:rPr>
              <w:t>、氨氮、硝酸盐、亚硝酸盐、挥发性酚类、氰化物、砷、汞、铬</w:t>
            </w:r>
            <w:r>
              <w:rPr>
                <w:rFonts w:eastAsia="宋体" w:cs="Times New Roman"/>
                <w:sz w:val="24"/>
                <w:szCs w:val="32"/>
                <w:lang w:val="en-US" w:eastAsia="zh-CN"/>
              </w:rPr>
              <w:t>(</w:t>
            </w:r>
            <w:r>
              <w:rPr>
                <w:rFonts w:ascii="Times New Roman" w:hAnsi="Times New Roman" w:cs="Times New Roman"/>
                <w:sz w:val="24"/>
                <w:szCs w:val="32"/>
                <w:lang w:val="en-US" w:eastAsia="zh-CN"/>
              </w:rPr>
              <w:t>六价</w:t>
            </w:r>
            <w:r>
              <w:rPr>
                <w:rFonts w:eastAsia="宋体" w:cs="Times New Roman"/>
                <w:sz w:val="24"/>
                <w:szCs w:val="32"/>
                <w:lang w:val="en-US" w:eastAsia="zh-CN"/>
              </w:rPr>
              <w:t>)</w:t>
            </w:r>
            <w:r>
              <w:rPr>
                <w:rFonts w:ascii="Times New Roman" w:hAnsi="Times New Roman" w:cs="Times New Roman"/>
                <w:sz w:val="24"/>
                <w:szCs w:val="32"/>
                <w:lang w:val="en-US" w:eastAsia="zh-CN"/>
              </w:rPr>
              <w:t>、总硬度、铅、氟、镉、铁、锰、溶解性总固体、高锰酸盐指数、硫酸盐、氯化物、总大肠菌群、细菌总数</w:t>
            </w:r>
            <w:r>
              <w:rPr>
                <w:rFonts w:ascii="Times New Roman" w:hAnsi="Times New Roman" w:cs="Times New Roman"/>
                <w:sz w:val="24"/>
                <w:szCs w:val="32"/>
                <w:lang w:val="en-US" w:eastAsia="zh-CN"/>
              </w:rPr>
              <w:t>，同步监测水位。</w:t>
            </w:r>
          </w:p>
          <w:p>
            <w:pPr>
              <w:pStyle w:val="Normal"/>
              <w:bidi w:val="0"/>
              <w:spacing w:lineRule="auto" w:line="360"/>
              <w:ind w:firstLine="480" w:end="0"/>
              <w:rPr>
                <w:sz w:val="24"/>
                <w:szCs w:val="32"/>
                <w:lang w:val="en-US" w:eastAsia="zh-CN"/>
              </w:rPr>
            </w:pPr>
            <w:r>
              <w:rPr>
                <w:sz w:val="24"/>
                <w:szCs w:val="32"/>
                <w:lang w:val="en-US" w:eastAsia="zh-CN"/>
              </w:rPr>
              <w:t>监测频次为一期，连续采样一天，每天采样一次。</w:t>
            </w:r>
          </w:p>
          <w:p>
            <w:pPr>
              <w:pStyle w:val="Normal"/>
              <w:bidi w:val="0"/>
              <w:spacing w:lineRule="auto" w:line="240"/>
              <w:jc w:val="center"/>
              <w:rPr>
                <w:sz w:val="24"/>
                <w:szCs w:val="32"/>
                <w:lang w:val="en-US" w:eastAsia="zh-CN"/>
              </w:rPr>
            </w:pPr>
            <w:r>
              <w:rPr>
                <w:sz w:val="24"/>
                <w:szCs w:val="32"/>
                <w:lang w:val="en-US" w:eastAsia="zh-CN"/>
              </w:rPr>
              <w:t>表</w:t>
            </w:r>
            <w:r>
              <w:rPr>
                <w:sz w:val="24"/>
                <w:szCs w:val="32"/>
                <w:lang w:val="en-US" w:eastAsia="zh-CN"/>
              </w:rPr>
              <w:t xml:space="preserve">3-5  </w:t>
            </w:r>
            <w:r>
              <w:rPr>
                <w:sz w:val="24"/>
                <w:szCs w:val="32"/>
                <w:lang w:val="en-US" w:eastAsia="zh-CN"/>
              </w:rPr>
              <w:t>地下水环境质量现状监测布点一览表</w:t>
            </w:r>
          </w:p>
          <w:tbl>
            <w:tblPr>
              <w:tblW w:w="9038" w:type="dxa"/>
              <w:jc w:val="start"/>
              <w:tblInd w:w="0" w:type="dxa"/>
              <w:tblLayout w:type="fixed"/>
              <w:tblCellMar>
                <w:top w:w="0" w:type="dxa"/>
                <w:start w:w="108" w:type="dxa"/>
                <w:bottom w:w="0" w:type="dxa"/>
                <w:end w:w="108" w:type="dxa"/>
              </w:tblCellMar>
            </w:tblPr>
            <w:tblGrid>
              <w:gridCol w:w="798"/>
              <w:gridCol w:w="1445"/>
              <w:gridCol w:w="3682"/>
              <w:gridCol w:w="1170"/>
              <w:gridCol w:w="1943"/>
            </w:tblGrid>
            <w:tr>
              <w:trPr/>
              <w:tc>
                <w:tcPr>
                  <w:tcW w:w="798"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编号</w:t>
                  </w:r>
                </w:p>
              </w:tc>
              <w:tc>
                <w:tcPr>
                  <w:tcW w:w="1445"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监测点位置</w:t>
                  </w:r>
                </w:p>
              </w:tc>
              <w:tc>
                <w:tcPr>
                  <w:tcW w:w="3682"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监测项目</w:t>
                  </w:r>
                </w:p>
              </w:tc>
              <w:tc>
                <w:tcPr>
                  <w:tcW w:w="1170"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监测频率</w:t>
                  </w:r>
                </w:p>
              </w:tc>
              <w:tc>
                <w:tcPr>
                  <w:tcW w:w="1943"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执行标准</w:t>
                  </w:r>
                </w:p>
              </w:tc>
            </w:tr>
            <w:tr>
              <w:trPr/>
              <w:tc>
                <w:tcPr>
                  <w:tcW w:w="798"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D1</w:t>
                  </w:r>
                </w:p>
              </w:tc>
              <w:tc>
                <w:tcPr>
                  <w:tcW w:w="1445"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拟建储罐区</w:t>
                  </w:r>
                </w:p>
              </w:tc>
              <w:tc>
                <w:tcPr>
                  <w:tcW w:w="3682"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rFonts w:cs="Times New Roman"/>
                      <w:b w:val="false"/>
                      <w:bCs w:val="false"/>
                      <w:color w:val="000000"/>
                      <w:szCs w:val="21"/>
                    </w:rPr>
                    <w:t>Na</w:t>
                  </w:r>
                  <w:r>
                    <w:rPr>
                      <w:rFonts w:cs="Times New Roman"/>
                      <w:b w:val="false"/>
                      <w:bCs w:val="false"/>
                      <w:color w:val="000000"/>
                      <w:szCs w:val="21"/>
                      <w:vertAlign w:val="superscript"/>
                    </w:rPr>
                    <w:t>+</w:t>
                  </w:r>
                  <w:r>
                    <w:rPr>
                      <w:rFonts w:ascii="Times New Roman" w:hAnsi="Times New Roman" w:cs="Times New Roman"/>
                      <w:b w:val="false"/>
                      <w:bCs w:val="false"/>
                      <w:color w:val="000000"/>
                      <w:szCs w:val="21"/>
                    </w:rPr>
                    <w:t>、</w:t>
                  </w:r>
                  <w:r>
                    <w:rPr>
                      <w:rFonts w:cs="Times New Roman"/>
                      <w:b w:val="false"/>
                      <w:bCs w:val="false"/>
                      <w:color w:val="000000"/>
                      <w:szCs w:val="21"/>
                    </w:rPr>
                    <w:t>K</w:t>
                  </w:r>
                  <w:r>
                    <w:rPr>
                      <w:rFonts w:cs="Times New Roman"/>
                      <w:b w:val="false"/>
                      <w:bCs w:val="false"/>
                      <w:color w:val="000000"/>
                      <w:szCs w:val="21"/>
                      <w:vertAlign w:val="superscript"/>
                    </w:rPr>
                    <w:t>+</w:t>
                  </w:r>
                  <w:r>
                    <w:rPr>
                      <w:rFonts w:ascii="Times New Roman" w:hAnsi="Times New Roman" w:cs="Times New Roman"/>
                      <w:b w:val="false"/>
                      <w:bCs w:val="false"/>
                      <w:color w:val="000000"/>
                      <w:szCs w:val="21"/>
                    </w:rPr>
                    <w:t>、</w:t>
                  </w:r>
                  <w:r>
                    <w:rPr>
                      <w:rFonts w:cs="Times New Roman"/>
                      <w:b w:val="false"/>
                      <w:bCs w:val="false"/>
                      <w:color w:val="000000"/>
                      <w:szCs w:val="21"/>
                    </w:rPr>
                    <w:t>Ca</w:t>
                  </w:r>
                  <w:r>
                    <w:rPr>
                      <w:rFonts w:cs="Times New Roman"/>
                      <w:b w:val="false"/>
                      <w:bCs w:val="false"/>
                      <w:color w:val="000000"/>
                      <w:szCs w:val="21"/>
                      <w:vertAlign w:val="superscript"/>
                    </w:rPr>
                    <w:t>2+</w:t>
                  </w:r>
                  <w:r>
                    <w:rPr>
                      <w:rFonts w:ascii="Times New Roman" w:hAnsi="Times New Roman" w:cs="Times New Roman"/>
                      <w:b w:val="false"/>
                      <w:bCs w:val="false"/>
                      <w:color w:val="000000"/>
                      <w:szCs w:val="21"/>
                    </w:rPr>
                    <w:t>、</w:t>
                  </w:r>
                  <w:r>
                    <w:rPr>
                      <w:rFonts w:cs="Times New Roman"/>
                      <w:b w:val="false"/>
                      <w:bCs w:val="false"/>
                      <w:color w:val="000000"/>
                      <w:szCs w:val="21"/>
                    </w:rPr>
                    <w:t>Mg</w:t>
                  </w:r>
                  <w:r>
                    <w:rPr>
                      <w:rFonts w:cs="Times New Roman"/>
                      <w:b w:val="false"/>
                      <w:bCs w:val="false"/>
                      <w:color w:val="000000"/>
                      <w:szCs w:val="21"/>
                      <w:vertAlign w:val="superscript"/>
                    </w:rPr>
                    <w:t>2+</w:t>
                  </w:r>
                  <w:r>
                    <w:rPr>
                      <w:rFonts w:ascii="Times New Roman" w:hAnsi="Times New Roman" w:cs="Times New Roman"/>
                      <w:b w:val="false"/>
                      <w:bCs w:val="false"/>
                      <w:color w:val="000000"/>
                      <w:szCs w:val="21"/>
                    </w:rPr>
                    <w:t>、</w:t>
                  </w:r>
                  <w:r>
                    <w:rPr>
                      <w:rFonts w:cs="Times New Roman"/>
                      <w:b w:val="false"/>
                      <w:bCs w:val="false"/>
                      <w:color w:val="000000"/>
                      <w:szCs w:val="21"/>
                    </w:rPr>
                    <w:t>HCO</w:t>
                  </w:r>
                  <w:r>
                    <w:rPr>
                      <w:rFonts w:cs="Times New Roman"/>
                      <w:b w:val="false"/>
                      <w:bCs w:val="false"/>
                      <w:color w:val="000000"/>
                      <w:szCs w:val="21"/>
                      <w:vertAlign w:val="subscript"/>
                    </w:rPr>
                    <w:t>3</w:t>
                  </w:r>
                  <w:r>
                    <w:rPr>
                      <w:rFonts w:cs="Times New Roman"/>
                      <w:b w:val="false"/>
                      <w:bCs w:val="false"/>
                      <w:color w:val="000000"/>
                      <w:szCs w:val="21"/>
                      <w:vertAlign w:val="superscript"/>
                    </w:rPr>
                    <w:t>-</w:t>
                  </w:r>
                  <w:r>
                    <w:rPr>
                      <w:rFonts w:ascii="Times New Roman" w:hAnsi="Times New Roman" w:cs="Times New Roman"/>
                      <w:b w:val="false"/>
                      <w:bCs w:val="false"/>
                      <w:color w:val="000000"/>
                      <w:szCs w:val="21"/>
                    </w:rPr>
                    <w:t>、</w:t>
                  </w:r>
                  <w:r>
                    <w:rPr>
                      <w:rFonts w:cs="Times New Roman"/>
                      <w:b w:val="false"/>
                      <w:bCs w:val="false"/>
                      <w:color w:val="000000"/>
                      <w:szCs w:val="21"/>
                    </w:rPr>
                    <w:t>CO</w:t>
                  </w:r>
                  <w:r>
                    <w:rPr>
                      <w:rFonts w:cs="Times New Roman"/>
                      <w:b w:val="false"/>
                      <w:bCs w:val="false"/>
                      <w:color w:val="000000"/>
                      <w:szCs w:val="21"/>
                      <w:vertAlign w:val="subscript"/>
                    </w:rPr>
                    <w:t>3</w:t>
                  </w:r>
                  <w:r>
                    <w:rPr>
                      <w:rFonts w:cs="Times New Roman"/>
                      <w:b w:val="false"/>
                      <w:bCs w:val="false"/>
                      <w:color w:val="000000"/>
                      <w:szCs w:val="21"/>
                      <w:vertAlign w:val="superscript"/>
                    </w:rPr>
                    <w:t>2-</w:t>
                  </w:r>
                  <w:r>
                    <w:rPr>
                      <w:rFonts w:ascii="Times New Roman" w:hAnsi="Times New Roman" w:cs="Times New Roman"/>
                      <w:b w:val="false"/>
                      <w:bCs w:val="false"/>
                      <w:color w:val="000000"/>
                      <w:szCs w:val="21"/>
                    </w:rPr>
                    <w:t>、</w:t>
                  </w:r>
                  <w:r>
                    <w:rPr>
                      <w:rFonts w:cs="Times New Roman"/>
                      <w:b w:val="false"/>
                      <w:bCs w:val="false"/>
                      <w:color w:val="000000"/>
                      <w:szCs w:val="21"/>
                      <w:lang w:val="en-US" w:eastAsia="zh-CN"/>
                    </w:rPr>
                    <w:t>CI</w:t>
                  </w:r>
                  <w:r>
                    <w:rPr>
                      <w:rFonts w:cs="宋体" w:ascii="宋体" w:hAnsi="宋体"/>
                      <w:b w:val="false"/>
                      <w:bCs w:val="false"/>
                      <w:color w:val="000000"/>
                      <w:szCs w:val="21"/>
                      <w:vertAlign w:val="superscript"/>
                      <w:lang w:val="en-US" w:eastAsia="zh-CN"/>
                    </w:rPr>
                    <w:t>—</w:t>
                  </w:r>
                  <w:r>
                    <w:rPr>
                      <w:rFonts w:ascii="Times New Roman" w:hAnsi="Times New Roman" w:cs="Times New Roman"/>
                      <w:b w:val="false"/>
                      <w:bCs w:val="false"/>
                      <w:color w:val="000000"/>
                      <w:position w:val="0"/>
                      <w:sz w:val="21"/>
                      <w:szCs w:val="21"/>
                      <w:vertAlign w:val="baseline"/>
                      <w:lang w:val="en-US" w:eastAsia="zh-CN"/>
                    </w:rPr>
                    <w:t>、</w:t>
                  </w:r>
                  <w:r>
                    <w:rPr>
                      <w:rFonts w:cs="Times New Roman"/>
                      <w:b w:val="false"/>
                      <w:bCs w:val="false"/>
                      <w:color w:val="000000"/>
                      <w:position w:val="0"/>
                      <w:sz w:val="21"/>
                      <w:szCs w:val="21"/>
                      <w:vertAlign w:val="baseline"/>
                      <w:lang w:val="en-US" w:eastAsia="zh-CN"/>
                    </w:rPr>
                    <w:t>SO</w:t>
                  </w:r>
                  <w:r>
                    <w:rPr>
                      <w:rFonts w:cs="Times New Roman"/>
                      <w:b w:val="false"/>
                      <w:bCs w:val="false"/>
                      <w:color w:val="000000"/>
                      <w:szCs w:val="21"/>
                      <w:vertAlign w:val="subscript"/>
                      <w:lang w:val="en-US" w:eastAsia="zh-CN"/>
                    </w:rPr>
                    <w:t>4</w:t>
                  </w:r>
                  <w:r>
                    <w:rPr>
                      <w:rFonts w:cs="Times New Roman"/>
                      <w:b w:val="false"/>
                      <w:bCs w:val="false"/>
                      <w:color w:val="000000"/>
                      <w:szCs w:val="21"/>
                      <w:vertAlign w:val="superscript"/>
                      <w:lang w:val="en-US" w:eastAsia="zh-CN"/>
                    </w:rPr>
                    <w:t>2-</w:t>
                  </w:r>
                  <w:r>
                    <w:rPr>
                      <w:rFonts w:ascii="Times New Roman" w:hAnsi="Times New Roman" w:cs="Times New Roman"/>
                      <w:b w:val="false"/>
                      <w:bCs w:val="false"/>
                      <w:color w:val="000000"/>
                      <w:position w:val="0"/>
                      <w:sz w:val="21"/>
                      <w:szCs w:val="21"/>
                      <w:vertAlign w:val="baseline"/>
                      <w:lang w:val="en-US" w:eastAsia="zh-CN"/>
                    </w:rPr>
                    <w:t>、</w:t>
                  </w:r>
                  <w:r>
                    <w:rPr>
                      <w:rFonts w:cs="Times New Roman"/>
                      <w:b w:val="false"/>
                      <w:bCs w:val="false"/>
                      <w:color w:val="000000"/>
                      <w:szCs w:val="21"/>
                      <w:lang w:val="en-US" w:eastAsia="zh-CN"/>
                    </w:rPr>
                    <w:t>pH</w:t>
                  </w:r>
                  <w:r>
                    <w:rPr>
                      <w:rFonts w:ascii="Times New Roman" w:hAnsi="Times New Roman" w:cs="Times New Roman"/>
                      <w:b w:val="false"/>
                      <w:bCs w:val="false"/>
                      <w:color w:val="000000"/>
                      <w:szCs w:val="21"/>
                      <w:lang w:val="en-US" w:eastAsia="zh-CN"/>
                    </w:rPr>
                    <w:t>、氨氮、硝酸盐、亚硝酸盐、挥发性酚类、氰化物、砷、汞、铬</w:t>
                  </w:r>
                  <w:r>
                    <w:rPr>
                      <w:rFonts w:cs="Times New Roman"/>
                      <w:b w:val="false"/>
                      <w:bCs w:val="false"/>
                      <w:color w:val="000000"/>
                      <w:szCs w:val="21"/>
                      <w:lang w:val="en-US" w:eastAsia="zh-CN"/>
                    </w:rPr>
                    <w:t>(</w:t>
                  </w:r>
                  <w:r>
                    <w:rPr>
                      <w:rFonts w:ascii="Times New Roman" w:hAnsi="Times New Roman" w:cs="Times New Roman"/>
                      <w:b w:val="false"/>
                      <w:bCs w:val="false"/>
                      <w:color w:val="000000"/>
                      <w:szCs w:val="21"/>
                      <w:lang w:val="en-US" w:eastAsia="zh-CN"/>
                    </w:rPr>
                    <w:t>六价</w:t>
                  </w:r>
                  <w:r>
                    <w:rPr>
                      <w:rFonts w:cs="Times New Roman"/>
                      <w:b w:val="false"/>
                      <w:bCs w:val="false"/>
                      <w:color w:val="000000"/>
                      <w:szCs w:val="21"/>
                      <w:lang w:val="en-US" w:eastAsia="zh-CN"/>
                    </w:rPr>
                    <w:t>)</w:t>
                  </w:r>
                  <w:r>
                    <w:rPr>
                      <w:rFonts w:ascii="Times New Roman" w:hAnsi="Times New Roman" w:cs="Times New Roman"/>
                      <w:b w:val="false"/>
                      <w:bCs w:val="false"/>
                      <w:color w:val="000000"/>
                      <w:szCs w:val="21"/>
                      <w:lang w:val="en-US" w:eastAsia="zh-CN"/>
                    </w:rPr>
                    <w:t>、总硬度、铅、氟、镉、铁、锰、溶解性总固体、高锰酸盐指数、硫酸盐、氯化物、总大肠菌群、细菌总数</w:t>
                  </w:r>
                </w:p>
              </w:tc>
              <w:tc>
                <w:tcPr>
                  <w:tcW w:w="1170" w:type="dxa"/>
                  <w:tcBorders>
                    <w:top w:val="single" w:sz="4" w:space="0" w:color="000000"/>
                    <w:start w:val="single" w:sz="4" w:space="0" w:color="000000"/>
                    <w:bottom w:val="single" w:sz="4" w:space="0" w:color="000000"/>
                    <w:end w:val="single" w:sz="4" w:space="0" w:color="000000"/>
                  </w:tcBorders>
                  <w:vAlign w:val="center"/>
                </w:tcPr>
                <w:p>
                  <w:pPr>
                    <w:pStyle w:val="Normal"/>
                    <w:bidi w:val="0"/>
                    <w:spacing w:lineRule="auto" w:line="240"/>
                    <w:jc w:val="center"/>
                    <w:rPr>
                      <w:position w:val="0"/>
                      <w:sz w:val="21"/>
                      <w:sz w:val="21"/>
                      <w:szCs w:val="21"/>
                      <w:vertAlign w:val="baseline"/>
                      <w:lang w:val="en-US" w:eastAsia="zh-CN"/>
                    </w:rPr>
                  </w:pPr>
                  <w:r>
                    <w:rPr>
                      <w:position w:val="0"/>
                      <w:sz w:val="21"/>
                      <w:sz w:val="21"/>
                      <w:szCs w:val="21"/>
                      <w:vertAlign w:val="baseline"/>
                      <w:lang w:val="en-US" w:eastAsia="zh-CN"/>
                    </w:rPr>
                    <w:t>监测</w:t>
                  </w:r>
                  <w:r>
                    <w:rPr>
                      <w:position w:val="0"/>
                      <w:sz w:val="21"/>
                      <w:sz w:val="21"/>
                      <w:szCs w:val="21"/>
                      <w:vertAlign w:val="baseline"/>
                      <w:lang w:val="en-US" w:eastAsia="zh-CN"/>
                    </w:rPr>
                    <w:t>1</w:t>
                  </w:r>
                  <w:r>
                    <w:rPr>
                      <w:position w:val="0"/>
                      <w:sz w:val="21"/>
                      <w:sz w:val="21"/>
                      <w:szCs w:val="21"/>
                      <w:vertAlign w:val="baseline"/>
                      <w:lang w:val="en-US" w:eastAsia="zh-CN"/>
                    </w:rPr>
                    <w:t>天，每天</w:t>
                  </w:r>
                  <w:r>
                    <w:rPr>
                      <w:position w:val="0"/>
                      <w:sz w:val="21"/>
                      <w:sz w:val="21"/>
                      <w:szCs w:val="21"/>
                      <w:vertAlign w:val="baseline"/>
                      <w:lang w:val="en-US" w:eastAsia="zh-CN"/>
                    </w:rPr>
                    <w:t>1</w:t>
                  </w:r>
                  <w:r>
                    <w:rPr>
                      <w:position w:val="0"/>
                      <w:sz w:val="21"/>
                      <w:sz w:val="21"/>
                      <w:szCs w:val="21"/>
                      <w:vertAlign w:val="baseline"/>
                      <w:lang w:val="en-US" w:eastAsia="zh-CN"/>
                    </w:rPr>
                    <w:t>次</w:t>
                  </w:r>
                </w:p>
              </w:tc>
              <w:tc>
                <w:tcPr>
                  <w:tcW w:w="194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1"/>
                      <w:vertAlign w:val="baseline"/>
                      <w:lang w:val="en-US" w:eastAsia="zh-CN"/>
                    </w:rPr>
                  </w:pPr>
                  <w:r>
                    <w:rPr>
                      <w:position w:val="0"/>
                      <w:sz w:val="21"/>
                      <w:sz w:val="21"/>
                      <w:szCs w:val="21"/>
                      <w:vertAlign w:val="baseline"/>
                      <w:lang w:val="en-US" w:eastAsia="zh-CN"/>
                    </w:rPr>
                    <w:t>《地下水质量标准》（</w:t>
                  </w:r>
                  <w:r>
                    <w:rPr>
                      <w:position w:val="0"/>
                      <w:sz w:val="21"/>
                      <w:sz w:val="21"/>
                      <w:szCs w:val="21"/>
                      <w:vertAlign w:val="baseline"/>
                      <w:lang w:val="en-US" w:eastAsia="zh-CN"/>
                    </w:rPr>
                    <w:t>GB14848-2017</w:t>
                  </w:r>
                  <w:r>
                    <w:rPr>
                      <w:position w:val="0"/>
                      <w:sz w:val="21"/>
                      <w:sz w:val="21"/>
                      <w:szCs w:val="21"/>
                      <w:vertAlign w:val="baseline"/>
                      <w:lang w:val="en-US" w:eastAsia="zh-CN"/>
                    </w:rPr>
                    <w:t>）中</w:t>
                  </w:r>
                  <w:r>
                    <w:rPr>
                      <w:position w:val="0"/>
                      <w:sz w:val="21"/>
                      <w:sz w:val="21"/>
                      <w:szCs w:val="21"/>
                      <w:vertAlign w:val="baseline"/>
                      <w:lang w:val="en-US" w:eastAsia="zh-CN"/>
                    </w:rPr>
                    <w:t>III</w:t>
                  </w:r>
                  <w:r>
                    <w:rPr>
                      <w:position w:val="0"/>
                      <w:sz w:val="21"/>
                      <w:sz w:val="21"/>
                      <w:szCs w:val="21"/>
                      <w:vertAlign w:val="baseline"/>
                      <w:lang w:val="en-US" w:eastAsia="zh-CN"/>
                    </w:rPr>
                    <w:t>类水域标准限值</w:t>
                  </w:r>
                </w:p>
              </w:tc>
            </w:tr>
          </w:tbl>
          <w:p>
            <w:pPr>
              <w:pStyle w:val="Normal"/>
              <w:widowControl/>
              <w:spacing w:lineRule="auto" w:line="360"/>
              <w:jc w:val="start"/>
              <w:rPr>
                <w:rFonts w:ascii="Times New Roman" w:hAnsi="Times New Roman" w:eastAsia="宋体" w:cs="Times New Roman"/>
                <w:b/>
                <w:bCs/>
                <w:color w:val="000000"/>
                <w:sz w:val="24"/>
                <w:lang w:val="en-US" w:eastAsia="zh-CN"/>
              </w:rPr>
            </w:pPr>
            <w:r>
              <w:rPr>
                <w:rFonts w:eastAsia="宋体" w:cs="Times New Roman"/>
                <w:b/>
                <w:bCs/>
                <w:color w:val="000000"/>
                <w:sz w:val="24"/>
                <w:lang w:val="en-US" w:eastAsia="zh-CN"/>
              </w:rPr>
              <w:t>5.2</w:t>
            </w:r>
            <w:r>
              <w:rPr>
                <w:rFonts w:ascii="Times New Roman" w:hAnsi="Times New Roman" w:cs="Times New Roman"/>
                <w:b/>
                <w:bCs/>
                <w:color w:val="000000"/>
                <w:sz w:val="24"/>
                <w:lang w:val="en-US" w:eastAsia="zh-CN"/>
              </w:rPr>
              <w:t>监测方法</w:t>
            </w:r>
          </w:p>
          <w:p>
            <w:pPr>
              <w:pStyle w:val="Normal"/>
              <w:keepNext w:val="false"/>
              <w:keepLines w:val="false"/>
              <w:widowControl w:val="false"/>
              <w:kinsoku w:val="true"/>
              <w:overflowPunct w:val="true"/>
              <w:autoSpaceDE w:val="true"/>
              <w:bidi w:val="0"/>
              <w:snapToGrid w:val="false"/>
              <w:spacing w:lineRule="auto" w:line="360"/>
              <w:ind w:firstLine="480" w:end="0"/>
              <w:jc w:val="both"/>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t>采样和分析方法按照《地表水和污水监测技术规范》（</w:t>
            </w:r>
            <w:r>
              <w:rPr>
                <w:rFonts w:cs="Times New Roman"/>
                <w:b w:val="false"/>
                <w:bCs w:val="false"/>
                <w:color w:val="000000"/>
                <w:sz w:val="24"/>
                <w:szCs w:val="24"/>
                <w:lang w:val="en-US" w:eastAsia="zh-CN"/>
              </w:rPr>
              <w:t>HJ/T91-2002</w:t>
            </w:r>
            <w:r>
              <w:rPr>
                <w:rFonts w:ascii="Times New Roman" w:hAnsi="Times New Roman" w:cs="Times New Roman"/>
                <w:b w:val="false"/>
                <w:bCs w:val="false"/>
                <w:color w:val="000000"/>
                <w:sz w:val="24"/>
                <w:szCs w:val="24"/>
                <w:lang w:val="en-US" w:eastAsia="zh-CN"/>
              </w:rPr>
              <w:t>）有关要求和规定执行。</w:t>
            </w:r>
          </w:p>
          <w:p>
            <w:pPr>
              <w:pStyle w:val="Normal"/>
              <w:keepNext w:val="false"/>
              <w:keepLines w:val="false"/>
              <w:widowControl w:val="false"/>
              <w:kinsoku w:val="true"/>
              <w:overflowPunct w:val="true"/>
              <w:autoSpaceDE w:val="true"/>
              <w:bidi w:val="0"/>
              <w:snapToGrid w:val="false"/>
              <w:spacing w:lineRule="auto" w:line="360"/>
              <w:ind w:end="0"/>
              <w:jc w:val="both"/>
              <w:textAlignment w:val="auto"/>
              <w:rPr>
                <w:rFonts w:ascii="Times New Roman" w:hAnsi="Times New Roman" w:cs="Times New Roman"/>
                <w:b/>
                <w:bCs/>
                <w:color w:val="000000"/>
                <w:sz w:val="24"/>
                <w:szCs w:val="24"/>
                <w:lang w:val="en-US" w:eastAsia="zh-CN"/>
              </w:rPr>
            </w:pPr>
            <w:r>
              <w:rPr>
                <w:rFonts w:cs="Times New Roman"/>
                <w:b/>
                <w:bCs/>
                <w:color w:val="000000"/>
                <w:sz w:val="24"/>
                <w:szCs w:val="24"/>
                <w:lang w:val="en-US" w:eastAsia="zh-CN"/>
              </w:rPr>
              <w:t>5.3</w:t>
            </w:r>
            <w:r>
              <w:rPr>
                <w:rFonts w:ascii="Times New Roman" w:hAnsi="Times New Roman" w:cs="Times New Roman"/>
                <w:b/>
                <w:bCs/>
                <w:color w:val="000000"/>
                <w:sz w:val="24"/>
                <w:szCs w:val="24"/>
                <w:lang w:val="en-US" w:eastAsia="zh-CN"/>
              </w:rPr>
              <w:t>评价标准及评价方法</w:t>
            </w:r>
          </w:p>
          <w:p>
            <w:pPr>
              <w:pStyle w:val="Normal"/>
              <w:keepNext w:val="false"/>
              <w:keepLines w:val="false"/>
              <w:widowControl w:val="false"/>
              <w:kinsoku w:val="true"/>
              <w:overflowPunct w:val="true"/>
              <w:autoSpaceDE w:val="true"/>
              <w:bidi w:val="0"/>
              <w:snapToGrid w:val="false"/>
              <w:spacing w:lineRule="auto" w:line="360"/>
              <w:ind w:firstLine="480" w:end="0"/>
              <w:jc w:val="both"/>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t>评价标准：采用《地下水质量标准》（</w:t>
            </w:r>
            <w:r>
              <w:rPr>
                <w:rFonts w:cs="Times New Roman"/>
                <w:b w:val="false"/>
                <w:bCs w:val="false"/>
                <w:color w:val="000000"/>
                <w:sz w:val="24"/>
                <w:szCs w:val="24"/>
                <w:lang w:val="en-US" w:eastAsia="zh-CN"/>
              </w:rPr>
              <w:t>GB/T14848-2017</w:t>
            </w:r>
            <w:r>
              <w:rPr>
                <w:rFonts w:ascii="Times New Roman" w:hAnsi="Times New Roman" w:cs="Times New Roman"/>
                <w:b w:val="false"/>
                <w:bCs w:val="false"/>
                <w:color w:val="000000"/>
                <w:sz w:val="24"/>
                <w:szCs w:val="24"/>
                <w:lang w:val="en-US" w:eastAsia="zh-CN"/>
              </w:rPr>
              <w:t>）中的Ⅲ类标准对监测结果进行评价，判断现状监测结果是否能达到相应标准要求。</w:t>
            </w:r>
          </w:p>
          <w:p>
            <w:pPr>
              <w:pStyle w:val="Normal"/>
              <w:keepNext w:val="false"/>
              <w:keepLines w:val="false"/>
              <w:widowControl w:val="false"/>
              <w:kinsoku w:val="true"/>
              <w:overflowPunct w:val="true"/>
              <w:autoSpaceDE w:val="true"/>
              <w:bidi w:val="0"/>
              <w:snapToGrid w:val="false"/>
              <w:spacing w:lineRule="auto" w:line="360"/>
              <w:ind w:firstLine="480" w:end="0"/>
              <w:jc w:val="both"/>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t>评价方法：依据《环境影响评价技术导则</w:t>
            </w:r>
            <w:r>
              <w:rPr>
                <w:rFonts w:ascii="Times New Roman" w:hAnsi="Times New Roman" w:cs="Times New Roman" w:eastAsia="Times New Roman"/>
                <w:b w:val="false"/>
                <w:bCs w:val="false"/>
                <w:color w:val="000000"/>
                <w:sz w:val="24"/>
                <w:szCs w:val="24"/>
                <w:lang w:val="en-US" w:eastAsia="zh-CN"/>
              </w:rPr>
              <w:t xml:space="preserve"> </w:t>
            </w:r>
            <w:r>
              <w:rPr>
                <w:rFonts w:ascii="Times New Roman" w:hAnsi="Times New Roman" w:cs="Times New Roman"/>
                <w:b w:val="false"/>
                <w:bCs w:val="false"/>
                <w:color w:val="000000"/>
                <w:sz w:val="24"/>
                <w:szCs w:val="24"/>
                <w:lang w:val="en-US" w:eastAsia="zh-CN"/>
              </w:rPr>
              <w:t>地下水环境（</w:t>
            </w:r>
            <w:r>
              <w:rPr>
                <w:rFonts w:cs="Times New Roman"/>
                <w:b w:val="false"/>
                <w:bCs w:val="false"/>
                <w:color w:val="000000"/>
                <w:sz w:val="24"/>
                <w:szCs w:val="24"/>
                <w:lang w:val="en-US" w:eastAsia="zh-CN"/>
              </w:rPr>
              <w:t>HJ610-2016</w:t>
            </w:r>
            <w:r>
              <w:rPr>
                <w:rFonts w:ascii="Times New Roman" w:hAnsi="Times New Roman" w:cs="Times New Roman"/>
                <w:b w:val="false"/>
                <w:bCs w:val="false"/>
                <w:color w:val="000000"/>
                <w:sz w:val="24"/>
                <w:szCs w:val="24"/>
                <w:lang w:val="en-US" w:eastAsia="zh-CN"/>
              </w:rPr>
              <w:t>）》所推荐的标准指数法进行评价。标准指数＞</w:t>
            </w:r>
            <w:r>
              <w:rPr>
                <w:rFonts w:cs="Times New Roman"/>
                <w:b w:val="false"/>
                <w:bCs w:val="false"/>
                <w:color w:val="000000"/>
                <w:sz w:val="24"/>
                <w:szCs w:val="24"/>
                <w:lang w:val="en-US" w:eastAsia="zh-CN"/>
              </w:rPr>
              <w:t>1</w:t>
            </w:r>
            <w:r>
              <w:rPr>
                <w:rFonts w:ascii="Times New Roman" w:hAnsi="Times New Roman" w:cs="Times New Roman"/>
                <w:b w:val="false"/>
                <w:bCs w:val="false"/>
                <w:color w:val="000000"/>
                <w:sz w:val="24"/>
                <w:szCs w:val="24"/>
                <w:lang w:val="en-US" w:eastAsia="zh-CN"/>
              </w:rPr>
              <w:t>，表明该水质因子已超标，标准指数越大，超标越严重。标准指数计算公式分为以下两种情况：</w:t>
            </w:r>
          </w:p>
          <w:p>
            <w:pPr>
              <w:pStyle w:val="Normal"/>
              <w:keepNext w:val="false"/>
              <w:keepLines w:val="false"/>
              <w:widowControl w:val="false"/>
              <w:kinsoku w:val="true"/>
              <w:overflowPunct w:val="true"/>
              <w:autoSpaceDE w:val="true"/>
              <w:bidi w:val="0"/>
              <w:snapToGrid w:val="false"/>
              <w:spacing w:lineRule="auto" w:line="360"/>
              <w:ind w:firstLine="480" w:end="0"/>
              <w:jc w:val="both"/>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t>（</w:t>
            </w:r>
            <w:r>
              <w:rPr>
                <w:rFonts w:cs="Times New Roman"/>
                <w:b w:val="false"/>
                <w:bCs w:val="false"/>
                <w:color w:val="000000"/>
                <w:sz w:val="24"/>
                <w:szCs w:val="24"/>
                <w:lang w:val="en-US" w:eastAsia="zh-CN"/>
              </w:rPr>
              <w:t>1</w:t>
            </w:r>
            <w:r>
              <w:rPr>
                <w:rFonts w:ascii="Times New Roman" w:hAnsi="Times New Roman" w:cs="Times New Roman"/>
                <w:b w:val="false"/>
                <w:bCs w:val="false"/>
                <w:color w:val="000000"/>
                <w:sz w:val="24"/>
                <w:szCs w:val="24"/>
                <w:lang w:val="en-US" w:eastAsia="zh-CN"/>
              </w:rPr>
              <w:t>）对于评价标准为定值的水质因子，其标准指数计算方法如下式：</w:t>
            </w:r>
          </w:p>
          <w:p>
            <w:pPr>
              <w:pStyle w:val="Normal"/>
              <w:keepNext w:val="false"/>
              <w:keepLines w:val="false"/>
              <w:widowControl w:val="false"/>
              <w:kinsoku w:val="true"/>
              <w:overflowPunct w:val="true"/>
              <w:autoSpaceDE w:val="true"/>
              <w:bidi w:val="0"/>
              <w:snapToGrid w:val="false"/>
              <w:spacing w:lineRule="auto" w:line="360"/>
              <w:ind w:end="0"/>
              <w:jc w:val="center"/>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r>
            <m:oMathPara xmlns:m="http://schemas.openxmlformats.org/officeDocument/2006/math">
              <m:oMathParaPr>
                <m:jc m:val="center"/>
              </m:oMathParaPr>
              <m:oMath>
                <m:sSub>
                  <m:e>
                    <m:r>
                      <m:t xml:space="preserve">P</m:t>
                    </m:r>
                  </m:e>
                  <m:sub>
                    <m:r>
                      <m:t xml:space="preserve">i</m:t>
                    </m:r>
                  </m:sub>
                </m:sSub>
                <m:r>
                  <m:t xml:space="preserve">=</m:t>
                </m:r>
                <m:f>
                  <m:num>
                    <m:sSub>
                      <m:e>
                        <m:r>
                          <m:t xml:space="preserve">C</m:t>
                        </m:r>
                      </m:e>
                      <m:sub>
                        <m:r>
                          <m:t xml:space="preserve">i</m:t>
                        </m:r>
                      </m:sub>
                    </m:sSub>
                  </m:num>
                  <m:den>
                    <m:sSub>
                      <m:e>
                        <m:r>
                          <m:t xml:space="preserve">C</m:t>
                        </m:r>
                      </m:e>
                      <m:sub>
                        <m:r>
                          <m:rPr>
                            <m:lit/>
                            <m:nor/>
                          </m:rPr>
                          <m:t xml:space="preserve">si</m:t>
                        </m:r>
                      </m:sub>
                    </m:sSub>
                  </m:den>
                </m:f>
              </m:oMath>
            </m:oMathPara>
          </w:p>
          <w:p>
            <w:pPr>
              <w:pStyle w:val="Normal"/>
              <w:bidi w:val="0"/>
              <w:spacing w:lineRule="auto" w:line="360"/>
              <w:ind w:firstLine="480" w:end="0"/>
              <w:rPr>
                <w:sz w:val="24"/>
                <w:szCs w:val="32"/>
                <w:vertAlign w:val="subscript"/>
                <w:lang w:val="en-US" w:eastAsia="zh-CN"/>
              </w:rPr>
            </w:pPr>
            <w:r>
              <w:rPr>
                <w:sz w:val="24"/>
                <w:szCs w:val="32"/>
                <w:lang w:val="en-US" w:eastAsia="zh-CN"/>
              </w:rPr>
              <w:t>式中：</w:t>
            </w:r>
            <w:r>
              <w:rPr>
                <w:sz w:val="24"/>
                <w:szCs w:val="32"/>
                <w:lang w:val="en-US" w:eastAsia="zh-CN"/>
              </w:rPr>
              <w:t>Pi</w:t>
            </w:r>
            <w:r>
              <w:rPr>
                <w:rFonts w:cs="宋体" w:ascii="宋体" w:hAnsi="宋体"/>
                <w:sz w:val="24"/>
                <w:szCs w:val="32"/>
                <w:lang w:val="en-US" w:eastAsia="zh-CN"/>
              </w:rPr>
              <w:t>——</w:t>
            </w:r>
            <w:r>
              <w:rPr>
                <w:sz w:val="24"/>
                <w:szCs w:val="32"/>
                <w:lang w:val="en-US" w:eastAsia="zh-CN"/>
              </w:rPr>
              <w:t>第</w:t>
            </w:r>
            <w:r>
              <w:rPr>
                <w:sz w:val="24"/>
                <w:szCs w:val="32"/>
                <w:lang w:val="en-US" w:eastAsia="zh-CN"/>
              </w:rPr>
              <w:t>i</w:t>
            </w:r>
            <w:r>
              <w:rPr>
                <w:sz w:val="24"/>
                <w:szCs w:val="32"/>
                <w:lang w:val="en-US" w:eastAsia="zh-CN"/>
              </w:rPr>
              <w:t>个水质因子的标准指数，量纲为</w:t>
            </w:r>
            <w:r>
              <w:rPr>
                <w:sz w:val="24"/>
                <w:szCs w:val="32"/>
                <w:lang w:val="en-US" w:eastAsia="zh-CN"/>
              </w:rPr>
              <w:t>1</w:t>
            </w:r>
            <w:r>
              <w:rPr>
                <w:sz w:val="24"/>
                <w:szCs w:val="32"/>
                <w:lang w:val="en-US" w:eastAsia="zh-CN"/>
              </w:rPr>
              <w:t>；</w:t>
            </w:r>
          </w:p>
          <w:p>
            <w:pPr>
              <w:pStyle w:val="Normal"/>
              <w:bidi w:val="0"/>
              <w:spacing w:lineRule="auto" w:line="360"/>
              <w:ind w:firstLine="1200" w:end="0"/>
              <w:rPr>
                <w:lang w:val="en-US" w:eastAsia="zh-CN"/>
              </w:rPr>
            </w:pPr>
            <w:r>
              <w:rPr>
                <w:sz w:val="24"/>
                <w:szCs w:val="32"/>
                <w:lang w:val="en-US" w:eastAsia="zh-CN"/>
              </w:rPr>
              <w:t>Ci</w:t>
            </w:r>
            <w:r>
              <w:rPr>
                <w:rFonts w:cs="宋体" w:ascii="宋体" w:hAnsi="宋体"/>
                <w:sz w:val="24"/>
                <w:szCs w:val="32"/>
                <w:lang w:val="en-US" w:eastAsia="zh-CN"/>
              </w:rPr>
              <w:t>——</w:t>
            </w:r>
            <w:r>
              <w:rPr>
                <w:sz w:val="24"/>
                <w:szCs w:val="32"/>
                <w:lang w:val="en-US" w:eastAsia="zh-CN"/>
              </w:rPr>
              <w:t>第</w:t>
            </w:r>
            <w:r>
              <w:rPr>
                <w:sz w:val="24"/>
                <w:szCs w:val="32"/>
                <w:lang w:val="en-US" w:eastAsia="zh-CN"/>
              </w:rPr>
              <w:t>i</w:t>
            </w:r>
            <w:r>
              <w:rPr>
                <w:sz w:val="24"/>
                <w:szCs w:val="32"/>
                <w:lang w:val="en-US" w:eastAsia="zh-CN"/>
              </w:rPr>
              <w:t>个水质因子的监测浓度值，</w:t>
            </w:r>
            <w:r>
              <w:rPr>
                <w:sz w:val="24"/>
                <w:szCs w:val="32"/>
                <w:lang w:val="en-US" w:eastAsia="zh-CN"/>
              </w:rPr>
              <w:t>mg/L</w:t>
            </w:r>
            <w:r>
              <w:rPr>
                <w:sz w:val="24"/>
                <w:szCs w:val="32"/>
                <w:lang w:val="en-US" w:eastAsia="zh-CN"/>
              </w:rPr>
              <w:t>；</w:t>
            </w:r>
          </w:p>
          <w:p>
            <w:pPr>
              <w:pStyle w:val="Normal"/>
              <w:bidi w:val="0"/>
              <w:spacing w:lineRule="auto" w:line="360"/>
              <w:ind w:firstLine="1200" w:end="0"/>
              <w:rPr>
                <w:sz w:val="24"/>
                <w:szCs w:val="32"/>
                <w:vertAlign w:val="subscript"/>
                <w:lang w:val="en-US" w:eastAsia="zh-CN"/>
              </w:rPr>
            </w:pPr>
            <w:r>
              <w:rPr>
                <w:sz w:val="24"/>
                <w:szCs w:val="32"/>
                <w:lang w:val="en-US" w:eastAsia="zh-CN"/>
              </w:rPr>
              <w:t>C</w:t>
            </w:r>
            <w:r>
              <w:rPr>
                <w:sz w:val="24"/>
                <w:szCs w:val="32"/>
                <w:vertAlign w:val="subscript"/>
                <w:lang w:val="en-US" w:eastAsia="zh-CN"/>
              </w:rPr>
              <w:t>si</w:t>
            </w:r>
            <w:r>
              <w:rPr>
                <w:rFonts w:cs="宋体" w:ascii="宋体" w:hAnsi="宋体"/>
                <w:sz w:val="24"/>
                <w:szCs w:val="32"/>
                <w:lang w:val="en-US" w:eastAsia="zh-CN"/>
              </w:rPr>
              <w:t>——</w:t>
            </w:r>
            <w:r>
              <w:rPr>
                <w:sz w:val="24"/>
                <w:szCs w:val="32"/>
                <w:lang w:val="en-US" w:eastAsia="zh-CN"/>
              </w:rPr>
              <w:t>第</w:t>
            </w:r>
            <w:r>
              <w:rPr>
                <w:sz w:val="24"/>
                <w:szCs w:val="32"/>
                <w:lang w:val="en-US" w:eastAsia="zh-CN"/>
              </w:rPr>
              <w:t>i</w:t>
            </w:r>
            <w:r>
              <w:rPr>
                <w:sz w:val="24"/>
                <w:szCs w:val="32"/>
                <w:lang w:val="en-US" w:eastAsia="zh-CN"/>
              </w:rPr>
              <w:t>个水质因子的标准浓度值，</w:t>
            </w:r>
            <w:r>
              <w:rPr>
                <w:sz w:val="24"/>
                <w:szCs w:val="32"/>
                <w:lang w:val="en-US" w:eastAsia="zh-CN"/>
              </w:rPr>
              <w:t>mg/L</w:t>
            </w:r>
            <w:r>
              <w:rPr>
                <w:sz w:val="24"/>
                <w:szCs w:val="32"/>
                <w:lang w:val="en-US" w:eastAsia="zh-CN"/>
              </w:rPr>
              <w:t>。</w:t>
            </w:r>
          </w:p>
          <w:p>
            <w:pPr>
              <w:pStyle w:val="Normal"/>
              <w:bidi w:val="0"/>
              <w:spacing w:lineRule="auto" w:line="360"/>
              <w:ind w:firstLine="480" w:end="0"/>
              <w:rPr>
                <w:sz w:val="24"/>
                <w:szCs w:val="32"/>
                <w:lang w:val="en-US" w:eastAsia="zh-CN"/>
              </w:rPr>
            </w:pPr>
            <w:r>
              <w:rPr>
                <w:sz w:val="24"/>
                <w:szCs w:val="32"/>
                <w:lang w:val="en-US" w:eastAsia="zh-CN"/>
              </w:rPr>
              <w:t>（</w:t>
            </w:r>
            <w:r>
              <w:rPr>
                <w:sz w:val="24"/>
                <w:szCs w:val="32"/>
                <w:lang w:val="en-US" w:eastAsia="zh-CN"/>
              </w:rPr>
              <w:t>2</w:t>
            </w:r>
            <w:r>
              <w:rPr>
                <w:sz w:val="24"/>
                <w:szCs w:val="32"/>
                <w:lang w:val="en-US" w:eastAsia="zh-CN"/>
              </w:rPr>
              <w:t>）对于评价标准为区间值的水质因子（如</w:t>
            </w:r>
            <w:r>
              <w:rPr>
                <w:sz w:val="24"/>
                <w:szCs w:val="32"/>
                <w:lang w:val="en-US" w:eastAsia="zh-CN"/>
              </w:rPr>
              <w:t>pH</w:t>
            </w:r>
            <w:r>
              <w:rPr>
                <w:sz w:val="24"/>
                <w:szCs w:val="32"/>
                <w:lang w:val="en-US" w:eastAsia="zh-CN"/>
              </w:rPr>
              <w:t>），其标准指数计算方法见下式：</w:t>
            </w:r>
          </w:p>
          <w:p>
            <w:pPr>
              <w:pStyle w:val="Normal"/>
              <w:bidi w:val="0"/>
              <w:spacing w:lineRule="auto" w:line="360"/>
              <w:jc w:val="center"/>
              <w:rPr>
                <w:sz w:val="24"/>
                <w:szCs w:val="32"/>
                <w:lang w:val="en-US" w:eastAsia="zh-CN"/>
              </w:rPr>
            </w:pPr>
            <w:r>
              <w:rPr>
                <w:sz w:val="24"/>
                <w:szCs w:val="32"/>
                <w:lang w:val="en-US" w:eastAsia="zh-CN"/>
              </w:rPr>
            </w:r>
            <m:oMathPara xmlns:m="http://schemas.openxmlformats.org/officeDocument/2006/math">
              <m:oMathParaPr>
                <m:jc m:val="center"/>
              </m:oMathParaPr>
              <m:oMath>
                <m:sSub>
                  <m:e>
                    <m:r>
                      <m:t xml:space="preserve">P</m:t>
                    </m:r>
                  </m:e>
                  <m:sub>
                    <m:r>
                      <m:rPr>
                        <m:lit/>
                        <m:nor/>
                      </m:rPr>
                      <m:t xml:space="preserve">pH</m:t>
                    </m:r>
                  </m:sub>
                </m:sSub>
                <m:r>
                  <m:t xml:space="preserve">=</m:t>
                </m:r>
                <m:f>
                  <m:num>
                    <m:r>
                      <m:rPr>
                        <m:lit/>
                        <m:nor/>
                      </m:rPr>
                      <m:t xml:space="preserve">pH</m:t>
                    </m:r>
                    <m:r>
                      <m:t xml:space="preserve">−</m:t>
                    </m:r>
                    <m:r>
                      <m:t xml:space="preserve">7</m:t>
                    </m:r>
                    <m:r>
                      <m:rPr>
                        <m:lit/>
                        <m:nor/>
                      </m:rPr>
                      <m:t xml:space="preserve">.</m:t>
                    </m:r>
                    <m:r>
                      <m:t xml:space="preserve">0</m:t>
                    </m:r>
                  </m:num>
                  <m:den>
                    <m:sSub>
                      <m:e>
                        <m:r>
                          <m:rPr>
                            <m:lit/>
                            <m:nor/>
                          </m:rPr>
                          <m:t xml:space="preserve">pH</m:t>
                        </m:r>
                      </m:e>
                      <m:sub>
                        <m:r>
                          <m:rPr>
                            <m:lit/>
                            <m:nor/>
                          </m:rPr>
                          <m:t xml:space="preserve">su</m:t>
                        </m:r>
                      </m:sub>
                    </m:sSub>
                    <m:r>
                      <m:rPr>
                        <m:lit/>
                        <m:nor/>
                      </m:rPr>
                      <m:t xml:space="preserve">-7</m:t>
                    </m:r>
                    <m:r>
                      <m:rPr>
                        <m:lit/>
                        <m:nor/>
                      </m:rPr>
                      <m:t xml:space="preserve">.</m:t>
                    </m:r>
                    <m:r>
                      <m:t xml:space="preserve">0</m:t>
                    </m:r>
                  </m:den>
                </m:f>
                <m:r>
                  <m:t xml:space="preserve">（</m:t>
                </m:r>
                <m:r>
                  <m:rPr>
                    <m:lit/>
                    <m:nor/>
                  </m:rPr>
                  <m:t xml:space="preserve">pH</m:t>
                </m:r>
                <m:r>
                  <m:t xml:space="preserve">＞</m:t>
                </m:r>
                <m:r>
                  <m:t xml:space="preserve">7</m:t>
                </m:r>
                <m:r>
                  <m:rPr>
                    <m:lit/>
                    <m:nor/>
                  </m:rPr>
                  <m:t xml:space="preserve">.</m:t>
                </m:r>
                <m:r>
                  <m:t xml:space="preserve">0</m:t>
                </m:r>
                <m:r>
                  <m:t xml:space="preserve">）</m:t>
                </m:r>
              </m:oMath>
            </m:oMathPara>
          </w:p>
          <w:p>
            <w:pPr>
              <w:pStyle w:val="Normal"/>
              <w:bidi w:val="0"/>
              <w:spacing w:lineRule="auto" w:line="360"/>
              <w:jc w:val="center"/>
              <w:rPr>
                <w:sz w:val="24"/>
                <w:szCs w:val="32"/>
                <w:lang w:val="en-US" w:eastAsia="zh-CN"/>
              </w:rPr>
            </w:pPr>
            <w:r>
              <w:rPr>
                <w:sz w:val="24"/>
                <w:szCs w:val="32"/>
                <w:lang w:val="en-US" w:eastAsia="zh-CN"/>
              </w:rPr>
            </w:r>
            <m:oMathPara xmlns:m="http://schemas.openxmlformats.org/officeDocument/2006/math">
              <m:oMathParaPr>
                <m:jc m:val="center"/>
              </m:oMathParaPr>
              <m:oMath>
                <m:sSub>
                  <m:e>
                    <m:r>
                      <m:t xml:space="preserve">P</m:t>
                    </m:r>
                  </m:e>
                  <m:sub>
                    <m:r>
                      <m:rPr>
                        <m:lit/>
                        <m:nor/>
                      </m:rPr>
                      <m:t xml:space="preserve">pH</m:t>
                    </m:r>
                  </m:sub>
                </m:sSub>
                <m:r>
                  <m:t xml:space="preserve">=</m:t>
                </m:r>
                <m:f>
                  <m:num>
                    <m:r>
                      <m:t xml:space="preserve">7</m:t>
                    </m:r>
                    <m:r>
                      <m:rPr>
                        <m:lit/>
                        <m:nor/>
                      </m:rPr>
                      <m:t xml:space="preserve">.</m:t>
                    </m:r>
                    <m:r>
                      <m:t xml:space="preserve">0</m:t>
                    </m:r>
                    <m:r>
                      <m:t xml:space="preserve">−</m:t>
                    </m:r>
                    <m:r>
                      <m:rPr>
                        <m:lit/>
                        <m:nor/>
                      </m:rPr>
                      <m:t xml:space="preserve">pH</m:t>
                    </m:r>
                  </m:num>
                  <m:den>
                    <m:r>
                      <m:t xml:space="preserve">7</m:t>
                    </m:r>
                    <m:r>
                      <m:rPr>
                        <m:lit/>
                        <m:nor/>
                      </m:rPr>
                      <m:t xml:space="preserve">.</m:t>
                    </m:r>
                    <m:sSub>
                      <m:e>
                        <m:r>
                          <m:rPr>
                            <m:lit/>
                            <m:nor/>
                          </m:rPr>
                          <m:t xml:space="preserve">0-pH</m:t>
                        </m:r>
                      </m:e>
                      <m:sub>
                        <m:r>
                          <m:rPr>
                            <m:lit/>
                            <m:nor/>
                          </m:rPr>
                          <m:t xml:space="preserve">sd</m:t>
                        </m:r>
                      </m:sub>
                    </m:sSub>
                  </m:den>
                </m:f>
                <m:r>
                  <m:t xml:space="preserve">（</m:t>
                </m:r>
                <m:r>
                  <m:rPr>
                    <m:lit/>
                    <m:nor/>
                  </m:rPr>
                  <m:t xml:space="preserve">pH</m:t>
                </m:r>
                <m:r>
                  <m:t xml:space="preserve">≤</m:t>
                </m:r>
                <m:r>
                  <m:t xml:space="preserve">7</m:t>
                </m:r>
                <m:r>
                  <m:rPr>
                    <m:lit/>
                    <m:nor/>
                  </m:rPr>
                  <m:t xml:space="preserve">.</m:t>
                </m:r>
                <m:r>
                  <m:t xml:space="preserve">0</m:t>
                </m:r>
                <m:r>
                  <m:t xml:space="preserve">）</m:t>
                </m:r>
              </m:oMath>
            </m:oMathPara>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position w:val="0"/>
                <w:sz w:val="24"/>
                <w:sz w:val="24"/>
                <w:szCs w:val="32"/>
                <w:vertAlign w:val="baseline"/>
                <w:lang w:val="en-US" w:eastAsia="zh-CN"/>
              </w:rPr>
            </w:pPr>
            <w:r>
              <w:rPr>
                <w:sz w:val="24"/>
                <w:szCs w:val="32"/>
                <w:lang w:val="en-US" w:eastAsia="zh-CN"/>
              </w:rPr>
              <w:t>式中：</w:t>
            </w:r>
            <w:r>
              <w:rPr>
                <w:sz w:val="24"/>
                <w:szCs w:val="32"/>
                <w:lang w:val="en-US" w:eastAsia="zh-CN"/>
              </w:rPr>
              <w:t>P</w:t>
            </w:r>
            <w:r>
              <w:rPr>
                <w:sz w:val="24"/>
                <w:szCs w:val="32"/>
                <w:vertAlign w:val="subscript"/>
                <w:lang w:val="en-US" w:eastAsia="zh-CN"/>
              </w:rPr>
              <w:t>pH</w:t>
            </w:r>
            <w:r>
              <w:rPr>
                <w:rFonts w:cs="宋体" w:ascii="宋体" w:hAnsi="宋体"/>
                <w:position w:val="0"/>
                <w:sz w:val="24"/>
                <w:sz w:val="24"/>
                <w:szCs w:val="32"/>
                <w:vertAlign w:val="baseline"/>
                <w:lang w:val="en-US" w:eastAsia="zh-CN"/>
              </w:rPr>
              <w:t>——</w:t>
            </w:r>
            <w:r>
              <w:rPr>
                <w:position w:val="0"/>
                <w:sz w:val="24"/>
                <w:sz w:val="24"/>
                <w:szCs w:val="32"/>
                <w:vertAlign w:val="baseline"/>
                <w:lang w:val="en-US" w:eastAsia="zh-CN"/>
              </w:rPr>
              <w:t>pH</w:t>
            </w:r>
            <w:r>
              <w:rPr>
                <w:position w:val="0"/>
                <w:sz w:val="24"/>
                <w:sz w:val="24"/>
                <w:szCs w:val="32"/>
                <w:vertAlign w:val="baseline"/>
                <w:lang w:val="en-US" w:eastAsia="zh-CN"/>
              </w:rPr>
              <w:t>的标准指数，量纲为</w:t>
            </w:r>
            <w:r>
              <w:rPr>
                <w:position w:val="0"/>
                <w:sz w:val="24"/>
                <w:sz w:val="24"/>
                <w:szCs w:val="32"/>
                <w:vertAlign w:val="baseline"/>
                <w:lang w:val="en-US" w:eastAsia="zh-CN"/>
              </w:rPr>
              <w:t>1</w:t>
            </w:r>
            <w:r>
              <w:rPr>
                <w:position w:val="0"/>
                <w:sz w:val="24"/>
                <w:sz w:val="24"/>
                <w:szCs w:val="32"/>
                <w:vertAlign w:val="baseline"/>
                <w:lang w:val="en-US" w:eastAsia="zh-CN"/>
              </w:rPr>
              <w:t>；</w:t>
            </w:r>
          </w:p>
          <w:p>
            <w:pPr>
              <w:pStyle w:val="Style17"/>
              <w:keepNext w:val="false"/>
              <w:keepLines w:val="false"/>
              <w:widowControl w:val="false"/>
              <w:kinsoku w:val="true"/>
              <w:overflowPunct w:val="true"/>
              <w:autoSpaceDE w:val="true"/>
              <w:bidi w:val="0"/>
              <w:snapToGrid w:val="false"/>
              <w:spacing w:lineRule="auto" w:line="360"/>
              <w:ind w:firstLine="1200" w:end="0"/>
              <w:textAlignment w:val="auto"/>
              <w:rPr>
                <w:sz w:val="24"/>
                <w:szCs w:val="32"/>
                <w:lang w:val="en-US" w:eastAsia="zh-CN"/>
              </w:rPr>
            </w:pPr>
            <w:r>
              <w:rPr>
                <w:sz w:val="24"/>
                <w:szCs w:val="32"/>
                <w:lang w:val="en-US" w:eastAsia="zh-CN"/>
              </w:rPr>
              <w:t>pH</w:t>
            </w:r>
            <w:r>
              <w:rPr>
                <w:rFonts w:cs="宋体" w:ascii="宋体" w:hAnsi="宋体"/>
                <w:sz w:val="24"/>
                <w:szCs w:val="32"/>
                <w:lang w:val="en-US" w:eastAsia="zh-CN"/>
              </w:rPr>
              <w:t>——</w:t>
            </w:r>
            <w:r>
              <w:rPr>
                <w:sz w:val="24"/>
                <w:szCs w:val="32"/>
                <w:lang w:val="en-US" w:eastAsia="zh-CN"/>
              </w:rPr>
              <w:t>pH</w:t>
            </w:r>
            <w:r>
              <w:rPr>
                <w:sz w:val="24"/>
                <w:szCs w:val="32"/>
                <w:lang w:val="en-US" w:eastAsia="zh-CN"/>
              </w:rPr>
              <w:t>的监测值；</w:t>
            </w:r>
          </w:p>
          <w:p>
            <w:pPr>
              <w:pStyle w:val="Style17"/>
              <w:keepNext w:val="false"/>
              <w:keepLines w:val="false"/>
              <w:widowControl w:val="false"/>
              <w:kinsoku w:val="true"/>
              <w:overflowPunct w:val="true"/>
              <w:autoSpaceDE w:val="true"/>
              <w:bidi w:val="0"/>
              <w:snapToGrid w:val="false"/>
              <w:spacing w:lineRule="auto" w:line="360"/>
              <w:ind w:firstLine="1200" w:end="0"/>
              <w:textAlignment w:val="auto"/>
              <w:rPr>
                <w:position w:val="0"/>
                <w:sz w:val="24"/>
                <w:sz w:val="24"/>
                <w:szCs w:val="32"/>
                <w:vertAlign w:val="baseline"/>
                <w:lang w:val="en-US" w:eastAsia="zh-CN"/>
              </w:rPr>
            </w:pPr>
            <w:r>
              <w:rPr>
                <w:sz w:val="24"/>
                <w:szCs w:val="32"/>
                <w:lang w:val="en-US" w:eastAsia="zh-CN"/>
              </w:rPr>
              <w:t>pH</w:t>
            </w:r>
            <w:r>
              <w:rPr>
                <w:sz w:val="24"/>
                <w:szCs w:val="32"/>
                <w:vertAlign w:val="subscript"/>
                <w:lang w:val="en-US" w:eastAsia="zh-CN"/>
              </w:rPr>
              <w:t>su</w:t>
            </w:r>
            <w:r>
              <w:rPr>
                <w:rFonts w:cs="宋体" w:ascii="宋体" w:hAnsi="宋体"/>
                <w:position w:val="0"/>
                <w:sz w:val="24"/>
                <w:sz w:val="24"/>
                <w:szCs w:val="32"/>
                <w:vertAlign w:val="baseline"/>
                <w:lang w:val="en-US" w:eastAsia="zh-CN"/>
              </w:rPr>
              <w:t>——</w:t>
            </w:r>
            <w:r>
              <w:rPr>
                <w:position w:val="0"/>
                <w:sz w:val="24"/>
                <w:sz w:val="24"/>
                <w:szCs w:val="32"/>
                <w:vertAlign w:val="baseline"/>
                <w:lang w:val="en-US" w:eastAsia="zh-CN"/>
              </w:rPr>
              <w:t>标准中</w:t>
            </w:r>
            <w:r>
              <w:rPr>
                <w:position w:val="0"/>
                <w:sz w:val="24"/>
                <w:sz w:val="24"/>
                <w:szCs w:val="32"/>
                <w:vertAlign w:val="baseline"/>
                <w:lang w:val="en-US" w:eastAsia="zh-CN"/>
              </w:rPr>
              <w:t>pH</w:t>
            </w:r>
            <w:r>
              <w:rPr>
                <w:position w:val="0"/>
                <w:sz w:val="24"/>
                <w:sz w:val="24"/>
                <w:szCs w:val="32"/>
                <w:vertAlign w:val="baseline"/>
                <w:lang w:val="en-US" w:eastAsia="zh-CN"/>
              </w:rPr>
              <w:t>的上限值；</w:t>
            </w:r>
          </w:p>
          <w:p>
            <w:pPr>
              <w:pStyle w:val="Style17"/>
              <w:keepNext w:val="false"/>
              <w:keepLines w:val="false"/>
              <w:widowControl w:val="false"/>
              <w:kinsoku w:val="true"/>
              <w:overflowPunct w:val="true"/>
              <w:autoSpaceDE w:val="true"/>
              <w:bidi w:val="0"/>
              <w:snapToGrid w:val="false"/>
              <w:spacing w:lineRule="auto" w:line="360"/>
              <w:ind w:firstLine="1200" w:end="0"/>
              <w:textAlignment w:val="auto"/>
              <w:rPr>
                <w:position w:val="0"/>
                <w:sz w:val="24"/>
                <w:sz w:val="24"/>
                <w:szCs w:val="32"/>
                <w:vertAlign w:val="baseline"/>
                <w:lang w:val="en-US" w:eastAsia="zh-CN"/>
              </w:rPr>
            </w:pPr>
            <w:r>
              <w:rPr>
                <w:sz w:val="24"/>
                <w:szCs w:val="32"/>
                <w:lang w:val="en-US" w:eastAsia="zh-CN"/>
              </w:rPr>
              <w:t>pH</w:t>
            </w:r>
            <w:r>
              <w:rPr>
                <w:sz w:val="24"/>
                <w:szCs w:val="32"/>
                <w:vertAlign w:val="subscript"/>
                <w:lang w:val="en-US" w:eastAsia="zh-CN"/>
              </w:rPr>
              <w:t>sd</w:t>
            </w:r>
            <w:r>
              <w:rPr>
                <w:rFonts w:cs="宋体" w:ascii="宋体" w:hAnsi="宋体"/>
                <w:position w:val="0"/>
                <w:sz w:val="24"/>
                <w:sz w:val="24"/>
                <w:szCs w:val="32"/>
                <w:vertAlign w:val="baseline"/>
                <w:lang w:val="en-US" w:eastAsia="zh-CN"/>
              </w:rPr>
              <w:t>——</w:t>
            </w:r>
            <w:r>
              <w:rPr>
                <w:position w:val="0"/>
                <w:sz w:val="24"/>
                <w:sz w:val="24"/>
                <w:szCs w:val="32"/>
                <w:vertAlign w:val="baseline"/>
                <w:lang w:val="en-US" w:eastAsia="zh-CN"/>
              </w:rPr>
              <w:t>标准中</w:t>
            </w:r>
            <w:r>
              <w:rPr>
                <w:position w:val="0"/>
                <w:sz w:val="24"/>
                <w:sz w:val="24"/>
                <w:szCs w:val="32"/>
                <w:vertAlign w:val="baseline"/>
                <w:lang w:val="en-US" w:eastAsia="zh-CN"/>
              </w:rPr>
              <w:t>pH</w:t>
            </w:r>
            <w:r>
              <w:rPr>
                <w:position w:val="0"/>
                <w:sz w:val="24"/>
                <w:sz w:val="24"/>
                <w:szCs w:val="32"/>
                <w:vertAlign w:val="baseline"/>
                <w:lang w:val="en-US" w:eastAsia="zh-CN"/>
              </w:rPr>
              <w:t>的下限值。</w:t>
            </w:r>
          </w:p>
          <w:p>
            <w:pPr>
              <w:pStyle w:val="Normal"/>
              <w:keepNext w:val="false"/>
              <w:keepLines w:val="false"/>
              <w:widowControl w:val="false"/>
              <w:kinsoku w:val="true"/>
              <w:overflowPunct w:val="true"/>
              <w:autoSpaceDE w:val="true"/>
              <w:bidi w:val="0"/>
              <w:snapToGrid w:val="false"/>
              <w:spacing w:lineRule="auto" w:line="360"/>
              <w:ind w:end="0"/>
              <w:jc w:val="both"/>
              <w:textAlignment w:val="auto"/>
              <w:rPr>
                <w:rFonts w:ascii="Times New Roman" w:hAnsi="Times New Roman" w:eastAsia="宋体" w:cs="Times New Roman"/>
                <w:b/>
                <w:bCs/>
                <w:color w:val="000000"/>
                <w:sz w:val="24"/>
                <w:szCs w:val="24"/>
                <w:lang w:val="en-US" w:eastAsia="zh-CN"/>
              </w:rPr>
            </w:pPr>
            <w:r>
              <w:rPr>
                <w:rFonts w:eastAsia="宋体" w:cs="Times New Roman"/>
                <w:b/>
                <w:bCs/>
                <w:color w:val="000000"/>
                <w:sz w:val="24"/>
                <w:szCs w:val="24"/>
                <w:lang w:val="en-US" w:eastAsia="zh-CN"/>
              </w:rPr>
              <w:t>5.4</w:t>
            </w:r>
            <w:r>
              <w:rPr>
                <w:rFonts w:ascii="Times New Roman" w:hAnsi="Times New Roman" w:cs="Times New Roman"/>
                <w:b/>
                <w:bCs/>
                <w:color w:val="000000"/>
                <w:sz w:val="24"/>
                <w:szCs w:val="24"/>
                <w:lang w:val="en-US" w:eastAsia="zh-CN"/>
              </w:rPr>
              <w:t>地下水环境质量现状监测结果及评价</w:t>
            </w:r>
          </w:p>
          <w:p>
            <w:pPr>
              <w:pStyle w:val="Normal"/>
              <w:keepNext w:val="false"/>
              <w:keepLines w:val="false"/>
              <w:widowControl w:val="false"/>
              <w:kinsoku w:val="true"/>
              <w:overflowPunct w:val="true"/>
              <w:autoSpaceDE w:val="true"/>
              <w:bidi w:val="0"/>
              <w:snapToGrid w:val="false"/>
              <w:spacing w:lineRule="auto" w:line="360"/>
              <w:ind w:firstLine="480" w:end="0"/>
              <w:jc w:val="both"/>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t>根据评价标准、评价方法及现状监测数据，对区域地下水环境质量现状进行评价，监测结果及评价结果见下表。</w:t>
            </w:r>
          </w:p>
          <w:p>
            <w:pPr>
              <w:pStyle w:val="Normal"/>
              <w:keepNext w:val="false"/>
              <w:keepLines w:val="false"/>
              <w:widowControl w:val="false"/>
              <w:kinsoku w:val="true"/>
              <w:overflowPunct w:val="true"/>
              <w:autoSpaceDE w:val="true"/>
              <w:bidi w:val="0"/>
              <w:snapToGrid w:val="false"/>
              <w:spacing w:lineRule="auto" w:line="240"/>
              <w:ind w:end="0"/>
              <w:jc w:val="center"/>
              <w:textAlignment w:val="auto"/>
              <w:rPr>
                <w:rFonts w:ascii="Times New Roman" w:hAnsi="Times New Roman" w:cs="Times New Roman"/>
                <w:b w:val="false"/>
                <w:bCs w:val="false"/>
                <w:color w:val="000000"/>
                <w:sz w:val="21"/>
                <w:szCs w:val="21"/>
                <w:lang w:val="en-US" w:eastAsia="zh-CN"/>
              </w:rPr>
            </w:pPr>
            <w:r>
              <w:rPr>
                <w:rFonts w:ascii="Times New Roman" w:hAnsi="Times New Roman" w:cs="Times New Roman"/>
                <w:b w:val="false"/>
                <w:bCs w:val="false"/>
                <w:color w:val="000000"/>
                <w:sz w:val="21"/>
                <w:szCs w:val="21"/>
                <w:lang w:val="en-US" w:eastAsia="zh-CN"/>
              </w:rPr>
              <w:t>表</w:t>
            </w:r>
            <w:r>
              <w:rPr>
                <w:rFonts w:cs="Times New Roman"/>
                <w:b w:val="false"/>
                <w:bCs w:val="false"/>
                <w:color w:val="000000"/>
                <w:sz w:val="21"/>
                <w:szCs w:val="21"/>
                <w:lang w:val="en-US" w:eastAsia="zh-CN"/>
              </w:rPr>
              <w:t xml:space="preserve">3-6  </w:t>
            </w:r>
            <w:r>
              <w:rPr>
                <w:rFonts w:ascii="Times New Roman" w:hAnsi="Times New Roman" w:cs="Times New Roman"/>
                <w:b w:val="false"/>
                <w:bCs w:val="false"/>
                <w:color w:val="000000"/>
                <w:sz w:val="21"/>
                <w:szCs w:val="21"/>
                <w:lang w:val="en-US" w:eastAsia="zh-CN"/>
              </w:rPr>
              <w:t>地下水水质监测统计结果及评价结果一览表</w:t>
            </w:r>
          </w:p>
          <w:tbl>
            <w:tblPr>
              <w:tblW w:w="9038" w:type="dxa"/>
              <w:jc w:val="start"/>
              <w:tblInd w:w="0" w:type="dxa"/>
              <w:tblLayout w:type="fixed"/>
              <w:tblCellMar>
                <w:top w:w="0" w:type="dxa"/>
                <w:start w:w="108" w:type="dxa"/>
                <w:bottom w:w="0" w:type="dxa"/>
                <w:end w:w="108" w:type="dxa"/>
              </w:tblCellMar>
            </w:tblPr>
            <w:tblGrid>
              <w:gridCol w:w="1161"/>
              <w:gridCol w:w="1452"/>
              <w:gridCol w:w="1387"/>
              <w:gridCol w:w="1113"/>
              <w:gridCol w:w="950"/>
              <w:gridCol w:w="975"/>
              <w:gridCol w:w="912"/>
              <w:gridCol w:w="1088"/>
            </w:tblGrid>
            <w:tr>
              <w:trPr/>
              <w:tc>
                <w:tcPr>
                  <w:tcW w:w="1161"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采样日期</w:t>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监测项目</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单位</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监测结果</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标准值</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最大标准指数</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超标率</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ascii="Times New Roman" w:hAnsi="Times New Roman" w:cs="Times New Roman"/>
                      <w:b w:val="false"/>
                      <w:bCs w:val="false"/>
                      <w:color w:val="000000"/>
                      <w:position w:val="0"/>
                      <w:sz w:val="21"/>
                      <w:sz w:val="21"/>
                      <w:szCs w:val="21"/>
                      <w:vertAlign w:val="baseline"/>
                      <w:lang w:val="en-US" w:eastAsia="zh-CN"/>
                    </w:rPr>
                    <w:t>达标情况</w:t>
                  </w:r>
                </w:p>
              </w:tc>
            </w:tr>
            <w:tr>
              <w:trPr/>
              <w:tc>
                <w:tcPr>
                  <w:tcW w:w="1161" w:type="dxa"/>
                  <w:vMerge w:val="restart"/>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2025.02.14</w:t>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pH</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无量纲</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7.4</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6.5~8.5</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0.26</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总硬度</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95</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450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0.211</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溶解性总固体</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120</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1000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0.12</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硫酸盐</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12.5</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250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0.05</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氯化物</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4.86</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250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0.019</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铁</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0.3</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锰</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0.05</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0.10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0.5</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挥发酚</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0.002</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高锰酸钾指数</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2.73</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3.0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0.91</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氨氮</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0.052</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0.50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0.104</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钠</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6.18</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200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0.0309</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总大肠菌群</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MPN/100mL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3.0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细菌总数</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CFU/mL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20</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100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0.2</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亚硝酸盐（以</w:t>
                  </w:r>
                  <w:r>
                    <w:rPr>
                      <w:rFonts w:cs="Times New Roman"/>
                      <w:b w:val="false"/>
                      <w:bCs w:val="false"/>
                      <w:color w:val="000000"/>
                      <w:position w:val="0"/>
                      <w:sz w:val="21"/>
                      <w:sz w:val="21"/>
                      <w:szCs w:val="21"/>
                      <w:vertAlign w:val="baseline"/>
                      <w:lang w:val="en-US" w:eastAsia="zh-CN"/>
                    </w:rPr>
                    <w:t>N</w:t>
                  </w:r>
                  <w:r>
                    <w:rPr>
                      <w:rFonts w:cs="Times New Roman"/>
                      <w:b w:val="false"/>
                      <w:bCs w:val="false"/>
                      <w:color w:val="000000"/>
                      <w:position w:val="0"/>
                      <w:sz w:val="21"/>
                      <w:sz w:val="21"/>
                      <w:szCs w:val="21"/>
                      <w:vertAlign w:val="baseline"/>
                      <w:lang w:val="en-US" w:eastAsia="zh-CN"/>
                    </w:rPr>
                    <w:t>计）</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0.010</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1.00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0.01</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硝酸盐（以</w:t>
                  </w:r>
                  <w:r>
                    <w:rPr>
                      <w:rFonts w:cs="Times New Roman"/>
                      <w:b w:val="false"/>
                      <w:bCs w:val="false"/>
                      <w:color w:val="000000"/>
                      <w:position w:val="0"/>
                      <w:sz w:val="21"/>
                      <w:sz w:val="21"/>
                      <w:szCs w:val="21"/>
                      <w:vertAlign w:val="baseline"/>
                      <w:lang w:val="en-US" w:eastAsia="zh-CN"/>
                    </w:rPr>
                    <w:t>N</w:t>
                  </w:r>
                  <w:r>
                    <w:rPr>
                      <w:rFonts w:cs="Times New Roman"/>
                      <w:b w:val="false"/>
                      <w:bCs w:val="false"/>
                      <w:color w:val="000000"/>
                      <w:position w:val="0"/>
                      <w:sz w:val="21"/>
                      <w:sz w:val="21"/>
                      <w:szCs w:val="21"/>
                      <w:vertAlign w:val="baseline"/>
                      <w:lang w:val="en-US" w:eastAsia="zh-CN"/>
                    </w:rPr>
                    <w:t>计）</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0.369</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20.0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0.018</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氰化物</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0.05</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氟化物</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0.284</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1.0</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0.284</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汞</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0.001</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砷</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0.001</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镉</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0.0018</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0.005</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0.36</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铬（六价）</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0.05</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铅</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0.01</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钾</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2.10</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钙</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8.92</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镁</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17.4</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碳酸根</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未检出</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r>
              <w:trPr/>
              <w:tc>
                <w:tcPr>
                  <w:tcW w:w="116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r>
                </w:p>
              </w:tc>
              <w:tc>
                <w:tcPr>
                  <w:tcW w:w="145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重碳酸根</w:t>
                  </w:r>
                </w:p>
              </w:tc>
              <w:tc>
                <w:tcPr>
                  <w:tcW w:w="138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mg/L</w:t>
                  </w:r>
                </w:p>
              </w:tc>
              <w:tc>
                <w:tcPr>
                  <w:tcW w:w="111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123</w:t>
                  </w:r>
                </w:p>
              </w:tc>
              <w:tc>
                <w:tcPr>
                  <w:tcW w:w="950"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75"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91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w:t>
                  </w:r>
                </w:p>
              </w:tc>
              <w:tc>
                <w:tcPr>
                  <w:tcW w:w="108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rFonts w:ascii="Times New Roman" w:hAnsi="Times New Roman" w:cs="Times New Roman"/>
                      <w:b w:val="false"/>
                      <w:bCs w:val="false"/>
                      <w:color w:val="000000"/>
                      <w:position w:val="0"/>
                      <w:sz w:val="21"/>
                      <w:sz w:val="21"/>
                      <w:szCs w:val="21"/>
                      <w:vertAlign w:val="baseline"/>
                      <w:lang w:val="en-US" w:eastAsia="zh-CN"/>
                    </w:rPr>
                  </w:pPr>
                  <w:r>
                    <w:rPr>
                      <w:rFonts w:cs="Times New Roman"/>
                      <w:b w:val="false"/>
                      <w:bCs w:val="false"/>
                      <w:color w:val="000000"/>
                      <w:position w:val="0"/>
                      <w:sz w:val="21"/>
                      <w:sz w:val="21"/>
                      <w:szCs w:val="21"/>
                      <w:vertAlign w:val="baseline"/>
                      <w:lang w:val="en-US" w:eastAsia="zh-CN"/>
                    </w:rPr>
                    <w:t>达标</w:t>
                  </w:r>
                </w:p>
              </w:tc>
            </w:tr>
          </w:tbl>
          <w:p>
            <w:pPr>
              <w:pStyle w:val="Normal"/>
              <w:keepNext w:val="false"/>
              <w:keepLines w:val="false"/>
              <w:widowControl w:val="false"/>
              <w:kinsoku w:val="true"/>
              <w:overflowPunct w:val="true"/>
              <w:autoSpaceDE w:val="true"/>
              <w:bidi w:val="0"/>
              <w:snapToGrid w:val="false"/>
              <w:spacing w:lineRule="auto" w:line="360"/>
              <w:ind w:firstLine="480" w:end="0"/>
              <w:jc w:val="both"/>
              <w:textAlignment w:val="auto"/>
              <w:rPr>
                <w:rFonts w:ascii="Times New Roman" w:hAnsi="Times New Roman" w:cs="Times New Roman"/>
                <w:b w:val="false"/>
                <w:bCs w:val="false"/>
                <w:color w:val="000000"/>
                <w:sz w:val="24"/>
                <w:szCs w:val="24"/>
                <w:lang w:val="en-US" w:eastAsia="zh-CN"/>
              </w:rPr>
            </w:pPr>
            <w:r>
              <w:rPr>
                <w:rFonts w:ascii="Times New Roman" w:hAnsi="Times New Roman" w:cs="Times New Roman"/>
                <w:b w:val="false"/>
                <w:bCs w:val="false"/>
                <w:color w:val="000000"/>
                <w:sz w:val="24"/>
                <w:szCs w:val="24"/>
                <w:lang w:val="en-US" w:eastAsia="zh-CN"/>
              </w:rPr>
              <w:t>根据上表，本项目各地下水监测因子监测结果均满足《地下水质量标准》（</w:t>
            </w:r>
            <w:r>
              <w:rPr>
                <w:rFonts w:cs="Times New Roman"/>
                <w:b w:val="false"/>
                <w:bCs w:val="false"/>
                <w:color w:val="000000"/>
                <w:sz w:val="24"/>
                <w:szCs w:val="24"/>
                <w:lang w:val="en-US" w:eastAsia="zh-CN"/>
              </w:rPr>
              <w:t>GB14848-2017</w:t>
            </w:r>
            <w:r>
              <w:rPr>
                <w:rFonts w:ascii="Times New Roman" w:hAnsi="Times New Roman" w:cs="Times New Roman"/>
                <w:b w:val="false"/>
                <w:bCs w:val="false"/>
                <w:color w:val="000000"/>
                <w:sz w:val="24"/>
                <w:szCs w:val="24"/>
                <w:lang w:val="en-US" w:eastAsia="zh-CN"/>
              </w:rPr>
              <w:t>）中</w:t>
            </w:r>
            <w:r>
              <w:rPr>
                <w:rFonts w:cs="Times New Roman"/>
                <w:b w:val="false"/>
                <w:bCs w:val="false"/>
                <w:color w:val="000000"/>
                <w:sz w:val="24"/>
                <w:szCs w:val="24"/>
                <w:lang w:val="en-US" w:eastAsia="zh-CN"/>
              </w:rPr>
              <w:t>III</w:t>
            </w:r>
            <w:r>
              <w:rPr>
                <w:rFonts w:ascii="Times New Roman" w:hAnsi="Times New Roman" w:cs="Times New Roman"/>
                <w:b w:val="false"/>
                <w:bCs w:val="false"/>
                <w:color w:val="000000"/>
                <w:sz w:val="24"/>
                <w:szCs w:val="24"/>
                <w:lang w:val="en-US" w:eastAsia="zh-CN"/>
              </w:rPr>
              <w:t>类水域标准限值，本项目区域地下水环境质量现状良好。</w:t>
            </w:r>
          </w:p>
          <w:p>
            <w:pPr>
              <w:pStyle w:val="Normal"/>
              <w:widowControl/>
              <w:numPr>
                <w:ilvl w:val="0"/>
                <w:numId w:val="6"/>
              </w:numPr>
              <w:spacing w:lineRule="auto" w:line="360"/>
              <w:jc w:val="start"/>
              <w:rPr>
                <w:b/>
                <w:bCs/>
                <w:color w:val="000000"/>
                <w:kern w:val="0"/>
                <w:sz w:val="24"/>
                <w:lang w:bidi="ar"/>
              </w:rPr>
            </w:pPr>
            <w:r>
              <w:rPr>
                <w:b/>
                <w:bCs/>
                <w:color w:val="000000"/>
                <w:kern w:val="0"/>
                <w:sz w:val="24"/>
                <w:lang w:bidi="ar"/>
              </w:rPr>
              <w:t>土壤环境质量现状</w:t>
            </w:r>
          </w:p>
          <w:p>
            <w:pPr>
              <w:pStyle w:val="Normal"/>
              <w:snapToGrid w:val="false"/>
              <w:spacing w:lineRule="auto" w:line="360"/>
              <w:ind w:firstLine="480" w:end="0"/>
              <w:rPr>
                <w:color w:val="000000"/>
                <w:kern w:val="2"/>
                <w:sz w:val="24"/>
              </w:rPr>
            </w:pPr>
            <w:r>
              <w:rPr>
                <w:rFonts w:ascii="Times New Roman" w:hAnsi="Times New Roman" w:cs="Times New Roman"/>
                <w:b w:val="false"/>
                <w:bCs w:val="false"/>
                <w:color w:val="000000"/>
                <w:sz w:val="24"/>
                <w:lang w:val="en-US" w:eastAsia="zh-CN"/>
              </w:rPr>
              <w:t>根据《建设项目环境影响报告表编制技术指南（污染影响类）（试行）》中有关规定“原则上不开展地下水、土壤环境环境质量现状调查。建设项目存在土壤、地下水环境污染途径的，应结合污染源、保护目标分布等情况开展现状调查以留作背景值”</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ascii="Times New Roman" w:hAnsi="Times New Roman" w:cs="Times New Roman"/>
                <w:b w:val="false"/>
                <w:bCs w:val="false"/>
                <w:color w:val="000000"/>
                <w:sz w:val="24"/>
                <w:lang w:val="en-US" w:eastAsia="zh-CN"/>
              </w:rPr>
            </w:pPr>
            <w:r>
              <w:rPr>
                <w:rFonts w:ascii="Times New Roman" w:hAnsi="Times New Roman" w:cs="Times New Roman"/>
                <w:b w:val="false"/>
                <w:bCs w:val="false"/>
                <w:color w:val="000000"/>
                <w:sz w:val="24"/>
                <w:lang w:val="en-US" w:eastAsia="zh-CN"/>
              </w:rPr>
              <w:t>本项目运营过程中存储矿物油品，存在土壤污染途径，为充分了解本项目所在区域地下水环境质量现状，本次评价委托</w:t>
            </w:r>
            <w:r>
              <w:rPr>
                <w:rFonts w:cs="Times New Roman"/>
                <w:b w:val="false"/>
                <w:bCs w:val="false"/>
                <w:color w:val="000000"/>
                <w:sz w:val="24"/>
                <w:lang w:val="en-US" w:eastAsia="zh-CN"/>
              </w:rPr>
              <w:t>四川地风升检测服务有限公司</w:t>
            </w:r>
            <w:r>
              <w:rPr>
                <w:rFonts w:ascii="Times New Roman" w:hAnsi="Times New Roman" w:cs="Times New Roman"/>
                <w:b w:val="false"/>
                <w:bCs w:val="false"/>
                <w:color w:val="000000"/>
                <w:sz w:val="24"/>
                <w:lang w:val="en-US" w:eastAsia="zh-CN"/>
              </w:rPr>
              <w:t>于</w:t>
            </w:r>
            <w:r>
              <w:rPr>
                <w:rFonts w:cs="Times New Roman"/>
                <w:b w:val="false"/>
                <w:bCs w:val="false"/>
                <w:color w:val="000000"/>
                <w:sz w:val="24"/>
                <w:lang w:val="en-US" w:eastAsia="zh-CN"/>
              </w:rPr>
              <w:t>2024</w:t>
            </w:r>
            <w:r>
              <w:rPr>
                <w:rFonts w:ascii="Times New Roman" w:hAnsi="Times New Roman" w:cs="Times New Roman"/>
                <w:b w:val="false"/>
                <w:bCs w:val="false"/>
                <w:color w:val="000000"/>
                <w:sz w:val="24"/>
                <w:lang w:val="en-US" w:eastAsia="zh-CN"/>
              </w:rPr>
              <w:t>年</w:t>
            </w:r>
            <w:r>
              <w:rPr>
                <w:rFonts w:cs="Times New Roman"/>
                <w:b w:val="false"/>
                <w:bCs w:val="false"/>
                <w:color w:val="000000"/>
                <w:sz w:val="24"/>
                <w:lang w:val="en-US" w:eastAsia="zh-CN"/>
              </w:rPr>
              <w:t>2</w:t>
            </w:r>
            <w:r>
              <w:rPr>
                <w:rFonts w:ascii="Times New Roman" w:hAnsi="Times New Roman" w:cs="Times New Roman"/>
                <w:b w:val="false"/>
                <w:bCs w:val="false"/>
                <w:color w:val="000000"/>
                <w:sz w:val="24"/>
                <w:lang w:val="en-US" w:eastAsia="zh-CN"/>
              </w:rPr>
              <w:t>月</w:t>
            </w:r>
            <w:r>
              <w:rPr>
                <w:rFonts w:cs="Times New Roman"/>
                <w:b w:val="false"/>
                <w:bCs w:val="false"/>
                <w:color w:val="000000"/>
                <w:sz w:val="24"/>
                <w:lang w:val="en-US" w:eastAsia="zh-CN"/>
              </w:rPr>
              <w:t>1</w:t>
            </w:r>
            <w:r>
              <w:rPr>
                <w:rFonts w:cs="Times New Roman"/>
                <w:b w:val="false"/>
                <w:bCs w:val="false"/>
                <w:color w:val="000000"/>
                <w:sz w:val="24"/>
                <w:lang w:val="en-US" w:eastAsia="zh-CN"/>
              </w:rPr>
              <w:t>4</w:t>
            </w:r>
            <w:r>
              <w:rPr>
                <w:rFonts w:ascii="Times New Roman" w:hAnsi="Times New Roman" w:cs="Times New Roman"/>
                <w:b w:val="false"/>
                <w:bCs w:val="false"/>
                <w:color w:val="000000"/>
                <w:sz w:val="24"/>
                <w:lang w:val="en-US" w:eastAsia="zh-CN"/>
              </w:rPr>
              <w:t>日对本项目所在区域地下水环境质量现状进行了监测。</w:t>
            </w:r>
          </w:p>
          <w:p>
            <w:pPr>
              <w:pStyle w:val="Normal"/>
              <w:snapToGrid w:val="false"/>
              <w:spacing w:lineRule="auto" w:line="360"/>
              <w:rPr>
                <w:rFonts w:eastAsia="宋体"/>
                <w:b/>
                <w:bCs/>
                <w:color w:val="000000"/>
                <w:kern w:val="2"/>
                <w:sz w:val="24"/>
                <w:lang w:val="en-US" w:eastAsia="zh-CN"/>
              </w:rPr>
            </w:pPr>
            <w:r>
              <w:rPr>
                <w:b/>
                <w:bCs/>
                <w:color w:val="000000"/>
                <w:kern w:val="2"/>
                <w:sz w:val="24"/>
                <w:lang w:val="en-US" w:eastAsia="zh-CN"/>
              </w:rPr>
              <w:t>6.1</w:t>
            </w:r>
            <w:r>
              <w:rPr>
                <w:b/>
                <w:bCs/>
                <w:color w:val="000000"/>
                <w:kern w:val="2"/>
                <w:sz w:val="24"/>
                <w:lang w:val="en-US" w:eastAsia="zh-CN"/>
              </w:rPr>
              <w:t>监测点位、监测项目及监测频率</w:t>
            </w:r>
          </w:p>
          <w:p>
            <w:pPr>
              <w:pStyle w:val="Normal"/>
              <w:bidi w:val="0"/>
              <w:spacing w:lineRule="auto" w:line="360"/>
              <w:ind w:firstLine="480" w:end="0"/>
              <w:rPr>
                <w:sz w:val="24"/>
                <w:szCs w:val="32"/>
                <w:lang w:val="en-US" w:eastAsia="zh-CN"/>
              </w:rPr>
            </w:pPr>
            <w:r>
              <w:rPr>
                <w:sz w:val="24"/>
                <w:szCs w:val="32"/>
                <w:lang w:val="en-US" w:eastAsia="zh-CN"/>
              </w:rPr>
              <w:t>本次评价共设</w:t>
            </w:r>
            <w:r>
              <w:rPr>
                <w:sz w:val="24"/>
                <w:szCs w:val="32"/>
                <w:lang w:val="en-US" w:eastAsia="zh-CN"/>
              </w:rPr>
              <w:t>1</w:t>
            </w:r>
            <w:r>
              <w:rPr>
                <w:sz w:val="24"/>
                <w:szCs w:val="32"/>
                <w:lang w:val="en-US" w:eastAsia="zh-CN"/>
              </w:rPr>
              <w:t>个土壤监测点位，位于拟建项目储罐区。</w:t>
            </w:r>
          </w:p>
          <w:p>
            <w:pPr>
              <w:pStyle w:val="Normal"/>
              <w:bidi w:val="0"/>
              <w:spacing w:lineRule="auto" w:line="360"/>
              <w:ind w:firstLine="480" w:end="0"/>
              <w:rPr>
                <w:sz w:val="24"/>
                <w:szCs w:val="32"/>
                <w:lang w:val="en-US" w:eastAsia="zh-CN"/>
              </w:rPr>
            </w:pPr>
            <w:r>
              <w:rPr>
                <w:sz w:val="24"/>
                <w:szCs w:val="32"/>
                <w:lang w:val="en-US" w:eastAsia="zh-CN"/>
              </w:rPr>
              <w:t>监测因子为：</w:t>
            </w:r>
            <w:r>
              <w:rPr>
                <w:rFonts w:ascii="Times New Roman" w:hAnsi="Times New Roman" w:cs="Times New Roman"/>
                <w:sz w:val="24"/>
                <w:szCs w:val="32"/>
                <w:lang w:val="en-US" w:eastAsia="zh-CN"/>
              </w:rPr>
              <w:t>砷、镉、六价铬、铜、铅、汞、镍、四氯化碳、氯仿、氯甲烷、</w:t>
            </w:r>
            <w:r>
              <w:rPr>
                <w:rFonts w:eastAsia="宋体" w:cs="Times New Roman"/>
                <w:sz w:val="24"/>
                <w:szCs w:val="32"/>
                <w:lang w:val="en-US" w:eastAsia="zh-CN"/>
              </w:rPr>
              <w:t>1,1-</w:t>
            </w:r>
            <w:r>
              <w:rPr>
                <w:rFonts w:ascii="Times New Roman" w:hAnsi="Times New Roman" w:cs="Times New Roman"/>
                <w:sz w:val="24"/>
                <w:szCs w:val="32"/>
                <w:lang w:val="en-US" w:eastAsia="zh-CN"/>
              </w:rPr>
              <w:t>二氯乙烷、</w:t>
            </w:r>
            <w:r>
              <w:rPr>
                <w:rFonts w:eastAsia="宋体" w:cs="Times New Roman"/>
                <w:sz w:val="24"/>
                <w:szCs w:val="32"/>
                <w:lang w:val="en-US" w:eastAsia="zh-CN"/>
              </w:rPr>
              <w:t>1,2-</w:t>
            </w:r>
            <w:r>
              <w:rPr>
                <w:rFonts w:ascii="Times New Roman" w:hAnsi="Times New Roman" w:cs="Times New Roman"/>
                <w:sz w:val="24"/>
                <w:szCs w:val="32"/>
                <w:lang w:val="en-US" w:eastAsia="zh-CN"/>
              </w:rPr>
              <w:t>二氯乙烷、</w:t>
            </w:r>
            <w:r>
              <w:rPr>
                <w:rFonts w:eastAsia="宋体" w:cs="Times New Roman"/>
                <w:sz w:val="24"/>
                <w:szCs w:val="32"/>
                <w:lang w:val="en-US" w:eastAsia="zh-CN"/>
              </w:rPr>
              <w:t>1,1-</w:t>
            </w:r>
            <w:r>
              <w:rPr>
                <w:rFonts w:ascii="Times New Roman" w:hAnsi="Times New Roman" w:cs="Times New Roman"/>
                <w:sz w:val="24"/>
                <w:szCs w:val="32"/>
                <w:lang w:val="en-US" w:eastAsia="zh-CN"/>
              </w:rPr>
              <w:t>二氯乙烯、顺</w:t>
            </w:r>
            <w:r>
              <w:rPr>
                <w:rFonts w:eastAsia="宋体" w:cs="Times New Roman"/>
                <w:sz w:val="24"/>
                <w:szCs w:val="32"/>
                <w:lang w:val="en-US" w:eastAsia="zh-CN"/>
              </w:rPr>
              <w:t>1,2-</w:t>
            </w:r>
            <w:r>
              <w:rPr>
                <w:rFonts w:ascii="Times New Roman" w:hAnsi="Times New Roman" w:cs="Times New Roman"/>
                <w:sz w:val="24"/>
                <w:szCs w:val="32"/>
                <w:lang w:val="en-US" w:eastAsia="zh-CN"/>
              </w:rPr>
              <w:t>二氯乙烯、反</w:t>
            </w:r>
            <w:r>
              <w:rPr>
                <w:rFonts w:eastAsia="宋体" w:cs="Times New Roman"/>
                <w:sz w:val="24"/>
                <w:szCs w:val="32"/>
                <w:lang w:val="en-US" w:eastAsia="zh-CN"/>
              </w:rPr>
              <w:t>1,2-</w:t>
            </w:r>
            <w:r>
              <w:rPr>
                <w:rFonts w:ascii="Times New Roman" w:hAnsi="Times New Roman" w:cs="Times New Roman"/>
                <w:sz w:val="24"/>
                <w:szCs w:val="32"/>
                <w:lang w:val="en-US" w:eastAsia="zh-CN"/>
              </w:rPr>
              <w:t>二氯乙烯、二氯甲烷、</w:t>
            </w:r>
            <w:r>
              <w:rPr>
                <w:rFonts w:eastAsia="宋体" w:cs="Times New Roman"/>
                <w:sz w:val="24"/>
                <w:szCs w:val="32"/>
                <w:lang w:val="en-US" w:eastAsia="zh-CN"/>
              </w:rPr>
              <w:t>1,1,1,2-</w:t>
            </w:r>
            <w:r>
              <w:rPr>
                <w:rFonts w:ascii="Times New Roman" w:hAnsi="Times New Roman" w:cs="Times New Roman"/>
                <w:sz w:val="24"/>
                <w:szCs w:val="32"/>
                <w:lang w:val="en-US" w:eastAsia="zh-CN"/>
              </w:rPr>
              <w:t>四氯乙烷、</w:t>
            </w:r>
            <w:r>
              <w:rPr>
                <w:rFonts w:eastAsia="宋体" w:cs="Times New Roman"/>
                <w:sz w:val="24"/>
                <w:szCs w:val="32"/>
                <w:lang w:val="en-US" w:eastAsia="zh-CN"/>
              </w:rPr>
              <w:t>1,1,2,2-</w:t>
            </w:r>
            <w:r>
              <w:rPr>
                <w:rFonts w:ascii="Times New Roman" w:hAnsi="Times New Roman" w:cs="Times New Roman"/>
                <w:sz w:val="24"/>
                <w:szCs w:val="32"/>
                <w:lang w:val="en-US" w:eastAsia="zh-CN"/>
              </w:rPr>
              <w:t>四氯乙烷、四氯乙烯、</w:t>
            </w:r>
            <w:r>
              <w:rPr>
                <w:rFonts w:eastAsia="宋体" w:cs="Times New Roman"/>
                <w:sz w:val="24"/>
                <w:szCs w:val="32"/>
                <w:lang w:val="en-US" w:eastAsia="zh-CN"/>
              </w:rPr>
              <w:t>1,1,1-</w:t>
            </w:r>
            <w:r>
              <w:rPr>
                <w:rFonts w:ascii="Times New Roman" w:hAnsi="Times New Roman" w:cs="Times New Roman"/>
                <w:sz w:val="24"/>
                <w:szCs w:val="32"/>
                <w:lang w:val="en-US" w:eastAsia="zh-CN"/>
              </w:rPr>
              <w:t>三氯乙烷、</w:t>
            </w:r>
            <w:r>
              <w:rPr>
                <w:rFonts w:eastAsia="宋体" w:cs="Times New Roman"/>
                <w:sz w:val="24"/>
                <w:szCs w:val="32"/>
                <w:lang w:val="en-US" w:eastAsia="zh-CN"/>
              </w:rPr>
              <w:t>1,1,2-</w:t>
            </w:r>
            <w:r>
              <w:rPr>
                <w:rFonts w:ascii="Times New Roman" w:hAnsi="Times New Roman" w:cs="Times New Roman"/>
                <w:sz w:val="24"/>
                <w:szCs w:val="32"/>
                <w:lang w:val="en-US" w:eastAsia="zh-CN"/>
              </w:rPr>
              <w:t>三氯乙烷、三氯乙烯、</w:t>
            </w:r>
            <w:r>
              <w:rPr>
                <w:rFonts w:eastAsia="宋体" w:cs="Times New Roman"/>
                <w:sz w:val="24"/>
                <w:szCs w:val="32"/>
                <w:lang w:val="en-US" w:eastAsia="zh-CN"/>
              </w:rPr>
              <w:t>1,2,3-</w:t>
            </w:r>
            <w:r>
              <w:rPr>
                <w:rFonts w:ascii="Times New Roman" w:hAnsi="Times New Roman" w:cs="Times New Roman"/>
                <w:sz w:val="24"/>
                <w:szCs w:val="32"/>
                <w:lang w:val="en-US" w:eastAsia="zh-CN"/>
              </w:rPr>
              <w:t>三氯丙烷、氯乙烯、苯、氯苯、</w:t>
            </w:r>
            <w:r>
              <w:rPr>
                <w:rFonts w:eastAsia="宋体" w:cs="Times New Roman"/>
                <w:sz w:val="24"/>
                <w:szCs w:val="32"/>
                <w:lang w:val="en-US" w:eastAsia="zh-CN"/>
              </w:rPr>
              <w:t>1,2-</w:t>
            </w:r>
            <w:r>
              <w:rPr>
                <w:rFonts w:ascii="Times New Roman" w:hAnsi="Times New Roman" w:cs="Times New Roman"/>
                <w:sz w:val="24"/>
                <w:szCs w:val="32"/>
                <w:lang w:val="en-US" w:eastAsia="zh-CN"/>
              </w:rPr>
              <w:t>二氯苯、</w:t>
            </w:r>
            <w:r>
              <w:rPr>
                <w:rFonts w:eastAsia="宋体" w:cs="Times New Roman"/>
                <w:sz w:val="24"/>
                <w:szCs w:val="32"/>
                <w:lang w:val="en-US" w:eastAsia="zh-CN"/>
              </w:rPr>
              <w:t>1,4-</w:t>
            </w:r>
            <w:r>
              <w:rPr>
                <w:rFonts w:ascii="Times New Roman" w:hAnsi="Times New Roman" w:cs="Times New Roman"/>
                <w:sz w:val="24"/>
                <w:szCs w:val="32"/>
                <w:lang w:val="en-US" w:eastAsia="zh-CN"/>
              </w:rPr>
              <w:t>二氯苯、乙苯、苯乙烯、甲苯、间</w:t>
            </w:r>
            <w:r>
              <w:rPr>
                <w:rFonts w:eastAsia="宋体" w:cs="Times New Roman"/>
                <w:sz w:val="24"/>
                <w:szCs w:val="32"/>
                <w:lang w:val="en-US" w:eastAsia="zh-CN"/>
              </w:rPr>
              <w:t>-</w:t>
            </w:r>
            <w:r>
              <w:rPr>
                <w:rFonts w:ascii="Times New Roman" w:hAnsi="Times New Roman" w:cs="Times New Roman"/>
                <w:sz w:val="24"/>
                <w:szCs w:val="32"/>
                <w:lang w:val="en-US" w:eastAsia="zh-CN"/>
              </w:rPr>
              <w:t>二甲苯</w:t>
            </w:r>
            <w:r>
              <w:rPr>
                <w:rFonts w:eastAsia="宋体" w:cs="Times New Roman"/>
                <w:sz w:val="24"/>
                <w:szCs w:val="32"/>
                <w:lang w:val="en-US" w:eastAsia="zh-CN"/>
              </w:rPr>
              <w:t>+</w:t>
            </w:r>
            <w:r>
              <w:rPr>
                <w:rFonts w:ascii="Times New Roman" w:hAnsi="Times New Roman" w:cs="Times New Roman"/>
                <w:sz w:val="24"/>
                <w:szCs w:val="32"/>
                <w:lang w:val="en-US" w:eastAsia="zh-CN"/>
              </w:rPr>
              <w:t>对二甲苯、邻</w:t>
            </w:r>
            <w:r>
              <w:rPr>
                <w:rFonts w:eastAsia="宋体" w:cs="Times New Roman"/>
                <w:sz w:val="24"/>
                <w:szCs w:val="32"/>
                <w:lang w:val="en-US" w:eastAsia="zh-CN"/>
              </w:rPr>
              <w:t>-</w:t>
            </w:r>
            <w:r>
              <w:rPr>
                <w:rFonts w:ascii="Times New Roman" w:hAnsi="Times New Roman" w:cs="Times New Roman"/>
                <w:sz w:val="24"/>
                <w:szCs w:val="32"/>
                <w:lang w:val="en-US" w:eastAsia="zh-CN"/>
              </w:rPr>
              <w:t>二甲苯、硝基苯、苯胺、</w:t>
            </w:r>
            <w:r>
              <w:rPr>
                <w:rFonts w:eastAsia="宋体" w:cs="Times New Roman"/>
                <w:sz w:val="24"/>
                <w:szCs w:val="32"/>
                <w:lang w:val="en-US" w:eastAsia="zh-CN"/>
              </w:rPr>
              <w:t>2-</w:t>
            </w:r>
            <w:r>
              <w:rPr>
                <w:rFonts w:ascii="Times New Roman" w:hAnsi="Times New Roman" w:cs="Times New Roman"/>
                <w:sz w:val="24"/>
                <w:szCs w:val="32"/>
                <w:lang w:val="en-US" w:eastAsia="zh-CN"/>
              </w:rPr>
              <w:t>氯苯酚、苯并</w:t>
            </w:r>
            <w:r>
              <w:rPr>
                <w:rFonts w:eastAsia="宋体" w:cs="Times New Roman"/>
                <w:sz w:val="24"/>
                <w:szCs w:val="32"/>
                <w:lang w:val="en-US" w:eastAsia="zh-CN"/>
              </w:rPr>
              <w:t>[a]</w:t>
            </w:r>
            <w:r>
              <w:rPr>
                <w:rFonts w:ascii="Times New Roman" w:hAnsi="Times New Roman" w:cs="Times New Roman"/>
                <w:sz w:val="24"/>
                <w:szCs w:val="32"/>
                <w:lang w:val="en-US" w:eastAsia="zh-CN"/>
              </w:rPr>
              <w:t>蒽、苯并</w:t>
            </w:r>
            <w:r>
              <w:rPr>
                <w:rFonts w:eastAsia="宋体" w:cs="Times New Roman"/>
                <w:sz w:val="24"/>
                <w:szCs w:val="32"/>
                <w:lang w:val="en-US" w:eastAsia="zh-CN"/>
              </w:rPr>
              <w:t>[a]</w:t>
            </w:r>
            <w:r>
              <w:rPr>
                <w:rFonts w:ascii="Times New Roman" w:hAnsi="Times New Roman" w:cs="Times New Roman"/>
                <w:sz w:val="24"/>
                <w:szCs w:val="32"/>
                <w:lang w:val="en-US" w:eastAsia="zh-CN"/>
              </w:rPr>
              <w:t>芘、苯并</w:t>
            </w:r>
            <w:r>
              <w:rPr>
                <w:rFonts w:eastAsia="宋体" w:cs="Times New Roman"/>
                <w:sz w:val="24"/>
                <w:szCs w:val="32"/>
                <w:lang w:val="en-US" w:eastAsia="zh-CN"/>
              </w:rPr>
              <w:t>[b]</w:t>
            </w:r>
            <w:r>
              <w:rPr>
                <w:rFonts w:ascii="Times New Roman" w:hAnsi="Times New Roman" w:cs="Times New Roman"/>
                <w:sz w:val="24"/>
                <w:szCs w:val="32"/>
                <w:lang w:val="en-US" w:eastAsia="zh-CN"/>
              </w:rPr>
              <w:t>荧蒽、苯并</w:t>
            </w:r>
            <w:r>
              <w:rPr>
                <w:rFonts w:eastAsia="宋体" w:cs="Times New Roman"/>
                <w:sz w:val="24"/>
                <w:szCs w:val="32"/>
                <w:lang w:val="en-US" w:eastAsia="zh-CN"/>
              </w:rPr>
              <w:t>[k]</w:t>
            </w:r>
            <w:r>
              <w:rPr>
                <w:rFonts w:ascii="Times New Roman" w:hAnsi="Times New Roman" w:cs="Times New Roman"/>
                <w:sz w:val="24"/>
                <w:szCs w:val="32"/>
                <w:lang w:val="en-US" w:eastAsia="zh-CN"/>
              </w:rPr>
              <w:t>荧蒽、䓛、二苯并</w:t>
            </w:r>
            <w:r>
              <w:rPr>
                <w:rFonts w:eastAsia="宋体" w:cs="Times New Roman"/>
                <w:sz w:val="24"/>
                <w:szCs w:val="32"/>
                <w:lang w:val="en-US" w:eastAsia="zh-CN"/>
              </w:rPr>
              <w:t>[a,h]</w:t>
            </w:r>
            <w:r>
              <w:rPr>
                <w:rFonts w:ascii="Times New Roman" w:hAnsi="Times New Roman" w:cs="Times New Roman"/>
                <w:sz w:val="24"/>
                <w:szCs w:val="32"/>
                <w:lang w:val="en-US" w:eastAsia="zh-CN"/>
              </w:rPr>
              <w:t>蒽、茚并</w:t>
            </w:r>
            <w:r>
              <w:rPr>
                <w:rFonts w:eastAsia="宋体" w:cs="Times New Roman"/>
                <w:sz w:val="24"/>
                <w:szCs w:val="32"/>
                <w:lang w:val="en-US" w:eastAsia="zh-CN"/>
              </w:rPr>
              <w:t>[1,2,3-c,d]</w:t>
            </w:r>
            <w:r>
              <w:rPr>
                <w:rFonts w:ascii="Times New Roman" w:hAnsi="Times New Roman" w:cs="Times New Roman"/>
                <w:sz w:val="24"/>
                <w:szCs w:val="32"/>
                <w:lang w:val="en-US" w:eastAsia="zh-CN"/>
              </w:rPr>
              <w:t>芘、萘、石油烃（</w:t>
            </w:r>
            <w:r>
              <w:rPr>
                <w:rFonts w:eastAsia="宋体" w:cs="Times New Roman"/>
                <w:sz w:val="24"/>
                <w:szCs w:val="32"/>
                <w:lang w:val="en-US" w:eastAsia="zh-CN"/>
              </w:rPr>
              <w:t>C10-C40</w:t>
            </w:r>
            <w:r>
              <w:rPr>
                <w:rFonts w:ascii="Times New Roman" w:hAnsi="Times New Roman" w:cs="Times New Roman"/>
                <w:sz w:val="24"/>
                <w:szCs w:val="32"/>
                <w:lang w:val="en-US" w:eastAsia="zh-CN"/>
              </w:rPr>
              <w:t>）、</w:t>
            </w:r>
            <w:r>
              <w:rPr>
                <w:rFonts w:eastAsia="宋体" w:cs="Times New Roman"/>
                <w:sz w:val="24"/>
                <w:szCs w:val="32"/>
                <w:lang w:val="en-US" w:eastAsia="zh-CN"/>
              </w:rPr>
              <w:t>pH</w:t>
            </w:r>
            <w:r>
              <w:rPr>
                <w:rFonts w:ascii="Times New Roman" w:hAnsi="Times New Roman" w:cs="Times New Roman"/>
                <w:sz w:val="24"/>
                <w:szCs w:val="32"/>
                <w:lang w:val="en-US" w:eastAsia="zh-CN"/>
              </w:rPr>
              <w:t>、阳离子交换量、氧化还原电位、饱和导水率、土壤容重、孔隙度</w:t>
            </w:r>
            <w:r>
              <w:rPr>
                <w:rFonts w:ascii="Times New Roman" w:hAnsi="Times New Roman" w:cs="Times New Roman"/>
                <w:sz w:val="24"/>
                <w:szCs w:val="32"/>
                <w:lang w:val="en-US" w:eastAsia="zh-CN"/>
              </w:rPr>
              <w:t>。</w:t>
            </w:r>
          </w:p>
          <w:p>
            <w:pPr>
              <w:pStyle w:val="Normal"/>
              <w:bidi w:val="0"/>
              <w:spacing w:lineRule="auto" w:line="360"/>
              <w:ind w:firstLine="480" w:end="0"/>
              <w:rPr>
                <w:sz w:val="24"/>
                <w:szCs w:val="32"/>
                <w:lang w:val="en-US" w:eastAsia="zh-CN"/>
              </w:rPr>
            </w:pPr>
            <w:r>
              <w:rPr>
                <w:sz w:val="24"/>
                <w:szCs w:val="32"/>
                <w:lang w:val="en-US" w:eastAsia="zh-CN"/>
              </w:rPr>
              <w:t>监测频次为一期，连续采样一天，每天采样一次。</w:t>
            </w:r>
          </w:p>
          <w:p>
            <w:pPr>
              <w:pStyle w:val="Normal"/>
              <w:snapToGrid w:val="false"/>
              <w:spacing w:lineRule="auto" w:line="240"/>
              <w:jc w:val="center"/>
              <w:rPr>
                <w:rFonts w:eastAsia="宋体"/>
                <w:color w:val="000000"/>
                <w:kern w:val="2"/>
                <w:sz w:val="21"/>
                <w:szCs w:val="21"/>
                <w:lang w:val="en-US" w:eastAsia="zh-CN"/>
              </w:rPr>
            </w:pPr>
            <w:r>
              <w:rPr>
                <w:color w:val="000000"/>
                <w:kern w:val="2"/>
                <w:sz w:val="21"/>
                <w:szCs w:val="21"/>
                <w:lang w:val="en-US" w:eastAsia="zh-CN"/>
              </w:rPr>
              <w:t>表</w:t>
            </w:r>
            <w:r>
              <w:rPr>
                <w:rFonts w:eastAsia="宋体"/>
                <w:color w:val="000000"/>
                <w:kern w:val="2"/>
                <w:sz w:val="21"/>
                <w:szCs w:val="21"/>
                <w:lang w:val="en-US" w:eastAsia="zh-CN"/>
              </w:rPr>
              <w:t xml:space="preserve">3-7  </w:t>
            </w:r>
            <w:r>
              <w:rPr>
                <w:color w:val="000000"/>
                <w:kern w:val="2"/>
                <w:sz w:val="21"/>
                <w:szCs w:val="21"/>
                <w:lang w:val="en-US" w:eastAsia="zh-CN"/>
              </w:rPr>
              <w:t>土壤环境质量现状监测布点一览表</w:t>
            </w:r>
          </w:p>
          <w:tbl>
            <w:tblPr>
              <w:tblW w:w="9038" w:type="dxa"/>
              <w:jc w:val="start"/>
              <w:tblInd w:w="0" w:type="dxa"/>
              <w:tblLayout w:type="fixed"/>
              <w:tblCellMar>
                <w:top w:w="0" w:type="dxa"/>
                <w:start w:w="108" w:type="dxa"/>
                <w:bottom w:w="0" w:type="dxa"/>
                <w:end w:w="108" w:type="dxa"/>
              </w:tblCellMar>
            </w:tblPr>
            <w:tblGrid>
              <w:gridCol w:w="689"/>
              <w:gridCol w:w="1622"/>
              <w:gridCol w:w="3859"/>
              <w:gridCol w:w="1060"/>
              <w:gridCol w:w="1808"/>
            </w:tblGrid>
            <w:tr>
              <w:trPr/>
              <w:tc>
                <w:tcPr>
                  <w:tcW w:w="68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编号</w:t>
                  </w:r>
                </w:p>
              </w:tc>
              <w:tc>
                <w:tcPr>
                  <w:tcW w:w="162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监测点位置</w:t>
                  </w:r>
                </w:p>
              </w:tc>
              <w:tc>
                <w:tcPr>
                  <w:tcW w:w="385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监测项目</w:t>
                  </w:r>
                </w:p>
              </w:tc>
              <w:tc>
                <w:tcPr>
                  <w:tcW w:w="106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监测频率</w:t>
                  </w:r>
                </w:p>
              </w:tc>
              <w:tc>
                <w:tcPr>
                  <w:tcW w:w="180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执行标准</w:t>
                  </w:r>
                </w:p>
              </w:tc>
            </w:tr>
            <w:tr>
              <w:trPr/>
              <w:tc>
                <w:tcPr>
                  <w:tcW w:w="68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T1</w:t>
                  </w:r>
                </w:p>
              </w:tc>
              <w:tc>
                <w:tcPr>
                  <w:tcW w:w="162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kern w:val="2"/>
                      <w:position w:val="0"/>
                      <w:sz w:val="21"/>
                      <w:sz w:val="21"/>
                      <w:szCs w:val="21"/>
                      <w:vertAlign w:val="baseline"/>
                    </w:rPr>
                  </w:pPr>
                  <w:r>
                    <w:rPr>
                      <w:position w:val="0"/>
                      <w:sz w:val="21"/>
                      <w:sz w:val="21"/>
                      <w:szCs w:val="21"/>
                      <w:vertAlign w:val="baseline"/>
                      <w:lang w:val="en-US" w:eastAsia="zh-CN"/>
                    </w:rPr>
                    <w:t>拟建储罐区</w:t>
                  </w:r>
                </w:p>
              </w:tc>
              <w:tc>
                <w:tcPr>
                  <w:tcW w:w="385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kern w:val="2"/>
                      <w:position w:val="0"/>
                      <w:sz w:val="21"/>
                      <w:sz w:val="21"/>
                      <w:szCs w:val="21"/>
                      <w:vertAlign w:val="baseline"/>
                    </w:rPr>
                  </w:pPr>
                  <w:r>
                    <w:rPr>
                      <w:rFonts w:ascii="Times New Roman" w:hAnsi="Times New Roman" w:cs="Times New Roman"/>
                      <w:szCs w:val="21"/>
                      <w:lang w:val="en-US" w:eastAsia="zh-CN"/>
                    </w:rPr>
                    <w:t>砷、镉、六价铬、铜、铅、汞、镍、四氯化碳、氯仿、氯甲烷、</w:t>
                  </w:r>
                  <w:r>
                    <w:rPr>
                      <w:rFonts w:cs="Times New Roman"/>
                      <w:szCs w:val="21"/>
                      <w:lang w:val="en-US" w:eastAsia="zh-CN"/>
                    </w:rPr>
                    <w:t>1,1-</w:t>
                  </w:r>
                  <w:r>
                    <w:rPr>
                      <w:rFonts w:ascii="Times New Roman" w:hAnsi="Times New Roman" w:cs="Times New Roman"/>
                      <w:szCs w:val="21"/>
                      <w:lang w:val="en-US" w:eastAsia="zh-CN"/>
                    </w:rPr>
                    <w:t>二氯乙烷、</w:t>
                  </w:r>
                  <w:r>
                    <w:rPr>
                      <w:rFonts w:cs="Times New Roman"/>
                      <w:szCs w:val="21"/>
                      <w:lang w:val="en-US" w:eastAsia="zh-CN"/>
                    </w:rPr>
                    <w:t>1,2-</w:t>
                  </w:r>
                  <w:r>
                    <w:rPr>
                      <w:rFonts w:ascii="Times New Roman" w:hAnsi="Times New Roman" w:cs="Times New Roman"/>
                      <w:szCs w:val="21"/>
                      <w:lang w:val="en-US" w:eastAsia="zh-CN"/>
                    </w:rPr>
                    <w:t>二氯乙烷、</w:t>
                  </w:r>
                  <w:r>
                    <w:rPr>
                      <w:rFonts w:cs="Times New Roman"/>
                      <w:szCs w:val="21"/>
                      <w:lang w:val="en-US" w:eastAsia="zh-CN"/>
                    </w:rPr>
                    <w:t>1,1-</w:t>
                  </w:r>
                  <w:r>
                    <w:rPr>
                      <w:rFonts w:ascii="Times New Roman" w:hAnsi="Times New Roman" w:cs="Times New Roman"/>
                      <w:szCs w:val="21"/>
                      <w:lang w:val="en-US" w:eastAsia="zh-CN"/>
                    </w:rPr>
                    <w:t>二氯乙烯、顺</w:t>
                  </w:r>
                  <w:r>
                    <w:rPr>
                      <w:rFonts w:cs="Times New Roman"/>
                      <w:szCs w:val="21"/>
                      <w:lang w:val="en-US" w:eastAsia="zh-CN"/>
                    </w:rPr>
                    <w:t>1,2-</w:t>
                  </w:r>
                  <w:r>
                    <w:rPr>
                      <w:rFonts w:ascii="Times New Roman" w:hAnsi="Times New Roman" w:cs="Times New Roman"/>
                      <w:szCs w:val="21"/>
                      <w:lang w:val="en-US" w:eastAsia="zh-CN"/>
                    </w:rPr>
                    <w:t>二氯乙烯、反</w:t>
                  </w:r>
                  <w:r>
                    <w:rPr>
                      <w:rFonts w:cs="Times New Roman"/>
                      <w:szCs w:val="21"/>
                      <w:lang w:val="en-US" w:eastAsia="zh-CN"/>
                    </w:rPr>
                    <w:t>1,2-</w:t>
                  </w:r>
                  <w:r>
                    <w:rPr>
                      <w:rFonts w:ascii="Times New Roman" w:hAnsi="Times New Roman" w:cs="Times New Roman"/>
                      <w:szCs w:val="21"/>
                      <w:lang w:val="en-US" w:eastAsia="zh-CN"/>
                    </w:rPr>
                    <w:t>二氯乙烯、二氯甲烷、</w:t>
                  </w:r>
                  <w:r>
                    <w:rPr>
                      <w:rFonts w:cs="Times New Roman"/>
                      <w:szCs w:val="21"/>
                      <w:lang w:val="en-US" w:eastAsia="zh-CN"/>
                    </w:rPr>
                    <w:t>1,1,1,2-</w:t>
                  </w:r>
                  <w:r>
                    <w:rPr>
                      <w:rFonts w:ascii="Times New Roman" w:hAnsi="Times New Roman" w:cs="Times New Roman"/>
                      <w:szCs w:val="21"/>
                      <w:lang w:val="en-US" w:eastAsia="zh-CN"/>
                    </w:rPr>
                    <w:t>四氯乙烷、</w:t>
                  </w:r>
                  <w:r>
                    <w:rPr>
                      <w:rFonts w:cs="Times New Roman"/>
                      <w:szCs w:val="21"/>
                      <w:lang w:val="en-US" w:eastAsia="zh-CN"/>
                    </w:rPr>
                    <w:t>1,1,2,2-</w:t>
                  </w:r>
                  <w:r>
                    <w:rPr>
                      <w:rFonts w:ascii="Times New Roman" w:hAnsi="Times New Roman" w:cs="Times New Roman"/>
                      <w:szCs w:val="21"/>
                      <w:lang w:val="en-US" w:eastAsia="zh-CN"/>
                    </w:rPr>
                    <w:t>四氯乙烷、四氯乙烯、</w:t>
                  </w:r>
                  <w:r>
                    <w:rPr>
                      <w:rFonts w:cs="Times New Roman"/>
                      <w:szCs w:val="21"/>
                      <w:lang w:val="en-US" w:eastAsia="zh-CN"/>
                    </w:rPr>
                    <w:t>1,1,1-</w:t>
                  </w:r>
                  <w:r>
                    <w:rPr>
                      <w:rFonts w:ascii="Times New Roman" w:hAnsi="Times New Roman" w:cs="Times New Roman"/>
                      <w:szCs w:val="21"/>
                      <w:lang w:val="en-US" w:eastAsia="zh-CN"/>
                    </w:rPr>
                    <w:t>三氯乙烷、</w:t>
                  </w:r>
                  <w:r>
                    <w:rPr>
                      <w:rFonts w:cs="Times New Roman"/>
                      <w:szCs w:val="21"/>
                      <w:lang w:val="en-US" w:eastAsia="zh-CN"/>
                    </w:rPr>
                    <w:t>1,1,2-</w:t>
                  </w:r>
                  <w:r>
                    <w:rPr>
                      <w:rFonts w:ascii="Times New Roman" w:hAnsi="Times New Roman" w:cs="Times New Roman"/>
                      <w:szCs w:val="21"/>
                      <w:lang w:val="en-US" w:eastAsia="zh-CN"/>
                    </w:rPr>
                    <w:t>三氯乙烷、三氯乙烯、</w:t>
                  </w:r>
                  <w:r>
                    <w:rPr>
                      <w:rFonts w:cs="Times New Roman"/>
                      <w:szCs w:val="21"/>
                      <w:lang w:val="en-US" w:eastAsia="zh-CN"/>
                    </w:rPr>
                    <w:t>1,2,3-</w:t>
                  </w:r>
                  <w:r>
                    <w:rPr>
                      <w:rFonts w:ascii="Times New Roman" w:hAnsi="Times New Roman" w:cs="Times New Roman"/>
                      <w:szCs w:val="21"/>
                      <w:lang w:val="en-US" w:eastAsia="zh-CN"/>
                    </w:rPr>
                    <w:t>三氯丙烷、氯乙烯、苯、氯苯、</w:t>
                  </w:r>
                  <w:r>
                    <w:rPr>
                      <w:rFonts w:cs="Times New Roman"/>
                      <w:szCs w:val="21"/>
                      <w:lang w:val="en-US" w:eastAsia="zh-CN"/>
                    </w:rPr>
                    <w:t>1,2-</w:t>
                  </w:r>
                  <w:r>
                    <w:rPr>
                      <w:rFonts w:ascii="Times New Roman" w:hAnsi="Times New Roman" w:cs="Times New Roman"/>
                      <w:szCs w:val="21"/>
                      <w:lang w:val="en-US" w:eastAsia="zh-CN"/>
                    </w:rPr>
                    <w:t>二氯苯、</w:t>
                  </w:r>
                  <w:r>
                    <w:rPr>
                      <w:rFonts w:cs="Times New Roman"/>
                      <w:szCs w:val="21"/>
                      <w:lang w:val="en-US" w:eastAsia="zh-CN"/>
                    </w:rPr>
                    <w:t>1,4-</w:t>
                  </w:r>
                  <w:r>
                    <w:rPr>
                      <w:rFonts w:ascii="Times New Roman" w:hAnsi="Times New Roman" w:cs="Times New Roman"/>
                      <w:szCs w:val="21"/>
                      <w:lang w:val="en-US" w:eastAsia="zh-CN"/>
                    </w:rPr>
                    <w:t>二氯苯、乙苯、苯乙烯、甲苯、间</w:t>
                  </w:r>
                  <w:r>
                    <w:rPr>
                      <w:rFonts w:cs="Times New Roman"/>
                      <w:szCs w:val="21"/>
                      <w:lang w:val="en-US" w:eastAsia="zh-CN"/>
                    </w:rPr>
                    <w:t>-</w:t>
                  </w:r>
                  <w:r>
                    <w:rPr>
                      <w:rFonts w:ascii="Times New Roman" w:hAnsi="Times New Roman" w:cs="Times New Roman"/>
                      <w:szCs w:val="21"/>
                      <w:lang w:val="en-US" w:eastAsia="zh-CN"/>
                    </w:rPr>
                    <w:t>二甲苯</w:t>
                  </w:r>
                  <w:r>
                    <w:rPr>
                      <w:rFonts w:cs="Times New Roman"/>
                      <w:szCs w:val="21"/>
                      <w:lang w:val="en-US" w:eastAsia="zh-CN"/>
                    </w:rPr>
                    <w:t>+</w:t>
                  </w:r>
                  <w:r>
                    <w:rPr>
                      <w:rFonts w:ascii="Times New Roman" w:hAnsi="Times New Roman" w:cs="Times New Roman"/>
                      <w:szCs w:val="21"/>
                      <w:lang w:val="en-US" w:eastAsia="zh-CN"/>
                    </w:rPr>
                    <w:t>对二甲苯、邻</w:t>
                  </w:r>
                  <w:r>
                    <w:rPr>
                      <w:rFonts w:cs="Times New Roman"/>
                      <w:szCs w:val="21"/>
                      <w:lang w:val="en-US" w:eastAsia="zh-CN"/>
                    </w:rPr>
                    <w:t>-</w:t>
                  </w:r>
                  <w:r>
                    <w:rPr>
                      <w:rFonts w:ascii="Times New Roman" w:hAnsi="Times New Roman" w:cs="Times New Roman"/>
                      <w:szCs w:val="21"/>
                      <w:lang w:val="en-US" w:eastAsia="zh-CN"/>
                    </w:rPr>
                    <w:t>二甲苯、硝基苯、苯胺、</w:t>
                  </w:r>
                  <w:r>
                    <w:rPr>
                      <w:rFonts w:cs="Times New Roman"/>
                      <w:szCs w:val="21"/>
                      <w:lang w:val="en-US" w:eastAsia="zh-CN"/>
                    </w:rPr>
                    <w:t>2-</w:t>
                  </w:r>
                  <w:r>
                    <w:rPr>
                      <w:rFonts w:ascii="Times New Roman" w:hAnsi="Times New Roman" w:cs="Times New Roman"/>
                      <w:szCs w:val="21"/>
                      <w:lang w:val="en-US" w:eastAsia="zh-CN"/>
                    </w:rPr>
                    <w:t>氯苯酚、苯并</w:t>
                  </w:r>
                  <w:r>
                    <w:rPr>
                      <w:rFonts w:cs="Times New Roman"/>
                      <w:szCs w:val="21"/>
                      <w:lang w:val="en-US" w:eastAsia="zh-CN"/>
                    </w:rPr>
                    <w:t>[a]</w:t>
                  </w:r>
                  <w:r>
                    <w:rPr>
                      <w:rFonts w:ascii="Times New Roman" w:hAnsi="Times New Roman" w:cs="Times New Roman"/>
                      <w:szCs w:val="21"/>
                      <w:lang w:val="en-US" w:eastAsia="zh-CN"/>
                    </w:rPr>
                    <w:t>蒽、苯并</w:t>
                  </w:r>
                  <w:r>
                    <w:rPr>
                      <w:rFonts w:cs="Times New Roman"/>
                      <w:szCs w:val="21"/>
                      <w:lang w:val="en-US" w:eastAsia="zh-CN"/>
                    </w:rPr>
                    <w:t>[a]</w:t>
                  </w:r>
                  <w:r>
                    <w:rPr>
                      <w:rFonts w:ascii="Times New Roman" w:hAnsi="Times New Roman" w:cs="Times New Roman"/>
                      <w:szCs w:val="21"/>
                      <w:lang w:val="en-US" w:eastAsia="zh-CN"/>
                    </w:rPr>
                    <w:t>芘、苯并</w:t>
                  </w:r>
                  <w:r>
                    <w:rPr>
                      <w:rFonts w:cs="Times New Roman"/>
                      <w:szCs w:val="21"/>
                      <w:lang w:val="en-US" w:eastAsia="zh-CN"/>
                    </w:rPr>
                    <w:t>[b]</w:t>
                  </w:r>
                  <w:r>
                    <w:rPr>
                      <w:rFonts w:ascii="Times New Roman" w:hAnsi="Times New Roman" w:cs="Times New Roman"/>
                      <w:szCs w:val="21"/>
                      <w:lang w:val="en-US" w:eastAsia="zh-CN"/>
                    </w:rPr>
                    <w:t>荧蒽、苯并</w:t>
                  </w:r>
                  <w:r>
                    <w:rPr>
                      <w:rFonts w:cs="Times New Roman"/>
                      <w:szCs w:val="21"/>
                      <w:lang w:val="en-US" w:eastAsia="zh-CN"/>
                    </w:rPr>
                    <w:t>[k]</w:t>
                  </w:r>
                  <w:r>
                    <w:rPr>
                      <w:rFonts w:ascii="Times New Roman" w:hAnsi="Times New Roman" w:cs="Times New Roman"/>
                      <w:szCs w:val="21"/>
                      <w:lang w:val="en-US" w:eastAsia="zh-CN"/>
                    </w:rPr>
                    <w:t>荧蒽、䓛、二苯并</w:t>
                  </w:r>
                  <w:r>
                    <w:rPr>
                      <w:rFonts w:cs="Times New Roman"/>
                      <w:szCs w:val="21"/>
                      <w:lang w:val="en-US" w:eastAsia="zh-CN"/>
                    </w:rPr>
                    <w:t>[a,h]</w:t>
                  </w:r>
                  <w:r>
                    <w:rPr>
                      <w:rFonts w:ascii="Times New Roman" w:hAnsi="Times New Roman" w:cs="Times New Roman"/>
                      <w:szCs w:val="21"/>
                      <w:lang w:val="en-US" w:eastAsia="zh-CN"/>
                    </w:rPr>
                    <w:t>蒽、茚并</w:t>
                  </w:r>
                  <w:r>
                    <w:rPr>
                      <w:rFonts w:cs="Times New Roman"/>
                      <w:szCs w:val="21"/>
                      <w:lang w:val="en-US" w:eastAsia="zh-CN"/>
                    </w:rPr>
                    <w:t>[1,2,3-c,d]</w:t>
                  </w:r>
                  <w:r>
                    <w:rPr>
                      <w:rFonts w:ascii="Times New Roman" w:hAnsi="Times New Roman" w:cs="Times New Roman"/>
                      <w:szCs w:val="21"/>
                      <w:lang w:val="en-US" w:eastAsia="zh-CN"/>
                    </w:rPr>
                    <w:t>芘、萘、石油烃（</w:t>
                  </w:r>
                  <w:r>
                    <w:rPr>
                      <w:rFonts w:cs="Times New Roman"/>
                      <w:szCs w:val="21"/>
                      <w:lang w:val="en-US" w:eastAsia="zh-CN"/>
                    </w:rPr>
                    <w:t>C10-C40</w:t>
                  </w:r>
                  <w:r>
                    <w:rPr>
                      <w:rFonts w:ascii="Times New Roman" w:hAnsi="Times New Roman" w:cs="Times New Roman"/>
                      <w:szCs w:val="21"/>
                      <w:lang w:val="en-US" w:eastAsia="zh-CN"/>
                    </w:rPr>
                    <w:t>）、</w:t>
                  </w:r>
                  <w:r>
                    <w:rPr>
                      <w:rFonts w:cs="Times New Roman"/>
                      <w:szCs w:val="21"/>
                      <w:lang w:val="en-US" w:eastAsia="zh-CN"/>
                    </w:rPr>
                    <w:t>pH</w:t>
                  </w:r>
                  <w:r>
                    <w:rPr>
                      <w:rFonts w:ascii="Times New Roman" w:hAnsi="Times New Roman" w:cs="Times New Roman"/>
                      <w:szCs w:val="21"/>
                      <w:lang w:val="en-US" w:eastAsia="zh-CN"/>
                    </w:rPr>
                    <w:t>、阳离子交换量、氧化还原电位、饱和导水率、土壤容重、孔隙度</w:t>
                  </w:r>
                </w:p>
              </w:tc>
              <w:tc>
                <w:tcPr>
                  <w:tcW w:w="106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kern w:val="2"/>
                      <w:position w:val="0"/>
                      <w:sz w:val="21"/>
                      <w:sz w:val="21"/>
                      <w:szCs w:val="21"/>
                      <w:vertAlign w:val="baseline"/>
                      <w:lang w:val="en-US" w:eastAsia="zh-CN"/>
                    </w:rPr>
                  </w:pPr>
                  <w:r>
                    <w:rPr>
                      <w:color w:val="000000"/>
                      <w:kern w:val="2"/>
                      <w:position w:val="0"/>
                      <w:sz w:val="21"/>
                      <w:sz w:val="21"/>
                      <w:szCs w:val="21"/>
                      <w:vertAlign w:val="baseline"/>
                      <w:lang w:val="en-US" w:eastAsia="zh-CN"/>
                    </w:rPr>
                    <w:t>监测</w:t>
                  </w:r>
                  <w:r>
                    <w:rPr>
                      <w:color w:val="000000"/>
                      <w:kern w:val="2"/>
                      <w:position w:val="0"/>
                      <w:sz w:val="21"/>
                      <w:sz w:val="21"/>
                      <w:szCs w:val="21"/>
                      <w:vertAlign w:val="baseline"/>
                      <w:lang w:val="en-US" w:eastAsia="zh-CN"/>
                    </w:rPr>
                    <w:t>1</w:t>
                  </w:r>
                  <w:r>
                    <w:rPr>
                      <w:color w:val="000000"/>
                      <w:kern w:val="2"/>
                      <w:position w:val="0"/>
                      <w:sz w:val="21"/>
                      <w:sz w:val="21"/>
                      <w:szCs w:val="21"/>
                      <w:vertAlign w:val="baseline"/>
                      <w:lang w:val="en-US" w:eastAsia="zh-CN"/>
                    </w:rPr>
                    <w:t>天，每天</w:t>
                  </w:r>
                  <w:r>
                    <w:rPr>
                      <w:color w:val="000000"/>
                      <w:kern w:val="2"/>
                      <w:position w:val="0"/>
                      <w:sz w:val="21"/>
                      <w:sz w:val="21"/>
                      <w:szCs w:val="21"/>
                      <w:vertAlign w:val="baseline"/>
                      <w:lang w:val="en-US" w:eastAsia="zh-CN"/>
                    </w:rPr>
                    <w:t>1</w:t>
                  </w:r>
                  <w:r>
                    <w:rPr>
                      <w:color w:val="000000"/>
                      <w:kern w:val="2"/>
                      <w:position w:val="0"/>
                      <w:sz w:val="21"/>
                      <w:sz w:val="21"/>
                      <w:szCs w:val="21"/>
                      <w:vertAlign w:val="baseline"/>
                      <w:lang w:val="en-US" w:eastAsia="zh-CN"/>
                    </w:rPr>
                    <w:t>次</w:t>
                  </w:r>
                </w:p>
              </w:tc>
              <w:tc>
                <w:tcPr>
                  <w:tcW w:w="1808" w:type="dxa"/>
                  <w:tcBorders>
                    <w:top w:val="single" w:sz="4" w:space="0" w:color="000000"/>
                    <w:start w:val="single" w:sz="4" w:space="0" w:color="000000"/>
                    <w:bottom w:val="single" w:sz="4" w:space="0" w:color="000000"/>
                    <w:end w:val="single" w:sz="4" w:space="0" w:color="000000"/>
                  </w:tcBorders>
                  <w:vAlign w:val="center"/>
                </w:tcPr>
                <w:p>
                  <w:pPr>
                    <w:pStyle w:val="Normal"/>
                    <w:bidi w:val="0"/>
                    <w:rPr>
                      <w:color w:val="000000"/>
                      <w:kern w:val="2"/>
                      <w:position w:val="0"/>
                      <w:sz w:val="24"/>
                      <w:szCs w:val="21"/>
                      <w:vertAlign w:val="baseline"/>
                    </w:rPr>
                  </w:pPr>
                  <w:r>
                    <w:rPr/>
                    <w:t>《土壤环境质量</w:t>
                  </w:r>
                  <w:r>
                    <w:rPr>
                      <w:rFonts w:eastAsia="Times New Roman"/>
                    </w:rPr>
                    <w:t xml:space="preserve"> </w:t>
                  </w:r>
                  <w:r>
                    <w:rPr/>
                    <w:t>建设用地土壤污染风险管控标准（试行）》</w:t>
                  </w:r>
                  <w:r>
                    <w:rPr/>
                    <w:t>(GB36600—2018)</w:t>
                  </w:r>
                  <w:r>
                    <w:rPr/>
                    <w:t>中表</w:t>
                  </w:r>
                  <w:r>
                    <w:rPr/>
                    <w:t>1</w:t>
                  </w:r>
                  <w:r>
                    <w:rPr/>
                    <w:t>第二类用地</w:t>
                  </w:r>
                  <w:r>
                    <w:rPr>
                      <w:lang w:val="en-US" w:eastAsia="zh-CN"/>
                    </w:rPr>
                    <w:t>风险筛选值</w:t>
                  </w:r>
                  <w:r>
                    <w:rPr/>
                    <w:t>限值要求</w:t>
                  </w:r>
                </w:p>
              </w:tc>
            </w:tr>
          </w:tbl>
          <w:p>
            <w:pPr>
              <w:pStyle w:val="Normal"/>
              <w:snapToGrid w:val="false"/>
              <w:spacing w:lineRule="auto" w:line="360"/>
              <w:rPr>
                <w:rFonts w:eastAsia="宋体"/>
                <w:b/>
                <w:bCs/>
                <w:color w:val="000000"/>
                <w:kern w:val="2"/>
                <w:sz w:val="24"/>
                <w:lang w:val="en-US" w:eastAsia="zh-CN"/>
              </w:rPr>
            </w:pPr>
            <w:r>
              <w:rPr>
                <w:b/>
                <w:bCs/>
                <w:color w:val="000000"/>
                <w:kern w:val="2"/>
                <w:sz w:val="24"/>
                <w:lang w:val="en-US" w:eastAsia="zh-CN"/>
              </w:rPr>
              <w:t>6.2</w:t>
            </w:r>
            <w:r>
              <w:rPr>
                <w:b/>
                <w:bCs/>
                <w:color w:val="000000"/>
                <w:kern w:val="2"/>
                <w:sz w:val="24"/>
                <w:lang w:val="en-US" w:eastAsia="zh-CN"/>
              </w:rPr>
              <w:t>监测方法</w:t>
            </w:r>
          </w:p>
          <w:p>
            <w:pPr>
              <w:pStyle w:val="Normal"/>
              <w:snapToGrid w:val="false"/>
              <w:spacing w:lineRule="auto" w:line="360"/>
              <w:ind w:firstLine="480" w:end="0"/>
              <w:rPr>
                <w:rFonts w:eastAsia="宋体"/>
                <w:color w:val="000000"/>
                <w:kern w:val="2"/>
                <w:sz w:val="24"/>
                <w:lang w:val="en-US" w:eastAsia="zh-CN"/>
              </w:rPr>
            </w:pPr>
            <w:r>
              <w:rPr>
                <w:color w:val="000000"/>
                <w:kern w:val="2"/>
                <w:sz w:val="24"/>
                <w:lang w:val="en-US" w:eastAsia="zh-CN"/>
              </w:rPr>
              <w:t>采样和分析方法按照《土壤和沉积物</w:t>
            </w:r>
            <w:r>
              <w:rPr>
                <w:rFonts w:eastAsia="Times New Roman"/>
                <w:color w:val="000000"/>
                <w:kern w:val="2"/>
                <w:sz w:val="24"/>
                <w:lang w:val="en-US" w:eastAsia="zh-CN"/>
              </w:rPr>
              <w:t xml:space="preserve"> </w:t>
            </w:r>
            <w:r>
              <w:rPr>
                <w:color w:val="000000"/>
                <w:kern w:val="2"/>
                <w:sz w:val="24"/>
                <w:lang w:val="en-US" w:eastAsia="zh-CN"/>
              </w:rPr>
              <w:t>挥发性有机物的测定》（</w:t>
            </w:r>
            <w:r>
              <w:rPr>
                <w:color w:val="000000"/>
                <w:kern w:val="2"/>
                <w:sz w:val="24"/>
                <w:lang w:val="en-US" w:eastAsia="zh-CN"/>
              </w:rPr>
              <w:t>HJ605-2011</w:t>
            </w:r>
            <w:r>
              <w:rPr>
                <w:color w:val="000000"/>
                <w:kern w:val="2"/>
                <w:sz w:val="24"/>
                <w:lang w:val="en-US" w:eastAsia="zh-CN"/>
              </w:rPr>
              <w:t>）、《土壤和沉积物</w:t>
            </w:r>
            <w:r>
              <w:rPr>
                <w:rFonts w:eastAsia="Times New Roman"/>
                <w:color w:val="000000"/>
                <w:kern w:val="2"/>
                <w:sz w:val="24"/>
                <w:lang w:val="en-US" w:eastAsia="zh-CN"/>
              </w:rPr>
              <w:t xml:space="preserve"> </w:t>
            </w:r>
            <w:r>
              <w:rPr>
                <w:color w:val="000000"/>
                <w:kern w:val="2"/>
                <w:sz w:val="24"/>
                <w:lang w:val="en-US" w:eastAsia="zh-CN"/>
              </w:rPr>
              <w:t>半挥发性有机物的测定》（</w:t>
            </w:r>
            <w:r>
              <w:rPr>
                <w:color w:val="000000"/>
                <w:kern w:val="2"/>
                <w:sz w:val="24"/>
                <w:lang w:val="en-US" w:eastAsia="zh-CN"/>
              </w:rPr>
              <w:t>HJ834-2017</w:t>
            </w:r>
            <w:r>
              <w:rPr>
                <w:color w:val="000000"/>
                <w:kern w:val="2"/>
                <w:sz w:val="24"/>
                <w:lang w:val="en-US" w:eastAsia="zh-CN"/>
              </w:rPr>
              <w:t>）等有关要求和规定执行。</w:t>
            </w:r>
          </w:p>
          <w:p>
            <w:pPr>
              <w:pStyle w:val="Normal"/>
              <w:snapToGrid w:val="false"/>
              <w:spacing w:lineRule="auto" w:line="360"/>
              <w:rPr>
                <w:rFonts w:eastAsia="宋体"/>
                <w:b/>
                <w:bCs/>
                <w:color w:val="000000"/>
                <w:kern w:val="2"/>
                <w:sz w:val="24"/>
                <w:lang w:val="en-US" w:eastAsia="zh-CN"/>
              </w:rPr>
            </w:pPr>
            <w:r>
              <w:rPr>
                <w:b/>
                <w:bCs/>
                <w:color w:val="000000"/>
                <w:kern w:val="2"/>
                <w:sz w:val="24"/>
                <w:lang w:val="en-US" w:eastAsia="zh-CN"/>
              </w:rPr>
              <w:t>6.3</w:t>
            </w:r>
            <w:r>
              <w:rPr>
                <w:b/>
                <w:bCs/>
                <w:color w:val="000000"/>
                <w:kern w:val="2"/>
                <w:sz w:val="24"/>
                <w:lang w:val="en-US" w:eastAsia="zh-CN"/>
              </w:rPr>
              <w:t>土壤环境质量现状监测结果</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2"/>
                <w:sz w:val="24"/>
              </w:rPr>
            </w:pPr>
            <w:r>
              <w:rPr>
                <w:color w:val="000000"/>
                <w:kern w:val="2"/>
                <w:sz w:val="24"/>
              </w:rPr>
              <w:t>本次评价委托</w:t>
            </w:r>
            <w:r>
              <w:rPr>
                <w:b w:val="false"/>
                <w:bCs w:val="false"/>
                <w:color w:val="000000"/>
                <w:sz w:val="24"/>
                <w:lang w:val="en-US" w:eastAsia="zh-CN"/>
              </w:rPr>
              <w:t>四川地风升检测服务有限公司</w:t>
            </w:r>
            <w:r>
              <w:rPr>
                <w:color w:val="000000"/>
                <w:kern w:val="2"/>
                <w:sz w:val="24"/>
              </w:rPr>
              <w:t>于</w:t>
            </w:r>
            <w:r>
              <w:rPr>
                <w:color w:val="000000"/>
                <w:kern w:val="2"/>
                <w:sz w:val="24"/>
              </w:rPr>
              <w:t>202</w:t>
            </w:r>
            <w:r>
              <w:rPr>
                <w:color w:val="000000"/>
                <w:kern w:val="2"/>
                <w:sz w:val="24"/>
                <w:lang w:val="en-US" w:eastAsia="zh-CN"/>
              </w:rPr>
              <w:t>5</w:t>
            </w:r>
            <w:r>
              <w:rPr>
                <w:color w:val="000000"/>
                <w:kern w:val="2"/>
                <w:sz w:val="24"/>
              </w:rPr>
              <w:t>年</w:t>
            </w:r>
            <w:r>
              <w:rPr>
                <w:color w:val="000000"/>
                <w:kern w:val="2"/>
                <w:sz w:val="24"/>
                <w:lang w:val="en-US" w:eastAsia="zh-CN"/>
              </w:rPr>
              <w:t>2</w:t>
            </w:r>
            <w:r>
              <w:rPr>
                <w:color w:val="000000"/>
                <w:kern w:val="2"/>
                <w:sz w:val="24"/>
              </w:rPr>
              <w:t>月</w:t>
            </w:r>
            <w:r>
              <w:rPr>
                <w:color w:val="000000"/>
                <w:kern w:val="2"/>
                <w:sz w:val="24"/>
                <w:lang w:val="en-US" w:eastAsia="zh-CN"/>
              </w:rPr>
              <w:t>14</w:t>
            </w:r>
            <w:r>
              <w:rPr>
                <w:color w:val="000000"/>
                <w:kern w:val="2"/>
                <w:sz w:val="24"/>
              </w:rPr>
              <w:t>日对其进行采样监测，土壤环境质量现状监测与评价结果见下表。</w:t>
            </w:r>
          </w:p>
          <w:p>
            <w:pPr>
              <w:pStyle w:val="Normal"/>
              <w:keepNext w:val="false"/>
              <w:keepLines w:val="false"/>
              <w:widowControl w:val="false"/>
              <w:kinsoku w:val="true"/>
              <w:overflowPunct w:val="true"/>
              <w:autoSpaceDE w:val="true"/>
              <w:bidi w:val="0"/>
              <w:snapToGrid w:val="false"/>
              <w:jc w:val="center"/>
              <w:textAlignment w:val="auto"/>
              <w:rPr>
                <w:color w:val="000000"/>
                <w:kern w:val="0"/>
                <w:szCs w:val="21"/>
                <w:lang w:val="en-US" w:eastAsia="zh-CN"/>
              </w:rPr>
            </w:pPr>
            <w:r>
              <w:rPr>
                <w:color w:val="000000"/>
                <w:kern w:val="0"/>
                <w:szCs w:val="21"/>
                <w:lang w:val="en-US" w:eastAsia="zh-CN"/>
              </w:rPr>
              <w:t>表</w:t>
            </w:r>
            <w:r>
              <w:rPr>
                <w:color w:val="000000"/>
                <w:kern w:val="0"/>
                <w:szCs w:val="21"/>
                <w:lang w:val="en-US" w:eastAsia="zh-CN"/>
              </w:rPr>
              <w:t xml:space="preserve">3-8  </w:t>
            </w:r>
            <w:r>
              <w:rPr>
                <w:color w:val="000000"/>
                <w:kern w:val="0"/>
                <w:szCs w:val="21"/>
                <w:lang w:val="en-US" w:eastAsia="zh-CN"/>
              </w:rPr>
              <w:t>土壤理化特性调查表</w:t>
            </w:r>
          </w:p>
          <w:tbl>
            <w:tblPr>
              <w:tblW w:w="9048" w:type="dxa"/>
              <w:jc w:val="start"/>
              <w:tblInd w:w="0" w:type="dxa"/>
              <w:tblLayout w:type="fixed"/>
              <w:tblCellMar>
                <w:top w:w="0" w:type="dxa"/>
                <w:start w:w="108" w:type="dxa"/>
                <w:bottom w:w="0" w:type="dxa"/>
                <w:end w:w="108" w:type="dxa"/>
              </w:tblCellMar>
            </w:tblPr>
            <w:tblGrid>
              <w:gridCol w:w="1325"/>
              <w:gridCol w:w="3199"/>
              <w:gridCol w:w="1508"/>
              <w:gridCol w:w="1508"/>
              <w:gridCol w:w="1508"/>
            </w:tblGrid>
            <w:tr>
              <w:trPr/>
              <w:tc>
                <w:tcPr>
                  <w:tcW w:w="4524" w:type="dxa"/>
                  <w:gridSpan w:val="2"/>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点位编号</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T1</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时间</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2025.2.14</w:t>
                  </w:r>
                </w:p>
              </w:tc>
            </w:tr>
            <w:tr>
              <w:trPr/>
              <w:tc>
                <w:tcPr>
                  <w:tcW w:w="4524" w:type="dxa"/>
                  <w:gridSpan w:val="2"/>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经度</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106.80387°</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经度</w:t>
                  </w:r>
                </w:p>
              </w:tc>
              <w:tc>
                <w:tcPr>
                  <w:tcW w:w="1508"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32.31431°</w:t>
                  </w:r>
                </w:p>
              </w:tc>
            </w:tr>
            <w:tr>
              <w:trPr/>
              <w:tc>
                <w:tcPr>
                  <w:tcW w:w="4524" w:type="dxa"/>
                  <w:gridSpan w:val="2"/>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采样深度</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0.2m</w:t>
                  </w:r>
                </w:p>
              </w:tc>
            </w:tr>
            <w:tr>
              <w:trPr/>
              <w:tc>
                <w:tcPr>
                  <w:tcW w:w="1325" w:type="dxa"/>
                  <w:vMerge w:val="restart"/>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现场记录</w:t>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颜色</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棕色</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结构</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块状</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质地</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中壤土</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砂砾含量</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5%</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其他异物</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植物根茎</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氧化还原点位</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331.6mV</w:t>
                  </w:r>
                </w:p>
              </w:tc>
            </w:tr>
            <w:tr>
              <w:trPr/>
              <w:tc>
                <w:tcPr>
                  <w:tcW w:w="1325" w:type="dxa"/>
                  <w:vMerge w:val="restart"/>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实验室测定</w:t>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pH</w:t>
                  </w:r>
                  <w:r>
                    <w:rPr>
                      <w:position w:val="0"/>
                      <w:sz w:val="21"/>
                      <w:sz w:val="21"/>
                      <w:szCs w:val="21"/>
                      <w:vertAlign w:val="baseline"/>
                      <w:lang w:val="en-US" w:eastAsia="zh-CN"/>
                    </w:rPr>
                    <w:t>（无量纲）</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6.87</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阳离子交换量（</w:t>
                  </w:r>
                  <w:r>
                    <w:rPr>
                      <w:position w:val="0"/>
                      <w:sz w:val="21"/>
                      <w:sz w:val="21"/>
                      <w:szCs w:val="21"/>
                      <w:vertAlign w:val="baseline"/>
                      <w:lang w:val="en-US" w:eastAsia="zh-CN"/>
                    </w:rPr>
                    <w:t>cmol</w:t>
                  </w:r>
                  <w:r>
                    <w:rPr>
                      <w:sz w:val="21"/>
                      <w:szCs w:val="21"/>
                      <w:vertAlign w:val="superscript"/>
                      <w:lang w:val="en-US" w:eastAsia="zh-CN"/>
                    </w:rPr>
                    <w:t>+</w:t>
                  </w:r>
                  <w:r>
                    <w:rPr>
                      <w:position w:val="0"/>
                      <w:sz w:val="21"/>
                      <w:sz w:val="21"/>
                      <w:szCs w:val="21"/>
                      <w:vertAlign w:val="baseline"/>
                      <w:lang w:val="en-US" w:eastAsia="zh-CN"/>
                    </w:rPr>
                    <w:t>/kg</w:t>
                  </w:r>
                  <w:r>
                    <w:rPr>
                      <w:position w:val="0"/>
                      <w:sz w:val="21"/>
                      <w:sz w:val="21"/>
                      <w:szCs w:val="21"/>
                      <w:vertAlign w:val="baseline"/>
                      <w:lang w:val="en-US" w:eastAsia="zh-CN"/>
                    </w:rPr>
                    <w:t>）</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12.8</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渗滤率（饱和导水率）（</w:t>
                  </w:r>
                  <w:r>
                    <w:rPr>
                      <w:position w:val="0"/>
                      <w:sz w:val="21"/>
                      <w:sz w:val="21"/>
                      <w:szCs w:val="21"/>
                      <w:vertAlign w:val="baseline"/>
                      <w:lang w:val="en-US" w:eastAsia="zh-CN"/>
                    </w:rPr>
                    <w:t>mm/min</w:t>
                  </w:r>
                  <w:r>
                    <w:rPr>
                      <w:position w:val="0"/>
                      <w:sz w:val="21"/>
                      <w:sz w:val="21"/>
                      <w:szCs w:val="21"/>
                      <w:vertAlign w:val="baseline"/>
                      <w:lang w:val="en-US" w:eastAsia="zh-CN"/>
                    </w:rPr>
                    <w:t>）</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12.27</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容重（</w:t>
                  </w:r>
                  <w:r>
                    <w:rPr>
                      <w:position w:val="0"/>
                      <w:sz w:val="21"/>
                      <w:sz w:val="21"/>
                      <w:szCs w:val="21"/>
                      <w:vertAlign w:val="baseline"/>
                      <w:lang w:val="en-US" w:eastAsia="zh-CN"/>
                    </w:rPr>
                    <w:t>g/cm</w:t>
                  </w:r>
                  <w:r>
                    <w:rPr>
                      <w:sz w:val="21"/>
                      <w:szCs w:val="21"/>
                      <w:vertAlign w:val="superscript"/>
                      <w:lang w:val="en-US" w:eastAsia="zh-CN"/>
                    </w:rPr>
                    <w:t>3</w:t>
                  </w:r>
                  <w:r>
                    <w:rPr>
                      <w:position w:val="0"/>
                      <w:sz w:val="21"/>
                      <w:sz w:val="21"/>
                      <w:szCs w:val="21"/>
                      <w:vertAlign w:val="baseline"/>
                      <w:lang w:val="en-US" w:eastAsia="zh-CN"/>
                    </w:rPr>
                    <w:t>）</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1.44</w:t>
                  </w:r>
                </w:p>
              </w:tc>
            </w:tr>
            <w:tr>
              <w:trPr/>
              <w:tc>
                <w:tcPr>
                  <w:tcW w:w="132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bidi w:val="0"/>
                    <w:snapToGrid w:val="false"/>
                    <w:jc w:val="center"/>
                    <w:rPr>
                      <w:position w:val="0"/>
                      <w:sz w:val="21"/>
                      <w:sz w:val="21"/>
                      <w:szCs w:val="21"/>
                      <w:vertAlign w:val="baseline"/>
                      <w:lang w:val="en-US" w:eastAsia="zh-CN"/>
                    </w:rPr>
                  </w:pPr>
                  <w:r>
                    <w:rPr>
                      <w:position w:val="0"/>
                      <w:sz w:val="21"/>
                      <w:sz w:val="21"/>
                      <w:szCs w:val="21"/>
                      <w:vertAlign w:val="baseline"/>
                      <w:lang w:val="en-US" w:eastAsia="zh-CN"/>
                    </w:rPr>
                  </w:r>
                </w:p>
              </w:tc>
              <w:tc>
                <w:tcPr>
                  <w:tcW w:w="3199" w:type="dxa"/>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a</w:t>
                  </w:r>
                  <w:r>
                    <w:rPr>
                      <w:position w:val="0"/>
                      <w:sz w:val="21"/>
                      <w:sz w:val="21"/>
                      <w:szCs w:val="21"/>
                      <w:vertAlign w:val="baseline"/>
                      <w:lang w:val="en-US" w:eastAsia="zh-CN"/>
                    </w:rPr>
                    <w:t>总孔隙度（</w:t>
                  </w:r>
                  <w:r>
                    <w:rPr>
                      <w:position w:val="0"/>
                      <w:sz w:val="21"/>
                      <w:sz w:val="21"/>
                      <w:szCs w:val="21"/>
                      <w:vertAlign w:val="baseline"/>
                      <w:lang w:val="en-US" w:eastAsia="zh-CN"/>
                    </w:rPr>
                    <w:t>V%</w:t>
                  </w:r>
                  <w:r>
                    <w:rPr>
                      <w:position w:val="0"/>
                      <w:sz w:val="21"/>
                      <w:sz w:val="21"/>
                      <w:szCs w:val="21"/>
                      <w:vertAlign w:val="baseline"/>
                      <w:lang w:val="en-US" w:eastAsia="zh-CN"/>
                    </w:rPr>
                    <w:t>）</w:t>
                  </w:r>
                </w:p>
              </w:tc>
              <w:tc>
                <w:tcPr>
                  <w:tcW w:w="4524" w:type="dxa"/>
                  <w:gridSpan w:val="3"/>
                  <w:tcBorders>
                    <w:top w:val="single" w:sz="4" w:space="0" w:color="000000"/>
                    <w:start w:val="single" w:sz="4" w:space="0" w:color="000000"/>
                    <w:bottom w:val="single" w:sz="4" w:space="0" w:color="000000"/>
                    <w:end w:val="single" w:sz="4" w:space="0" w:color="000000"/>
                  </w:tcBorders>
                  <w:vAlign w:val="center"/>
                </w:tcPr>
                <w:p>
                  <w:pPr>
                    <w:pStyle w:val="Normal"/>
                    <w:bidi w:val="0"/>
                    <w:jc w:val="center"/>
                    <w:rPr>
                      <w:position w:val="0"/>
                      <w:sz w:val="21"/>
                      <w:sz w:val="21"/>
                      <w:szCs w:val="21"/>
                      <w:vertAlign w:val="baseline"/>
                      <w:lang w:val="en-US" w:eastAsia="zh-CN"/>
                    </w:rPr>
                  </w:pPr>
                  <w:r>
                    <w:rPr>
                      <w:position w:val="0"/>
                      <w:sz w:val="21"/>
                      <w:sz w:val="21"/>
                      <w:szCs w:val="21"/>
                      <w:vertAlign w:val="baseline"/>
                      <w:lang w:val="en-US" w:eastAsia="zh-CN"/>
                    </w:rPr>
                    <w:t>48</w:t>
                  </w:r>
                </w:p>
              </w:tc>
            </w:tr>
          </w:tbl>
          <w:p>
            <w:pPr>
              <w:pStyle w:val="Normal"/>
              <w:bidi w:val="0"/>
              <w:jc w:val="center"/>
              <w:rPr>
                <w:lang w:val="en-US" w:eastAsia="zh-CN"/>
              </w:rPr>
            </w:pPr>
            <w:r>
              <w:rPr>
                <w:lang w:val="en-US" w:eastAsia="zh-CN"/>
              </w:rPr>
              <w:t>表</w:t>
            </w:r>
            <w:r>
              <w:rPr>
                <w:lang w:val="en-US" w:eastAsia="zh-CN"/>
              </w:rPr>
              <w:t xml:space="preserve">3-9  </w:t>
            </w:r>
            <w:r>
              <w:rPr>
                <w:lang w:val="en-US" w:eastAsia="zh-CN"/>
              </w:rPr>
              <w:t>土壤环境现状监测结果一览表</w:t>
            </w:r>
          </w:p>
          <w:tbl>
            <w:tblPr>
              <w:tblW w:w="4950" w:type="pct"/>
              <w:jc w:val="center"/>
              <w:tblInd w:w="0" w:type="dxa"/>
              <w:tblLayout w:type="fixed"/>
              <w:tblCellMar>
                <w:top w:w="0" w:type="dxa"/>
                <w:start w:w="108" w:type="dxa"/>
                <w:bottom w:w="0" w:type="dxa"/>
                <w:end w:w="108" w:type="dxa"/>
              </w:tblCellMar>
            </w:tblPr>
            <w:tblGrid>
              <w:gridCol w:w="1132"/>
              <w:gridCol w:w="1814"/>
              <w:gridCol w:w="1457"/>
              <w:gridCol w:w="1036"/>
              <w:gridCol w:w="1874"/>
              <w:gridCol w:w="1366"/>
            </w:tblGrid>
            <w:tr>
              <w:trPr>
                <w:trHeight w:val="131" w:hRule="atLeast"/>
              </w:trPr>
              <w:tc>
                <w:tcPr>
                  <w:tcW w:w="1132" w:type="dxa"/>
                  <w:vMerge w:val="restart"/>
                  <w:tcBorders>
                    <w:top w:val="single" w:sz="2"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eastAsia="zh-CN"/>
                    </w:rPr>
                  </w:pPr>
                  <w:r>
                    <w:rPr>
                      <w:color w:val="000000"/>
                      <w:sz w:val="21"/>
                      <w:szCs w:val="21"/>
                    </w:rPr>
                    <w:t>检测</w:t>
                  </w:r>
                  <w:r>
                    <w:rPr>
                      <w:color w:val="000000"/>
                      <w:sz w:val="21"/>
                      <w:szCs w:val="21"/>
                      <w:lang w:val="en-US" w:eastAsia="zh-CN"/>
                    </w:rPr>
                    <w:t>日期</w:t>
                  </w:r>
                </w:p>
              </w:tc>
              <w:tc>
                <w:tcPr>
                  <w:tcW w:w="1814" w:type="dxa"/>
                  <w:vMerge w:val="restart"/>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rPr>
                  </w:pPr>
                  <w:r>
                    <w:rPr>
                      <w:color w:val="000000"/>
                      <w:sz w:val="21"/>
                      <w:szCs w:val="21"/>
                    </w:rPr>
                    <w:t>检测因子</w:t>
                  </w:r>
                </w:p>
              </w:tc>
              <w:tc>
                <w:tcPr>
                  <w:tcW w:w="1457" w:type="dxa"/>
                  <w:vMerge w:val="restart"/>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监测结果单位</w:t>
                  </w:r>
                </w:p>
              </w:tc>
              <w:tc>
                <w:tcPr>
                  <w:tcW w:w="1036" w:type="dxa"/>
                  <w:vMerge w:val="restart"/>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rPr>
                  </w:pPr>
                  <w:r>
                    <w:rPr>
                      <w:color w:val="000000"/>
                      <w:sz w:val="21"/>
                      <w:szCs w:val="21"/>
                      <w:lang w:val="en-US" w:eastAsia="zh-CN"/>
                    </w:rPr>
                    <w:t>监测</w:t>
                  </w:r>
                  <w:r>
                    <w:rPr>
                      <w:color w:val="000000"/>
                      <w:sz w:val="21"/>
                      <w:szCs w:val="21"/>
                    </w:rPr>
                    <w:t>结果</w:t>
                  </w:r>
                </w:p>
              </w:tc>
              <w:tc>
                <w:tcPr>
                  <w:tcW w:w="1874" w:type="dxa"/>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lang w:val="en-US" w:eastAsia="zh-CN"/>
                    </w:rPr>
                  </w:pPr>
                  <w:r>
                    <w:rPr>
                      <w:color w:val="000000"/>
                      <w:sz w:val="21"/>
                      <w:szCs w:val="21"/>
                      <w:lang w:val="en-US" w:eastAsia="zh-CN"/>
                    </w:rPr>
                    <w:t>筛选值（</w:t>
                  </w:r>
                  <w:r>
                    <w:rPr>
                      <w:color w:val="000000"/>
                      <w:sz w:val="21"/>
                      <w:szCs w:val="21"/>
                      <w:lang w:val="en-US" w:eastAsia="zh-CN"/>
                    </w:rPr>
                    <w:t>mg/kg</w:t>
                  </w:r>
                  <w:r>
                    <w:rPr>
                      <w:color w:val="000000"/>
                      <w:sz w:val="21"/>
                      <w:szCs w:val="21"/>
                      <w:lang w:val="en-US" w:eastAsia="zh-CN"/>
                    </w:rPr>
                    <w:t>）</w:t>
                  </w:r>
                </w:p>
              </w:tc>
              <w:tc>
                <w:tcPr>
                  <w:tcW w:w="1366" w:type="dxa"/>
                  <w:vMerge w:val="restart"/>
                  <w:tcBorders>
                    <w:top w:val="single" w:sz="2"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rPr>
                  </w:pPr>
                  <w:r>
                    <w:rPr>
                      <w:color w:val="000000"/>
                      <w:sz w:val="21"/>
                      <w:szCs w:val="21"/>
                    </w:rPr>
                    <w:t>达标情况</w:t>
                  </w:r>
                </w:p>
              </w:tc>
            </w:tr>
            <w:tr>
              <w:trPr>
                <w:trHeight w:val="131" w:hRule="atLeast"/>
              </w:trPr>
              <w:tc>
                <w:tcPr>
                  <w:tcW w:w="1132" w:type="dxa"/>
                  <w:vMerge w:val="continue"/>
                  <w:tcBorders>
                    <w:top w:val="single" w:sz="2"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rPr>
                  </w:pPr>
                  <w:r>
                    <w:rPr>
                      <w:color w:val="000000"/>
                      <w:sz w:val="21"/>
                      <w:szCs w:val="21"/>
                    </w:rPr>
                  </w:r>
                </w:p>
              </w:tc>
              <w:tc>
                <w:tcPr>
                  <w:tcW w:w="1814" w:type="dxa"/>
                  <w:vMerge w:val="continue"/>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pPr>
                  <w:r>
                    <w:rPr/>
                  </w:r>
                </w:p>
              </w:tc>
              <w:tc>
                <w:tcPr>
                  <w:tcW w:w="1457" w:type="dxa"/>
                  <w:vMerge w:val="continue"/>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pPr>
                  <w:r>
                    <w:rPr/>
                  </w:r>
                </w:p>
              </w:tc>
              <w:tc>
                <w:tcPr>
                  <w:tcW w:w="1036" w:type="dxa"/>
                  <w:vMerge w:val="continue"/>
                  <w:tcBorders>
                    <w:top w:val="single" w:sz="2"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pPr>
                  <w:r>
                    <w:rPr/>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lang w:val="en-US" w:eastAsia="zh-CN"/>
                    </w:rPr>
                  </w:pPr>
                  <w:r>
                    <w:rPr>
                      <w:color w:val="000000"/>
                      <w:sz w:val="21"/>
                      <w:szCs w:val="21"/>
                      <w:lang w:val="en-US" w:eastAsia="zh-CN"/>
                    </w:rPr>
                    <w:t>第二类用地</w:t>
                  </w:r>
                </w:p>
              </w:tc>
              <w:tc>
                <w:tcPr>
                  <w:tcW w:w="1366" w:type="dxa"/>
                  <w:vMerge w:val="continue"/>
                  <w:tcBorders>
                    <w:top w:val="single" w:sz="2"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lang w:val="en-US" w:eastAsia="zh-CN"/>
                    </w:rPr>
                  </w:pPr>
                  <w:r>
                    <w:rPr>
                      <w:color w:val="000000"/>
                      <w:sz w:val="21"/>
                      <w:szCs w:val="21"/>
                      <w:lang w:val="en-US" w:eastAsia="zh-CN"/>
                    </w:rPr>
                  </w:r>
                </w:p>
              </w:tc>
            </w:tr>
            <w:tr>
              <w:trPr>
                <w:trHeight w:val="90" w:hRule="atLeast"/>
              </w:trPr>
              <w:tc>
                <w:tcPr>
                  <w:tcW w:w="1132" w:type="dxa"/>
                  <w:vMerge w:val="restart"/>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lang w:val="en-US"/>
                    </w:rPr>
                  </w:pPr>
                  <w:r>
                    <w:rPr>
                      <w:color w:val="000000"/>
                      <w:lang w:val="en-US" w:eastAsia="zh-CN"/>
                    </w:rPr>
                    <w:t>2025.02.14</w:t>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0.4</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lang w:val="en-US" w:eastAsia="zh-CN"/>
                    </w:rPr>
                  </w:pPr>
                  <w:r>
                    <w:rPr>
                      <w:color w:val="000000"/>
                      <w:sz w:val="21"/>
                      <w:szCs w:val="21"/>
                      <w:lang w:val="en-US" w:eastAsia="zh-CN"/>
                    </w:rPr>
                    <w:t>60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rFonts w:eastAsia="宋体"/>
                      <w:color w:val="000000"/>
                      <w:sz w:val="21"/>
                      <w:szCs w:val="21"/>
                      <w:lang w:val="en-US" w:eastAsia="zh-CN"/>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镉</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0.08</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65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六价铬</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1.3</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5.7</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rHeight w:val="90" w:hRule="atLeast"/>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铜</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32</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18000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铅</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12</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800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汞</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0.176</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38</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镍</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48</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900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四氯化碳</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2.8</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kern w:val="0"/>
                      <w:sz w:val="21"/>
                      <w:szCs w:val="21"/>
                      <w:lang w:val="en-US" w:eastAsia="zh-CN"/>
                    </w:rPr>
                  </w:pPr>
                  <w:r>
                    <w:rPr>
                      <w:rFonts w:eastAsia="宋体"/>
                      <w:color w:val="000000"/>
                      <w:kern w:val="0"/>
                      <w:sz w:val="21"/>
                      <w:szCs w:val="21"/>
                      <w:lang w:val="en-US" w:eastAsia="zh-CN"/>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lang w:val="en-US" w:eastAsia="zh-CN"/>
                    </w:rPr>
                  </w:pPr>
                  <w:r>
                    <w:rPr>
                      <w:color w:val="000000"/>
                      <w:sz w:val="21"/>
                      <w:szCs w:val="21"/>
                      <w:lang w:val="en-US" w:eastAsia="zh-CN"/>
                    </w:rPr>
                    <w:t>氯仿</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lang w:val="en-US" w:eastAsia="zh-CN"/>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0.9</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kern w:val="0"/>
                      <w:sz w:val="21"/>
                      <w:szCs w:val="21"/>
                      <w:lang w:val="en-US" w:eastAsia="zh-CN"/>
                    </w:rPr>
                  </w:pPr>
                  <w:r>
                    <w:rPr>
                      <w:rFonts w:eastAsia="宋体"/>
                      <w:color w:val="000000"/>
                      <w:kern w:val="0"/>
                      <w:sz w:val="21"/>
                      <w:szCs w:val="21"/>
                      <w:lang w:val="en-US" w:eastAsia="zh-CN"/>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氯甲烷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37</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1,1-</w:t>
                  </w:r>
                  <w:r>
                    <w:rPr>
                      <w:color w:val="000000"/>
                      <w:sz w:val="21"/>
                      <w:szCs w:val="21"/>
                      <w:lang w:val="en-US" w:eastAsia="zh-CN"/>
                    </w:rPr>
                    <w:t>二氯乙烷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9</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1,2-</w:t>
                  </w:r>
                  <w:r>
                    <w:rPr>
                      <w:color w:val="000000"/>
                      <w:sz w:val="21"/>
                      <w:szCs w:val="21"/>
                      <w:lang w:val="en-US" w:eastAsia="zh-CN"/>
                    </w:rPr>
                    <w:t>二氯乙烷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1,1-</w:t>
                  </w:r>
                  <w:r>
                    <w:rPr>
                      <w:color w:val="000000"/>
                      <w:sz w:val="21"/>
                      <w:szCs w:val="21"/>
                      <w:lang w:val="en-US" w:eastAsia="zh-CN"/>
                    </w:rPr>
                    <w:t>二氯乙烯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eastAsia="zh-CN"/>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66</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顺</w:t>
                  </w:r>
                  <w:r>
                    <w:rPr>
                      <w:color w:val="000000"/>
                      <w:sz w:val="21"/>
                      <w:szCs w:val="21"/>
                      <w:lang w:val="en-US" w:eastAsia="zh-CN"/>
                    </w:rPr>
                    <w:t>-1,2-</w:t>
                  </w:r>
                  <w:r>
                    <w:rPr>
                      <w:color w:val="000000"/>
                      <w:sz w:val="21"/>
                      <w:szCs w:val="21"/>
                      <w:lang w:val="en-US" w:eastAsia="zh-CN"/>
                    </w:rPr>
                    <w:t>二氯乙烯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596</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rHeight w:val="90" w:hRule="atLeast"/>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反</w:t>
                  </w:r>
                  <w:r>
                    <w:rPr>
                      <w:color w:val="000000"/>
                      <w:sz w:val="21"/>
                      <w:szCs w:val="21"/>
                      <w:lang w:val="en-US" w:eastAsia="zh-CN"/>
                    </w:rPr>
                    <w:t>-1,2-</w:t>
                  </w:r>
                  <w:r>
                    <w:rPr>
                      <w:color w:val="000000"/>
                      <w:sz w:val="21"/>
                      <w:szCs w:val="21"/>
                      <w:lang w:val="en-US" w:eastAsia="zh-CN"/>
                    </w:rPr>
                    <w:t>二氯乙烯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54</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二氯甲烷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616</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1,2-</w:t>
                  </w:r>
                  <w:r>
                    <w:rPr>
                      <w:color w:val="000000"/>
                      <w:sz w:val="21"/>
                      <w:szCs w:val="21"/>
                      <w:lang w:val="en-US" w:eastAsia="zh-CN"/>
                    </w:rPr>
                    <w:t>二氯丙烷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1,1,1,2-</w:t>
                  </w:r>
                  <w:r>
                    <w:rPr>
                      <w:color w:val="000000"/>
                      <w:sz w:val="21"/>
                      <w:szCs w:val="21"/>
                      <w:lang w:val="en-US" w:eastAsia="zh-CN"/>
                    </w:rPr>
                    <w:t>四氯乙烷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1,1,2,2-</w:t>
                  </w:r>
                  <w:r>
                    <w:rPr>
                      <w:color w:val="000000"/>
                      <w:sz w:val="21"/>
                      <w:szCs w:val="21"/>
                      <w:lang w:val="en-US" w:eastAsia="zh-CN"/>
                    </w:rPr>
                    <w:t>四氯乙烷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6.8</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四氯乙烯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53</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1,1,1-</w:t>
                  </w:r>
                  <w:r>
                    <w:rPr>
                      <w:color w:val="000000"/>
                      <w:sz w:val="21"/>
                      <w:szCs w:val="21"/>
                      <w:lang w:val="en-US" w:eastAsia="zh-CN"/>
                    </w:rPr>
                    <w:t>三氯乙烷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840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1,1,2-</w:t>
                  </w:r>
                  <w:r>
                    <w:rPr>
                      <w:color w:val="000000"/>
                      <w:sz w:val="21"/>
                      <w:szCs w:val="21"/>
                      <w:lang w:val="en-US" w:eastAsia="zh-CN"/>
                    </w:rPr>
                    <w:t>三氯乙烷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2.8</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三氯乙烯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2.8</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1,2,3-</w:t>
                  </w:r>
                  <w:r>
                    <w:rPr>
                      <w:color w:val="000000"/>
                      <w:sz w:val="21"/>
                      <w:szCs w:val="21"/>
                      <w:lang w:val="en-US" w:eastAsia="zh-CN"/>
                    </w:rPr>
                    <w:t>三氯丙烷</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0.5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0.43</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4</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氯苯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270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1,2-</w:t>
                  </w:r>
                  <w:r>
                    <w:rPr>
                      <w:color w:val="000000"/>
                      <w:sz w:val="21"/>
                      <w:szCs w:val="21"/>
                      <w:lang w:val="en-US" w:eastAsia="zh-CN"/>
                    </w:rPr>
                    <w:t>二氯苯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560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1,4-</w:t>
                  </w:r>
                  <w:r>
                    <w:rPr>
                      <w:color w:val="000000"/>
                      <w:sz w:val="21"/>
                      <w:szCs w:val="21"/>
                      <w:lang w:val="en-US" w:eastAsia="zh-CN"/>
                    </w:rPr>
                    <w:t>二氯苯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乙苯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28</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rHeight w:val="235" w:hRule="atLeast"/>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苯乙烯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1290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甲苯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1200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间，对</w:t>
                  </w:r>
                  <w:r>
                    <w:rPr>
                      <w:color w:val="000000"/>
                      <w:sz w:val="21"/>
                      <w:szCs w:val="21"/>
                      <w:lang w:val="en-US" w:eastAsia="zh-CN"/>
                    </w:rPr>
                    <w:t>-</w:t>
                  </w:r>
                  <w:r>
                    <w:rPr>
                      <w:color w:val="000000"/>
                      <w:sz w:val="21"/>
                      <w:szCs w:val="21"/>
                      <w:lang w:val="en-US" w:eastAsia="zh-CN"/>
                    </w:rPr>
                    <w:t>二甲苯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570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邻</w:t>
                  </w:r>
                  <w:r>
                    <w:rPr>
                      <w:color w:val="000000"/>
                      <w:sz w:val="21"/>
                      <w:szCs w:val="21"/>
                      <w:lang w:val="en-US" w:eastAsia="zh-CN"/>
                    </w:rPr>
                    <w:t>-</w:t>
                  </w:r>
                  <w:r>
                    <w:rPr>
                      <w:color w:val="000000"/>
                      <w:sz w:val="21"/>
                      <w:szCs w:val="21"/>
                      <w:lang w:val="en-US" w:eastAsia="zh-CN"/>
                    </w:rPr>
                    <w:t>二甲苯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ug/kg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640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硝基苯</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76</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苯胺</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260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2-</w:t>
                  </w:r>
                  <w:r>
                    <w:rPr>
                      <w:color w:val="000000"/>
                      <w:sz w:val="21"/>
                      <w:szCs w:val="21"/>
                      <w:lang w:val="en-US" w:eastAsia="zh-CN"/>
                    </w:rPr>
                    <w:t>氯苯酚</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2256</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苯并（</w:t>
                  </w:r>
                  <w:r>
                    <w:rPr>
                      <w:color w:val="000000"/>
                      <w:sz w:val="21"/>
                      <w:szCs w:val="21"/>
                      <w:lang w:val="en-US" w:eastAsia="zh-CN"/>
                    </w:rPr>
                    <w:t>a</w:t>
                  </w:r>
                  <w:r>
                    <w:rPr>
                      <w:color w:val="000000"/>
                      <w:sz w:val="21"/>
                      <w:szCs w:val="21"/>
                      <w:lang w:val="en-US" w:eastAsia="zh-CN"/>
                    </w:rPr>
                    <w:t>）蒽</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苯并（</w:t>
                  </w:r>
                  <w:r>
                    <w:rPr>
                      <w:color w:val="000000"/>
                      <w:sz w:val="21"/>
                      <w:szCs w:val="21"/>
                      <w:lang w:val="en-US" w:eastAsia="zh-CN"/>
                    </w:rPr>
                    <w:t>a</w:t>
                  </w:r>
                  <w:r>
                    <w:rPr>
                      <w:color w:val="000000"/>
                      <w:sz w:val="21"/>
                      <w:szCs w:val="21"/>
                      <w:lang w:val="en-US" w:eastAsia="zh-CN"/>
                    </w:rPr>
                    <w:t>）芘</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苯并（</w:t>
                  </w:r>
                  <w:r>
                    <w:rPr>
                      <w:color w:val="000000"/>
                      <w:sz w:val="21"/>
                      <w:szCs w:val="21"/>
                      <w:lang w:val="en-US" w:eastAsia="zh-CN"/>
                    </w:rPr>
                    <w:t>b</w:t>
                  </w:r>
                  <w:r>
                    <w:rPr>
                      <w:color w:val="000000"/>
                      <w:sz w:val="21"/>
                      <w:szCs w:val="21"/>
                      <w:lang w:val="en-US" w:eastAsia="zh-CN"/>
                    </w:rPr>
                    <w:t>）荧蒽</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苯并（</w:t>
                  </w:r>
                  <w:r>
                    <w:rPr>
                      <w:color w:val="000000"/>
                      <w:sz w:val="21"/>
                      <w:szCs w:val="21"/>
                      <w:lang w:val="en-US" w:eastAsia="zh-CN"/>
                    </w:rPr>
                    <w:t>k</w:t>
                  </w:r>
                  <w:r>
                    <w:rPr>
                      <w:color w:val="000000"/>
                      <w:sz w:val="21"/>
                      <w:szCs w:val="21"/>
                      <w:lang w:val="en-US" w:eastAsia="zh-CN"/>
                    </w:rPr>
                    <w:t>）荧蒽</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151</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䓛</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1293</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rHeight w:val="249" w:hRule="atLeast"/>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二苯并（</w:t>
                  </w:r>
                  <w:r>
                    <w:rPr>
                      <w:color w:val="000000"/>
                      <w:sz w:val="21"/>
                      <w:szCs w:val="21"/>
                      <w:lang w:val="en-US" w:eastAsia="zh-CN"/>
                    </w:rPr>
                    <w:t>ah</w:t>
                  </w:r>
                  <w:r>
                    <w:rPr>
                      <w:color w:val="000000"/>
                      <w:sz w:val="21"/>
                      <w:szCs w:val="21"/>
                      <w:lang w:val="en-US" w:eastAsia="zh-CN"/>
                    </w:rPr>
                    <w:t>）蒽</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茚并（</w:t>
                  </w:r>
                  <w:r>
                    <w:rPr>
                      <w:color w:val="000000"/>
                      <w:sz w:val="21"/>
                      <w:szCs w:val="21"/>
                      <w:lang w:val="en-US" w:eastAsia="zh-CN"/>
                    </w:rPr>
                    <w:t>1,2,3-cd</w:t>
                  </w:r>
                  <w:r>
                    <w:rPr>
                      <w:color w:val="000000"/>
                      <w:sz w:val="21"/>
                      <w:szCs w:val="21"/>
                      <w:lang w:val="en-US" w:eastAsia="zh-CN"/>
                    </w:rPr>
                    <w:t>）芘</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fals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15</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萘</w:t>
                  </w:r>
                </w:p>
              </w:tc>
              <w:tc>
                <w:tcPr>
                  <w:tcW w:w="1457"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lang w:val="en-US" w:eastAsia="zh-CN"/>
                    </w:rPr>
                    <w:t>未检出</w:t>
                  </w:r>
                </w:p>
              </w:tc>
              <w:tc>
                <w:tcPr>
                  <w:tcW w:w="187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740</w:t>
                  </w:r>
                </w:p>
              </w:tc>
              <w:tc>
                <w:tcPr>
                  <w:tcW w:w="1366" w:type="dxa"/>
                  <w:tcBorders>
                    <w:top w:val="single" w:sz="4" w:space="0" w:color="000000"/>
                    <w:start w:val="single" w:sz="4" w:space="0" w:color="000000"/>
                    <w:bottom w:val="single" w:sz="4"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r>
              <w:trPr/>
              <w:tc>
                <w:tcPr>
                  <w:tcW w:w="1132" w:type="dxa"/>
                  <w:vMerge w:val="continue"/>
                  <w:tcBorders>
                    <w:top w:val="single" w:sz="4" w:space="0" w:color="000000"/>
                    <w:start w:val="single" w:sz="2"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color w:val="000000"/>
                      <w:kern w:val="0"/>
                      <w:sz w:val="21"/>
                      <w:szCs w:val="21"/>
                    </w:rPr>
                  </w:r>
                </w:p>
              </w:tc>
              <w:tc>
                <w:tcPr>
                  <w:tcW w:w="1814" w:type="dxa"/>
                  <w:tcBorders>
                    <w:top w:val="single" w:sz="4" w:space="0" w:color="000000"/>
                    <w:start w:val="single" w:sz="4" w:space="0" w:color="000000"/>
                    <w:bottom w:val="single" w:sz="2"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sz w:val="21"/>
                      <w:szCs w:val="21"/>
                      <w:lang w:val="en-US" w:eastAsia="zh-CN"/>
                    </w:rPr>
                  </w:pPr>
                  <w:r>
                    <w:rPr>
                      <w:color w:val="000000"/>
                      <w:sz w:val="21"/>
                      <w:szCs w:val="21"/>
                      <w:lang w:val="en-US" w:eastAsia="zh-CN"/>
                    </w:rPr>
                    <w:t>石油烃（</w:t>
                  </w:r>
                  <w:r>
                    <w:rPr>
                      <w:color w:val="000000"/>
                      <w:sz w:val="21"/>
                      <w:szCs w:val="21"/>
                      <w:lang w:val="en-US" w:eastAsia="zh-CN"/>
                    </w:rPr>
                    <w:t>C</w:t>
                  </w:r>
                  <w:r>
                    <w:rPr>
                      <w:color w:val="000000"/>
                      <w:sz w:val="21"/>
                      <w:szCs w:val="21"/>
                      <w:vertAlign w:val="subscript"/>
                      <w:lang w:val="en-US" w:eastAsia="zh-CN"/>
                    </w:rPr>
                    <w:t>10</w:t>
                  </w:r>
                  <w:r>
                    <w:rPr>
                      <w:color w:val="000000"/>
                      <w:sz w:val="21"/>
                      <w:szCs w:val="21"/>
                      <w:lang w:val="en-US" w:eastAsia="zh-CN"/>
                    </w:rPr>
                    <w:t>~C</w:t>
                  </w:r>
                  <w:r>
                    <w:rPr>
                      <w:color w:val="000000"/>
                      <w:sz w:val="21"/>
                      <w:szCs w:val="21"/>
                      <w:vertAlign w:val="subscript"/>
                      <w:lang w:val="en-US" w:eastAsia="zh-CN"/>
                    </w:rPr>
                    <w:t>40</w:t>
                  </w:r>
                  <w:r>
                    <w:rPr>
                      <w:color w:val="000000"/>
                      <w:sz w:val="21"/>
                      <w:szCs w:val="21"/>
                      <w:lang w:val="en-US" w:eastAsia="zh-CN"/>
                    </w:rPr>
                    <w:t>）</w:t>
                  </w:r>
                </w:p>
              </w:tc>
              <w:tc>
                <w:tcPr>
                  <w:tcW w:w="1457" w:type="dxa"/>
                  <w:tcBorders>
                    <w:top w:val="single" w:sz="4" w:space="0" w:color="000000"/>
                    <w:start w:val="single" w:sz="4" w:space="0" w:color="000000"/>
                    <w:bottom w:val="single" w:sz="2"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sz w:val="21"/>
                      <w:szCs w:val="21"/>
                    </w:rPr>
                  </w:pPr>
                  <w:r>
                    <w:rPr>
                      <w:color w:val="000000"/>
                      <w:sz w:val="21"/>
                      <w:szCs w:val="21"/>
                      <w:lang w:val="en-US" w:eastAsia="zh-CN"/>
                    </w:rPr>
                    <w:t>mg/kg</w:t>
                  </w:r>
                </w:p>
              </w:tc>
              <w:tc>
                <w:tcPr>
                  <w:tcW w:w="1036" w:type="dxa"/>
                  <w:tcBorders>
                    <w:top w:val="single" w:sz="4" w:space="0" w:color="000000"/>
                    <w:start w:val="single" w:sz="4" w:space="0" w:color="000000"/>
                    <w:bottom w:val="single" w:sz="2"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rFonts w:eastAsia="宋体"/>
                      <w:color w:val="000000"/>
                      <w:kern w:val="0"/>
                      <w:sz w:val="21"/>
                      <w:szCs w:val="21"/>
                      <w:lang w:val="en-US" w:eastAsia="zh-CN"/>
                    </w:rPr>
                  </w:pPr>
                  <w:r>
                    <w:rPr>
                      <w:color w:val="000000"/>
                      <w:kern w:val="0"/>
                      <w:sz w:val="21"/>
                      <w:szCs w:val="21"/>
                      <w:lang w:val="en-US" w:eastAsia="zh-CN"/>
                    </w:rPr>
                    <w:t>12</w:t>
                  </w:r>
                </w:p>
              </w:tc>
              <w:tc>
                <w:tcPr>
                  <w:tcW w:w="1874" w:type="dxa"/>
                  <w:tcBorders>
                    <w:top w:val="single" w:sz="4" w:space="0" w:color="000000"/>
                    <w:start w:val="single" w:sz="4" w:space="0" w:color="000000"/>
                    <w:bottom w:val="single" w:sz="2" w:space="0" w:color="000000"/>
                    <w:end w:val="single" w:sz="4"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lang w:val="en-US" w:eastAsia="zh-CN"/>
                    </w:rPr>
                  </w:pPr>
                  <w:r>
                    <w:rPr>
                      <w:color w:val="000000"/>
                      <w:kern w:val="0"/>
                      <w:sz w:val="21"/>
                      <w:szCs w:val="21"/>
                      <w:lang w:val="en-US" w:eastAsia="zh-CN"/>
                    </w:rPr>
                    <w:t>4500</w:t>
                  </w:r>
                </w:p>
              </w:tc>
              <w:tc>
                <w:tcPr>
                  <w:tcW w:w="1366" w:type="dxa"/>
                  <w:tcBorders>
                    <w:top w:val="single" w:sz="4" w:space="0" w:color="000000"/>
                    <w:start w:val="single" w:sz="4" w:space="0" w:color="000000"/>
                    <w:bottom w:val="single" w:sz="2" w:space="0" w:color="000000"/>
                    <w:end w:val="single" w:sz="2" w:space="0" w:color="000000"/>
                  </w:tcBorders>
                  <w:vAlign w:val="center"/>
                </w:tcPr>
                <w:p>
                  <w:pPr>
                    <w:pStyle w:val="Normal"/>
                    <w:keepNext w:val="false"/>
                    <w:keepLines w:val="false"/>
                    <w:widowControl w:val="false"/>
                    <w:kinsoku w:val="true"/>
                    <w:overflowPunct w:val="true"/>
                    <w:bidi w:val="0"/>
                    <w:snapToGrid w:val="false"/>
                    <w:spacing w:lineRule="auto" w:line="240"/>
                    <w:jc w:val="center"/>
                    <w:textAlignment w:val="auto"/>
                    <w:rPr>
                      <w:color w:val="000000"/>
                      <w:kern w:val="0"/>
                      <w:sz w:val="21"/>
                      <w:szCs w:val="21"/>
                    </w:rPr>
                  </w:pPr>
                  <w:r>
                    <w:rPr/>
                    <w:t>低于筛选值</w:t>
                  </w:r>
                </w:p>
              </w:tc>
            </w:tr>
          </w:tbl>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2"/>
                <w:sz w:val="24"/>
              </w:rPr>
            </w:pPr>
            <w:r>
              <w:rPr>
                <w:color w:val="000000"/>
                <w:kern w:val="2"/>
                <w:sz w:val="24"/>
              </w:rPr>
              <w:t>根据监测结果可知</w:t>
            </w:r>
            <w:r>
              <w:rPr>
                <w:color w:val="000000"/>
                <w:kern w:val="2"/>
                <w:sz w:val="24"/>
              </w:rPr>
              <w:t>，项目所在区域内土壤</w:t>
            </w:r>
            <w:r>
              <w:rPr>
                <w:color w:val="000000"/>
                <w:kern w:val="2"/>
                <w:sz w:val="24"/>
                <w:lang w:val="en-US" w:eastAsia="zh-CN"/>
              </w:rPr>
              <w:t>环境各项</w:t>
            </w:r>
            <w:r>
              <w:rPr>
                <w:color w:val="000000"/>
                <w:kern w:val="2"/>
                <w:sz w:val="24"/>
              </w:rPr>
              <w:t>监测</w:t>
            </w:r>
            <w:r>
              <w:rPr>
                <w:color w:val="000000"/>
                <w:kern w:val="2"/>
                <w:sz w:val="24"/>
                <w:lang w:val="en-US" w:eastAsia="zh-CN"/>
              </w:rPr>
              <w:t>指标均低于</w:t>
            </w:r>
            <w:r>
              <w:rPr>
                <w:color w:val="000000"/>
                <w:kern w:val="2"/>
                <w:sz w:val="24"/>
              </w:rPr>
              <w:t>《土壤环境质量建设用地土壤污染风险管控标准（试行）》（</w:t>
            </w:r>
            <w:r>
              <w:rPr>
                <w:color w:val="000000"/>
                <w:kern w:val="2"/>
                <w:sz w:val="24"/>
              </w:rPr>
              <w:t>GB36600-2018</w:t>
            </w:r>
            <w:r>
              <w:rPr>
                <w:color w:val="000000"/>
                <w:kern w:val="2"/>
                <w:sz w:val="24"/>
              </w:rPr>
              <w:t>）第二类用地筛选值</w:t>
            </w:r>
            <w:r>
              <w:rPr>
                <w:color w:val="000000"/>
                <w:kern w:val="2"/>
                <w:sz w:val="24"/>
                <w:lang w:eastAsia="zh-CN"/>
              </w:rPr>
              <w:t>，</w:t>
            </w:r>
            <w:r>
              <w:rPr>
                <w:color w:val="000000"/>
                <w:kern w:val="2"/>
                <w:sz w:val="24"/>
                <w:lang w:val="en-US" w:eastAsia="zh-CN"/>
              </w:rPr>
              <w:t>表明区域土壤环境质量现状良好</w:t>
            </w:r>
            <w:r>
              <w:rPr>
                <w:color w:val="000000"/>
                <w:kern w:val="2"/>
                <w:sz w:val="24"/>
              </w:rPr>
              <w:t>。</w:t>
            </w:r>
          </w:p>
        </w:tc>
      </w:tr>
      <w:tr>
        <w:trPr>
          <w:trHeight w:val="5102" w:hRule="atLeast"/>
        </w:trPr>
        <w:tc>
          <w:tcPr>
            <w:tcW w:w="559"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color w:val="000000"/>
                <w:kern w:val="2"/>
                <w:sz w:val="24"/>
              </w:rPr>
            </w:pPr>
            <w:r>
              <w:rPr>
                <w:color w:val="000000"/>
                <w:kern w:val="2"/>
                <w:sz w:val="24"/>
              </w:rPr>
              <w:t>环境保护目标</w:t>
            </w:r>
          </w:p>
        </w:tc>
        <w:tc>
          <w:tcPr>
            <w:tcW w:w="8982" w:type="dxa"/>
            <w:tcBorders>
              <w:top w:val="single" w:sz="4" w:space="0" w:color="000000"/>
              <w:start w:val="single" w:sz="4" w:space="0" w:color="000000"/>
              <w:bottom w:val="single" w:sz="4" w:space="0" w:color="000000"/>
              <w:end w:val="single" w:sz="8" w:space="0" w:color="000000"/>
            </w:tcBorders>
            <w:vAlign w:val="center"/>
          </w:tcPr>
          <w:p>
            <w:pPr>
              <w:pStyle w:val="Normal"/>
              <w:keepNext w:val="false"/>
              <w:keepLines w:val="false"/>
              <w:widowControl w:val="false"/>
              <w:kinsoku w:val="true"/>
              <w:overflowPunct w:val="true"/>
              <w:autoSpaceDE w:val="true"/>
              <w:bidi w:val="0"/>
              <w:snapToGrid w:val="false"/>
              <w:spacing w:lineRule="auto" w:line="360"/>
              <w:textAlignment w:val="auto"/>
              <w:rPr>
                <w:b/>
                <w:bCs/>
                <w:color w:val="000000"/>
                <w:sz w:val="24"/>
              </w:rPr>
            </w:pPr>
            <w:r>
              <w:rPr>
                <w:b/>
                <w:bCs/>
                <w:color w:val="000000"/>
                <w:sz w:val="24"/>
              </w:rPr>
              <w:t>1</w:t>
            </w:r>
            <w:r>
              <w:rPr>
                <w:b/>
                <w:bCs/>
                <w:color w:val="000000"/>
                <w:sz w:val="24"/>
              </w:rPr>
              <w:t>、大气环境</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2"/>
                <w:sz w:val="24"/>
              </w:rPr>
            </w:pPr>
            <w:r>
              <w:rPr>
                <w:color w:val="000000"/>
                <w:kern w:val="2"/>
                <w:sz w:val="24"/>
              </w:rPr>
              <w:t>根据现场勘踏，本项目厂界外</w:t>
            </w:r>
            <w:r>
              <w:rPr>
                <w:color w:val="000000"/>
                <w:kern w:val="2"/>
                <w:sz w:val="24"/>
              </w:rPr>
              <w:t>500m</w:t>
            </w:r>
            <w:r>
              <w:rPr>
                <w:color w:val="000000"/>
                <w:kern w:val="2"/>
                <w:sz w:val="24"/>
              </w:rPr>
              <w:t>范围内大气环境保护目标为周边</w:t>
            </w:r>
            <w:r>
              <w:rPr>
                <w:color w:val="000000"/>
                <w:kern w:val="2"/>
                <w:sz w:val="24"/>
                <w:lang w:val="en-US" w:eastAsia="zh-CN"/>
              </w:rPr>
              <w:t>小区、学校</w:t>
            </w:r>
            <w:r>
              <w:rPr>
                <w:color w:val="000000"/>
                <w:kern w:val="2"/>
                <w:sz w:val="24"/>
              </w:rPr>
              <w:t>。</w:t>
            </w:r>
          </w:p>
          <w:p>
            <w:pPr>
              <w:pStyle w:val="Normal"/>
              <w:autoSpaceDE w:val="false"/>
              <w:snapToGrid w:val="false"/>
              <w:spacing w:lineRule="auto" w:line="240"/>
              <w:jc w:val="center"/>
              <w:rPr>
                <w:rFonts w:ascii="Times New Roman" w:hAnsi="Times New Roman" w:eastAsia="宋体" w:cs="Times New Roman"/>
                <w:kern w:val="0"/>
                <w:szCs w:val="21"/>
              </w:rPr>
            </w:pPr>
            <w:r>
              <w:rPr>
                <w:rFonts w:ascii="Times New Roman" w:hAnsi="Times New Roman" w:cs="Times New Roman" w:eastAsia="宋体"/>
                <w:kern w:val="0"/>
                <w:szCs w:val="21"/>
              </w:rPr>
              <w:t>表</w:t>
            </w:r>
            <w:r>
              <w:rPr>
                <w:rFonts w:eastAsia="宋体" w:cs="Times New Roman"/>
                <w:kern w:val="0"/>
                <w:szCs w:val="21"/>
              </w:rPr>
              <w:t>3-</w:t>
            </w:r>
            <w:r>
              <w:rPr>
                <w:rFonts w:eastAsia="宋体" w:cs="Times New Roman"/>
                <w:kern w:val="0"/>
                <w:szCs w:val="21"/>
                <w:lang w:val="en-US" w:eastAsia="zh-CN"/>
              </w:rPr>
              <w:t>10</w:t>
            </w:r>
            <w:r>
              <w:rPr>
                <w:rFonts w:eastAsia="宋体" w:cs="Times New Roman"/>
                <w:kern w:val="0"/>
                <w:szCs w:val="21"/>
              </w:rPr>
              <w:t xml:space="preserve">   </w:t>
            </w:r>
            <w:r>
              <w:rPr>
                <w:rFonts w:ascii="Times New Roman" w:hAnsi="Times New Roman" w:cs="Times New Roman" w:eastAsia="宋体"/>
                <w:kern w:val="0"/>
                <w:szCs w:val="21"/>
              </w:rPr>
              <w:t>主要保护目标一览表</w:t>
            </w:r>
          </w:p>
          <w:tbl>
            <w:tblPr>
              <w:tblW w:w="4950" w:type="pct"/>
              <w:jc w:val="center"/>
              <w:tblInd w:w="0" w:type="dxa"/>
              <w:tblLayout w:type="fixed"/>
              <w:tblCellMar>
                <w:top w:w="0" w:type="dxa"/>
                <w:start w:w="108" w:type="dxa"/>
                <w:bottom w:w="0" w:type="dxa"/>
                <w:end w:w="108" w:type="dxa"/>
              </w:tblCellMar>
            </w:tblPr>
            <w:tblGrid>
              <w:gridCol w:w="990"/>
              <w:gridCol w:w="1647"/>
              <w:gridCol w:w="885"/>
              <w:gridCol w:w="1326"/>
              <w:gridCol w:w="2213"/>
              <w:gridCol w:w="1618"/>
            </w:tblGrid>
            <w:tr>
              <w:trPr>
                <w:trHeight w:val="397" w:hRule="atLeast"/>
              </w:trPr>
              <w:tc>
                <w:tcPr>
                  <w:tcW w:w="99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szCs w:val="21"/>
                    </w:rPr>
                    <w:t>名称</w:t>
                  </w:r>
                </w:p>
              </w:tc>
              <w:tc>
                <w:tcPr>
                  <w:tcW w:w="1647"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szCs w:val="21"/>
                    </w:rPr>
                    <w:t>保护对象</w:t>
                  </w:r>
                </w:p>
              </w:tc>
              <w:tc>
                <w:tcPr>
                  <w:tcW w:w="885"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kern w:val="0"/>
                      <w:szCs w:val="21"/>
                    </w:rPr>
                  </w:pPr>
                  <w:r>
                    <w:rPr>
                      <w:rFonts w:ascii="Times New Roman" w:hAnsi="Times New Roman" w:cs="Times New Roman" w:eastAsia="宋体"/>
                      <w:b w:val="false"/>
                      <w:bCs/>
                      <w:color w:val="000000"/>
                      <w:kern w:val="0"/>
                      <w:szCs w:val="21"/>
                    </w:rPr>
                    <w:t>保护</w:t>
                  </w:r>
                </w:p>
                <w:p>
                  <w:pPr>
                    <w:pStyle w:val="Normal"/>
                    <w:snapToGrid w:val="false"/>
                    <w:jc w:val="center"/>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kern w:val="0"/>
                      <w:szCs w:val="21"/>
                    </w:rPr>
                    <w:t>内容</w:t>
                  </w:r>
                </w:p>
              </w:tc>
              <w:tc>
                <w:tcPr>
                  <w:tcW w:w="132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szCs w:val="21"/>
                    </w:rPr>
                    <w:t>环境功能区</w:t>
                  </w:r>
                </w:p>
              </w:tc>
              <w:tc>
                <w:tcPr>
                  <w:tcW w:w="2213"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szCs w:val="21"/>
                    </w:rPr>
                    <w:t>相对厂址方位</w:t>
                  </w:r>
                  <w:r>
                    <w:rPr>
                      <w:rFonts w:eastAsia="宋体" w:cs="Times New Roman"/>
                      <w:b w:val="false"/>
                      <w:bCs/>
                      <w:color w:val="000000"/>
                      <w:szCs w:val="21"/>
                    </w:rPr>
                    <w:t>/</w:t>
                  </w:r>
                  <w:r>
                    <w:rPr>
                      <w:rFonts w:ascii="Times New Roman" w:hAnsi="Times New Roman" w:cs="Times New Roman" w:eastAsia="宋体"/>
                      <w:b w:val="false"/>
                      <w:bCs/>
                      <w:color w:val="000000"/>
                      <w:szCs w:val="21"/>
                    </w:rPr>
                    <w:t>距离</w:t>
                  </w:r>
                </w:p>
              </w:tc>
              <w:tc>
                <w:tcPr>
                  <w:tcW w:w="1618"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ascii="Times New Roman" w:hAnsi="Times New Roman" w:cs="Times New Roman" w:eastAsia="宋体"/>
                      <w:b w:val="false"/>
                      <w:bCs/>
                      <w:color w:val="000000"/>
                      <w:szCs w:val="21"/>
                    </w:rPr>
                    <w:t>影响人数</w:t>
                  </w:r>
                </w:p>
              </w:tc>
            </w:tr>
            <w:tr>
              <w:trPr>
                <w:trHeight w:val="241" w:hRule="atLeast"/>
              </w:trPr>
              <w:tc>
                <w:tcPr>
                  <w:tcW w:w="99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eastAsia="宋体" w:cs="Times New Roman"/>
                      <w:b w:val="false"/>
                      <w:bCs/>
                      <w:color w:val="000000"/>
                      <w:szCs w:val="21"/>
                    </w:rPr>
                  </w:r>
                </w:p>
              </w:tc>
              <w:tc>
                <w:tcPr>
                  <w:tcW w:w="1647"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eastAsia="宋体" w:cs="Times New Roman"/>
                      <w:b w:val="false"/>
                      <w:bCs/>
                      <w:color w:val="000000"/>
                      <w:szCs w:val="21"/>
                    </w:rPr>
                  </w:r>
                </w:p>
              </w:tc>
              <w:tc>
                <w:tcPr>
                  <w:tcW w:w="88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kern w:val="0"/>
                      <w:szCs w:val="21"/>
                    </w:rPr>
                  </w:pPr>
                  <w:r>
                    <w:rPr>
                      <w:rFonts w:eastAsia="宋体" w:cs="Times New Roman"/>
                      <w:b w:val="false"/>
                      <w:bCs/>
                      <w:color w:val="000000"/>
                      <w:kern w:val="0"/>
                      <w:szCs w:val="21"/>
                    </w:rPr>
                  </w:r>
                </w:p>
              </w:tc>
              <w:tc>
                <w:tcPr>
                  <w:tcW w:w="132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kern w:val="0"/>
                      <w:szCs w:val="21"/>
                    </w:rPr>
                  </w:pPr>
                  <w:r>
                    <w:rPr>
                      <w:rFonts w:eastAsia="宋体" w:cs="Times New Roman"/>
                      <w:b w:val="false"/>
                      <w:bCs/>
                      <w:color w:val="000000"/>
                      <w:kern w:val="0"/>
                      <w:szCs w:val="21"/>
                    </w:rPr>
                  </w:r>
                </w:p>
              </w:tc>
              <w:tc>
                <w:tcPr>
                  <w:tcW w:w="2213"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szCs w:val="21"/>
                    </w:rPr>
                  </w:pPr>
                  <w:r>
                    <w:rPr>
                      <w:rFonts w:eastAsia="宋体" w:cs="Times New Roman"/>
                      <w:b w:val="false"/>
                      <w:bCs/>
                      <w:color w:val="000000"/>
                      <w:szCs w:val="21"/>
                    </w:rPr>
                  </w:r>
                </w:p>
              </w:tc>
              <w:tc>
                <w:tcPr>
                  <w:tcW w:w="161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color w:val="000000"/>
                      <w:kern w:val="0"/>
                      <w:szCs w:val="21"/>
                    </w:rPr>
                  </w:pPr>
                  <w:r>
                    <w:rPr>
                      <w:rFonts w:eastAsia="宋体" w:cs="Times New Roman"/>
                      <w:b w:val="false"/>
                      <w:bCs/>
                      <w:color w:val="000000"/>
                      <w:kern w:val="0"/>
                      <w:szCs w:val="21"/>
                    </w:rPr>
                  </w:r>
                </w:p>
              </w:tc>
            </w:tr>
            <w:tr>
              <w:trPr>
                <w:trHeight w:val="397" w:hRule="atLeast"/>
              </w:trPr>
              <w:tc>
                <w:tcPr>
                  <w:tcW w:w="99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环境</w:t>
                  </w:r>
                </w:p>
                <w:p>
                  <w:pPr>
                    <w:pStyle w:val="Normal"/>
                    <w:snapToGrid w:val="false"/>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空气</w:t>
                  </w:r>
                </w:p>
              </w:tc>
              <w:tc>
                <w:tcPr>
                  <w:tcW w:w="1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cs="Times New Roman" w:eastAsia="宋体"/>
                      <w:b w:val="false"/>
                      <w:bCs/>
                      <w:szCs w:val="21"/>
                      <w:lang w:val="en-US" w:eastAsia="zh-CN"/>
                    </w:rPr>
                    <w:t>蔡家营</w:t>
                  </w:r>
                  <w:r>
                    <w:rPr>
                      <w:rFonts w:ascii="Times New Roman" w:hAnsi="Times New Roman" w:cs="Times New Roman" w:eastAsia="宋体"/>
                      <w:b w:val="false"/>
                      <w:bCs/>
                      <w:szCs w:val="21"/>
                    </w:rPr>
                    <w:t>居民</w:t>
                  </w:r>
                </w:p>
              </w:tc>
              <w:tc>
                <w:tcPr>
                  <w:tcW w:w="885"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居民</w:t>
                  </w:r>
                </w:p>
              </w:tc>
              <w:tc>
                <w:tcPr>
                  <w:tcW w:w="1326"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二类环境空气功能区</w:t>
                  </w:r>
                </w:p>
              </w:tc>
              <w:tc>
                <w:tcPr>
                  <w:tcW w:w="221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val="false"/>
                      <w:bCs/>
                      <w:szCs w:val="21"/>
                    </w:rPr>
                  </w:pPr>
                  <w:r>
                    <w:rPr>
                      <w:rFonts w:cs="Times New Roman" w:eastAsia="宋体"/>
                      <w:b w:val="false"/>
                      <w:bCs/>
                      <w:szCs w:val="21"/>
                      <w:lang w:val="en-US" w:eastAsia="zh-CN"/>
                    </w:rPr>
                    <w:t>北侧</w:t>
                  </w:r>
                  <w:r>
                    <w:rPr>
                      <w:rFonts w:eastAsia="宋体" w:cs="Times New Roman"/>
                      <w:b w:val="false"/>
                      <w:bCs/>
                      <w:szCs w:val="21"/>
                    </w:rPr>
                    <w:t>3</w:t>
                  </w:r>
                  <w:r>
                    <w:rPr>
                      <w:rFonts w:eastAsia="宋体" w:cs="Times New Roman"/>
                      <w:b w:val="false"/>
                      <w:bCs/>
                      <w:szCs w:val="21"/>
                      <w:lang w:val="en-US" w:eastAsia="zh-CN"/>
                    </w:rPr>
                    <w:t>25</w:t>
                  </w:r>
                  <w:r>
                    <w:rPr>
                      <w:rFonts w:eastAsia="宋体" w:cs="Times New Roman"/>
                      <w:b w:val="false"/>
                      <w:bCs/>
                      <w:szCs w:val="21"/>
                    </w:rPr>
                    <w:t>m~500m</w:t>
                  </w:r>
                </w:p>
              </w:tc>
              <w:tc>
                <w:tcPr>
                  <w:tcW w:w="161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影响约</w:t>
                  </w:r>
                  <w:r>
                    <w:rPr>
                      <w:rFonts w:eastAsia="宋体" w:cs="Times New Roman"/>
                      <w:b w:val="false"/>
                      <w:bCs/>
                      <w:szCs w:val="21"/>
                      <w:lang w:val="en-US" w:eastAsia="zh-CN"/>
                    </w:rPr>
                    <w:t>100</w:t>
                  </w:r>
                  <w:r>
                    <w:rPr>
                      <w:rFonts w:ascii="Times New Roman" w:hAnsi="Times New Roman" w:cs="Times New Roman" w:eastAsia="宋体"/>
                      <w:b w:val="false"/>
                      <w:bCs/>
                      <w:szCs w:val="21"/>
                    </w:rPr>
                    <w:t>人</w:t>
                  </w:r>
                </w:p>
              </w:tc>
            </w:tr>
            <w:tr>
              <w:trPr>
                <w:trHeight w:val="397" w:hRule="atLeast"/>
              </w:trPr>
              <w:tc>
                <w:tcPr>
                  <w:tcW w:w="99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eastAsia="宋体" w:cs="Times New Roman"/>
                      <w:b w:val="false"/>
                      <w:bCs/>
                      <w:szCs w:val="21"/>
                    </w:rPr>
                  </w:r>
                </w:p>
              </w:tc>
              <w:tc>
                <w:tcPr>
                  <w:tcW w:w="1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cs="Times New Roman" w:eastAsia="宋体"/>
                      <w:b w:val="false"/>
                      <w:bCs/>
                      <w:szCs w:val="21"/>
                      <w:lang w:val="en-US" w:eastAsia="zh-CN"/>
                    </w:rPr>
                    <w:t>蔡家营</w:t>
                  </w:r>
                  <w:r>
                    <w:rPr>
                      <w:rFonts w:ascii="Times New Roman" w:hAnsi="Times New Roman" w:cs="Times New Roman" w:eastAsia="宋体"/>
                      <w:b w:val="false"/>
                      <w:bCs/>
                      <w:szCs w:val="21"/>
                    </w:rPr>
                    <w:t>居民</w:t>
                  </w:r>
                </w:p>
              </w:tc>
              <w:tc>
                <w:tcPr>
                  <w:tcW w:w="88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eastAsia="宋体" w:cs="Times New Roman"/>
                      <w:b w:val="false"/>
                      <w:bCs/>
                      <w:szCs w:val="21"/>
                    </w:rPr>
                  </w:r>
                </w:p>
              </w:tc>
              <w:tc>
                <w:tcPr>
                  <w:tcW w:w="132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eastAsia="宋体" w:cs="Times New Roman"/>
                      <w:b w:val="false"/>
                      <w:bCs/>
                      <w:szCs w:val="21"/>
                    </w:rPr>
                  </w:r>
                </w:p>
              </w:tc>
              <w:tc>
                <w:tcPr>
                  <w:tcW w:w="221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val="false"/>
                      <w:bCs/>
                      <w:szCs w:val="21"/>
                    </w:rPr>
                  </w:pPr>
                  <w:r>
                    <w:rPr>
                      <w:rFonts w:cs="Times New Roman" w:eastAsia="宋体"/>
                      <w:b w:val="false"/>
                      <w:bCs/>
                      <w:szCs w:val="21"/>
                      <w:lang w:val="en-US" w:eastAsia="zh-CN"/>
                    </w:rPr>
                    <w:t>西北</w:t>
                  </w:r>
                  <w:r>
                    <w:rPr>
                      <w:rFonts w:ascii="Times New Roman" w:hAnsi="Times New Roman" w:cs="Times New Roman" w:eastAsia="宋体"/>
                      <w:b w:val="false"/>
                      <w:bCs/>
                      <w:szCs w:val="21"/>
                    </w:rPr>
                    <w:t>侧</w:t>
                  </w:r>
                  <w:r>
                    <w:rPr>
                      <w:rFonts w:eastAsia="宋体" w:cs="Times New Roman"/>
                      <w:b w:val="false"/>
                      <w:bCs/>
                      <w:szCs w:val="21"/>
                    </w:rPr>
                    <w:t>185~500m</w:t>
                  </w:r>
                </w:p>
              </w:tc>
              <w:tc>
                <w:tcPr>
                  <w:tcW w:w="161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影响约</w:t>
                  </w:r>
                  <w:r>
                    <w:rPr>
                      <w:rFonts w:eastAsia="宋体" w:cs="Times New Roman"/>
                      <w:b w:val="false"/>
                      <w:bCs/>
                      <w:szCs w:val="21"/>
                    </w:rPr>
                    <w:t>1</w:t>
                  </w:r>
                  <w:r>
                    <w:rPr>
                      <w:rFonts w:eastAsia="宋体" w:cs="Times New Roman"/>
                      <w:b w:val="false"/>
                      <w:bCs/>
                      <w:szCs w:val="21"/>
                      <w:lang w:val="en-US" w:eastAsia="zh-CN"/>
                    </w:rPr>
                    <w:t>0</w:t>
                  </w:r>
                  <w:r>
                    <w:rPr>
                      <w:rFonts w:eastAsia="宋体" w:cs="Times New Roman"/>
                      <w:b w:val="false"/>
                      <w:bCs/>
                      <w:szCs w:val="21"/>
                    </w:rPr>
                    <w:t>0</w:t>
                  </w:r>
                  <w:r>
                    <w:rPr>
                      <w:rFonts w:ascii="Times New Roman" w:hAnsi="Times New Roman" w:cs="Times New Roman" w:eastAsia="宋体"/>
                      <w:b w:val="false"/>
                      <w:bCs/>
                      <w:szCs w:val="21"/>
                    </w:rPr>
                    <w:t>人</w:t>
                  </w:r>
                </w:p>
              </w:tc>
            </w:tr>
            <w:tr>
              <w:trPr>
                <w:trHeight w:val="397" w:hRule="atLeast"/>
              </w:trPr>
              <w:tc>
                <w:tcPr>
                  <w:tcW w:w="99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eastAsia="宋体" w:cs="Times New Roman"/>
                      <w:b w:val="false"/>
                      <w:bCs/>
                      <w:szCs w:val="21"/>
                    </w:rPr>
                  </w:r>
                </w:p>
              </w:tc>
              <w:tc>
                <w:tcPr>
                  <w:tcW w:w="164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cs="Times New Roman" w:eastAsia="宋体"/>
                      <w:b w:val="false"/>
                      <w:bCs/>
                      <w:szCs w:val="21"/>
                      <w:lang w:val="en-US" w:eastAsia="zh-CN"/>
                    </w:rPr>
                    <w:t>华光村</w:t>
                  </w:r>
                  <w:r>
                    <w:rPr>
                      <w:rFonts w:ascii="Times New Roman" w:hAnsi="Times New Roman" w:cs="Times New Roman" w:eastAsia="宋体"/>
                      <w:b w:val="false"/>
                      <w:bCs/>
                      <w:szCs w:val="21"/>
                    </w:rPr>
                    <w:t>居民</w:t>
                  </w:r>
                </w:p>
              </w:tc>
              <w:tc>
                <w:tcPr>
                  <w:tcW w:w="885"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eastAsia="宋体" w:cs="Times New Roman"/>
                      <w:b w:val="false"/>
                      <w:bCs/>
                      <w:szCs w:val="21"/>
                    </w:rPr>
                  </w:r>
                </w:p>
              </w:tc>
              <w:tc>
                <w:tcPr>
                  <w:tcW w:w="1326"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szCs w:val="21"/>
                    </w:rPr>
                  </w:pPr>
                  <w:r>
                    <w:rPr>
                      <w:rFonts w:eastAsia="宋体" w:cs="Times New Roman"/>
                      <w:b w:val="false"/>
                      <w:bCs/>
                      <w:szCs w:val="21"/>
                    </w:rPr>
                  </w:r>
                </w:p>
              </w:tc>
              <w:tc>
                <w:tcPr>
                  <w:tcW w:w="2213"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val="false"/>
                      <w:bCs/>
                      <w:szCs w:val="21"/>
                      <w:lang w:val="en-US" w:eastAsia="zh-CN"/>
                    </w:rPr>
                  </w:pPr>
                  <w:r>
                    <w:rPr>
                      <w:rFonts w:cs="Times New Roman" w:eastAsia="宋体"/>
                      <w:b w:val="false"/>
                      <w:bCs/>
                      <w:szCs w:val="21"/>
                      <w:lang w:val="en-US" w:eastAsia="zh-CN"/>
                    </w:rPr>
                    <w:t>东南</w:t>
                  </w:r>
                  <w:r>
                    <w:rPr>
                      <w:rFonts w:ascii="Times New Roman" w:hAnsi="Times New Roman" w:cs="Times New Roman" w:eastAsia="宋体"/>
                      <w:b w:val="false"/>
                      <w:bCs/>
                      <w:szCs w:val="21"/>
                    </w:rPr>
                    <w:t>侧</w:t>
                  </w:r>
                  <w:r>
                    <w:rPr>
                      <w:rFonts w:eastAsia="宋体" w:cs="Times New Roman"/>
                      <w:b w:val="false"/>
                      <w:bCs/>
                      <w:szCs w:val="21"/>
                      <w:lang w:val="en-US" w:eastAsia="zh-CN"/>
                    </w:rPr>
                    <w:t>285</w:t>
                  </w:r>
                  <w:r>
                    <w:rPr>
                      <w:rFonts w:eastAsia="宋体" w:cs="Times New Roman"/>
                      <w:b w:val="false"/>
                      <w:bCs/>
                      <w:szCs w:val="21"/>
                    </w:rPr>
                    <w:t>m</w:t>
                  </w:r>
                  <w:r>
                    <w:rPr>
                      <w:rFonts w:eastAsia="宋体" w:cs="Times New Roman"/>
                      <w:b w:val="false"/>
                      <w:bCs/>
                      <w:szCs w:val="21"/>
                      <w:lang w:val="en-US" w:eastAsia="zh-CN"/>
                    </w:rPr>
                    <w:t>~500m</w:t>
                  </w:r>
                </w:p>
              </w:tc>
              <w:tc>
                <w:tcPr>
                  <w:tcW w:w="161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Times New Roman" w:hAnsi="Times New Roman" w:eastAsia="宋体" w:cs="Times New Roman"/>
                      <w:b w:val="false"/>
                      <w:bCs/>
                      <w:szCs w:val="21"/>
                    </w:rPr>
                  </w:pPr>
                  <w:r>
                    <w:rPr>
                      <w:rFonts w:ascii="Times New Roman" w:hAnsi="Times New Roman" w:cs="Times New Roman" w:eastAsia="宋体"/>
                      <w:b w:val="false"/>
                      <w:bCs/>
                      <w:szCs w:val="21"/>
                    </w:rPr>
                    <w:t>影响约</w:t>
                  </w:r>
                  <w:r>
                    <w:rPr>
                      <w:rFonts w:eastAsia="宋体" w:cs="Times New Roman"/>
                      <w:b w:val="false"/>
                      <w:bCs/>
                      <w:szCs w:val="21"/>
                      <w:lang w:val="en-US" w:eastAsia="zh-CN"/>
                    </w:rPr>
                    <w:t>2</w:t>
                  </w:r>
                  <w:r>
                    <w:rPr>
                      <w:rFonts w:eastAsia="宋体" w:cs="Times New Roman"/>
                      <w:b w:val="false"/>
                      <w:bCs/>
                      <w:szCs w:val="21"/>
                    </w:rPr>
                    <w:t>0</w:t>
                  </w:r>
                  <w:r>
                    <w:rPr>
                      <w:rFonts w:ascii="Times New Roman" w:hAnsi="Times New Roman" w:cs="Times New Roman" w:eastAsia="宋体"/>
                      <w:b w:val="false"/>
                      <w:bCs/>
                      <w:szCs w:val="21"/>
                    </w:rPr>
                    <w:t>人</w:t>
                  </w:r>
                </w:p>
              </w:tc>
            </w:tr>
          </w:tbl>
          <w:p>
            <w:pPr>
              <w:pStyle w:val="Normal"/>
              <w:keepNext w:val="false"/>
              <w:keepLines w:val="false"/>
              <w:widowControl w:val="false"/>
              <w:kinsoku w:val="true"/>
              <w:overflowPunct w:val="true"/>
              <w:autoSpaceDE w:val="true"/>
              <w:bidi w:val="0"/>
              <w:snapToGrid w:val="false"/>
              <w:spacing w:lineRule="auto" w:line="360"/>
              <w:textAlignment w:val="auto"/>
              <w:rPr>
                <w:b/>
                <w:bCs/>
                <w:color w:val="000000"/>
                <w:sz w:val="24"/>
              </w:rPr>
            </w:pPr>
            <w:r>
              <w:rPr>
                <w:b/>
                <w:bCs/>
                <w:color w:val="000000"/>
                <w:sz w:val="24"/>
              </w:rPr>
              <w:t>2</w:t>
            </w:r>
            <w:r>
              <w:rPr>
                <w:b/>
                <w:bCs/>
                <w:color w:val="000000"/>
                <w:sz w:val="24"/>
              </w:rPr>
              <w:t>、声环境</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2"/>
                <w:sz w:val="24"/>
              </w:rPr>
            </w:pPr>
            <w:r>
              <w:rPr>
                <w:color w:val="000000"/>
                <w:kern w:val="2"/>
                <w:sz w:val="24"/>
              </w:rPr>
              <w:t>根据现场勘踏，本项目厂界外</w:t>
            </w:r>
            <w:r>
              <w:rPr>
                <w:color w:val="000000"/>
                <w:kern w:val="2"/>
                <w:sz w:val="24"/>
              </w:rPr>
              <w:t>50m</w:t>
            </w:r>
            <w:r>
              <w:rPr>
                <w:color w:val="000000"/>
                <w:kern w:val="2"/>
                <w:sz w:val="24"/>
              </w:rPr>
              <w:t>范围内无声环境保护目标。</w:t>
            </w:r>
          </w:p>
          <w:p>
            <w:pPr>
              <w:pStyle w:val="Normal"/>
              <w:keepNext w:val="false"/>
              <w:keepLines w:val="false"/>
              <w:widowControl w:val="false"/>
              <w:kinsoku w:val="true"/>
              <w:overflowPunct w:val="true"/>
              <w:autoSpaceDE w:val="true"/>
              <w:bidi w:val="0"/>
              <w:snapToGrid w:val="false"/>
              <w:spacing w:lineRule="auto" w:line="360"/>
              <w:textAlignment w:val="auto"/>
              <w:rPr>
                <w:b/>
                <w:bCs/>
                <w:color w:val="000000"/>
                <w:sz w:val="24"/>
              </w:rPr>
            </w:pPr>
            <w:r>
              <w:rPr>
                <w:b/>
                <w:bCs/>
                <w:color w:val="000000"/>
                <w:sz w:val="24"/>
              </w:rPr>
              <w:t>3</w:t>
            </w:r>
            <w:r>
              <w:rPr>
                <w:b/>
                <w:bCs/>
                <w:color w:val="000000"/>
                <w:sz w:val="24"/>
              </w:rPr>
              <w:t>、地下水环境</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2"/>
                <w:sz w:val="24"/>
              </w:rPr>
            </w:pPr>
            <w:r>
              <w:rPr>
                <w:rStyle w:val="Style12"/>
                <w:color w:val="000000"/>
                <w:kern w:val="0"/>
                <w:sz w:val="24"/>
              </w:rPr>
              <w:t>根据现场踏勘，本项目厂界外</w:t>
            </w:r>
            <w:r>
              <w:rPr>
                <w:rStyle w:val="Style12"/>
                <w:color w:val="000000"/>
                <w:kern w:val="0"/>
                <w:sz w:val="24"/>
              </w:rPr>
              <w:t>500m</w:t>
            </w:r>
            <w:r>
              <w:rPr>
                <w:rStyle w:val="Style12"/>
                <w:color w:val="000000"/>
                <w:kern w:val="0"/>
                <w:sz w:val="24"/>
              </w:rPr>
              <w:t>范围内无地下水集中式饮用水水源和热水、矿泉水、温泉等特殊地下水资源。</w:t>
            </w:r>
          </w:p>
          <w:p>
            <w:pPr>
              <w:pStyle w:val="Normal"/>
              <w:snapToGrid w:val="false"/>
              <w:spacing w:lineRule="auto" w:line="360"/>
              <w:rPr>
                <w:b/>
                <w:bCs/>
                <w:color w:val="000000"/>
                <w:sz w:val="24"/>
              </w:rPr>
            </w:pPr>
            <w:r>
              <w:rPr>
                <w:b/>
                <w:bCs/>
                <w:color w:val="000000"/>
                <w:sz w:val="24"/>
              </w:rPr>
              <w:t>4</w:t>
            </w:r>
            <w:r>
              <w:rPr>
                <w:b/>
                <w:bCs/>
                <w:color w:val="000000"/>
                <w:sz w:val="24"/>
              </w:rPr>
              <w:t>、生态环境</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kern w:val="2"/>
                <w:sz w:val="24"/>
              </w:rPr>
            </w:pPr>
            <w:r>
              <w:rPr>
                <w:rStyle w:val="Style12"/>
                <w:color w:val="000000"/>
                <w:kern w:val="0"/>
                <w:sz w:val="24"/>
              </w:rPr>
              <w:t>本项目属于</w:t>
            </w:r>
            <w:r>
              <w:rPr>
                <w:rStyle w:val="Style12"/>
                <w:color w:val="000000"/>
                <w:kern w:val="0"/>
                <w:sz w:val="24"/>
                <w:lang w:val="en-US" w:eastAsia="zh-CN"/>
              </w:rPr>
              <w:t>在现有用地范围内的改建项目</w:t>
            </w:r>
            <w:r>
              <w:rPr>
                <w:rStyle w:val="Style12"/>
                <w:color w:val="000000"/>
                <w:kern w:val="0"/>
                <w:sz w:val="24"/>
              </w:rPr>
              <w:t>，用地范围内无生态环境保护目标。</w:t>
            </w:r>
          </w:p>
        </w:tc>
      </w:tr>
      <w:tr>
        <w:trPr>
          <w:trHeight w:val="567" w:hRule="atLeast"/>
        </w:trPr>
        <w:tc>
          <w:tcPr>
            <w:tcW w:w="559" w:type="dxa"/>
            <w:tcBorders>
              <w:top w:val="single" w:sz="4" w:space="0" w:color="000000"/>
              <w:start w:val="single" w:sz="8" w:space="0" w:color="000000"/>
              <w:bottom w:val="single" w:sz="4" w:space="0" w:color="000000"/>
              <w:end w:val="single" w:sz="4" w:space="0" w:color="000000"/>
            </w:tcBorders>
            <w:tcMar>
              <w:start w:w="28" w:type="dxa"/>
              <w:end w:w="28" w:type="dxa"/>
            </w:tcMar>
            <w:vAlign w:val="center"/>
          </w:tcPr>
          <w:p>
            <w:pPr>
              <w:pStyle w:val="Normal"/>
              <w:snapToGrid w:val="false"/>
              <w:jc w:val="center"/>
              <w:rPr>
                <w:color w:val="000000"/>
                <w:kern w:val="2"/>
                <w:sz w:val="24"/>
              </w:rPr>
            </w:pPr>
            <w:r>
              <w:rPr>
                <w:color w:val="000000"/>
                <w:kern w:val="2"/>
                <w:sz w:val="24"/>
              </w:rPr>
              <w:t>污</w:t>
            </w:r>
          </w:p>
          <w:p>
            <w:pPr>
              <w:pStyle w:val="Normal"/>
              <w:snapToGrid w:val="false"/>
              <w:jc w:val="center"/>
              <w:rPr>
                <w:color w:val="000000"/>
                <w:kern w:val="2"/>
                <w:sz w:val="24"/>
              </w:rPr>
            </w:pPr>
            <w:r>
              <w:rPr>
                <w:color w:val="000000"/>
                <w:kern w:val="2"/>
                <w:sz w:val="24"/>
              </w:rPr>
              <w:t>染</w:t>
            </w:r>
          </w:p>
          <w:p>
            <w:pPr>
              <w:pStyle w:val="Normal"/>
              <w:snapToGrid w:val="false"/>
              <w:jc w:val="center"/>
              <w:rPr>
                <w:color w:val="000000"/>
                <w:kern w:val="2"/>
                <w:sz w:val="24"/>
              </w:rPr>
            </w:pPr>
            <w:r>
              <w:rPr>
                <w:color w:val="000000"/>
                <w:kern w:val="2"/>
                <w:sz w:val="24"/>
              </w:rPr>
              <w:t>物</w:t>
            </w:r>
          </w:p>
          <w:p>
            <w:pPr>
              <w:pStyle w:val="Normal"/>
              <w:snapToGrid w:val="false"/>
              <w:jc w:val="center"/>
              <w:rPr>
                <w:color w:val="000000"/>
                <w:kern w:val="2"/>
                <w:sz w:val="24"/>
              </w:rPr>
            </w:pPr>
            <w:r>
              <w:rPr>
                <w:color w:val="000000"/>
                <w:kern w:val="2"/>
                <w:sz w:val="24"/>
              </w:rPr>
              <w:t>排</w:t>
            </w:r>
          </w:p>
          <w:p>
            <w:pPr>
              <w:pStyle w:val="Normal"/>
              <w:snapToGrid w:val="false"/>
              <w:jc w:val="center"/>
              <w:rPr>
                <w:color w:val="000000"/>
                <w:kern w:val="2"/>
                <w:sz w:val="24"/>
              </w:rPr>
            </w:pPr>
            <w:r>
              <w:rPr>
                <w:color w:val="000000"/>
                <w:kern w:val="2"/>
                <w:sz w:val="24"/>
              </w:rPr>
              <w:t>放</w:t>
            </w:r>
          </w:p>
          <w:p>
            <w:pPr>
              <w:pStyle w:val="Normal"/>
              <w:snapToGrid w:val="false"/>
              <w:jc w:val="center"/>
              <w:rPr>
                <w:color w:val="000000"/>
                <w:kern w:val="2"/>
                <w:sz w:val="24"/>
              </w:rPr>
            </w:pPr>
            <w:r>
              <w:rPr>
                <w:color w:val="000000"/>
                <w:kern w:val="2"/>
                <w:sz w:val="24"/>
              </w:rPr>
              <w:t>控</w:t>
            </w:r>
          </w:p>
          <w:p>
            <w:pPr>
              <w:pStyle w:val="Normal"/>
              <w:snapToGrid w:val="false"/>
              <w:jc w:val="center"/>
              <w:rPr>
                <w:color w:val="000000"/>
                <w:kern w:val="2"/>
                <w:sz w:val="24"/>
              </w:rPr>
            </w:pPr>
            <w:r>
              <w:rPr>
                <w:color w:val="000000"/>
                <w:kern w:val="2"/>
                <w:sz w:val="24"/>
              </w:rPr>
              <w:t>制</w:t>
            </w:r>
          </w:p>
          <w:p>
            <w:pPr>
              <w:pStyle w:val="Normal"/>
              <w:snapToGrid w:val="false"/>
              <w:jc w:val="center"/>
              <w:rPr>
                <w:color w:val="000000"/>
                <w:kern w:val="2"/>
                <w:sz w:val="24"/>
              </w:rPr>
            </w:pPr>
            <w:r>
              <w:rPr>
                <w:color w:val="000000"/>
                <w:kern w:val="2"/>
                <w:sz w:val="24"/>
              </w:rPr>
              <w:t>标</w:t>
            </w:r>
          </w:p>
          <w:p>
            <w:pPr>
              <w:pStyle w:val="Normal"/>
              <w:snapToGrid w:val="false"/>
              <w:jc w:val="center"/>
              <w:rPr>
                <w:color w:val="000000"/>
                <w:kern w:val="2"/>
                <w:sz w:val="24"/>
              </w:rPr>
            </w:pPr>
            <w:r>
              <w:rPr>
                <w:color w:val="000000"/>
                <w:kern w:val="2"/>
                <w:sz w:val="24"/>
              </w:rPr>
              <w:t>准</w:t>
            </w:r>
          </w:p>
        </w:tc>
        <w:tc>
          <w:tcPr>
            <w:tcW w:w="8982" w:type="dxa"/>
            <w:tcBorders>
              <w:top w:val="single" w:sz="4" w:space="0" w:color="000000"/>
              <w:start w:val="single" w:sz="4" w:space="0" w:color="000000"/>
              <w:bottom w:val="single" w:sz="4" w:space="0" w:color="000000"/>
              <w:end w:val="single" w:sz="8" w:space="0" w:color="000000"/>
            </w:tcBorders>
            <w:vAlign w:val="center"/>
          </w:tcPr>
          <w:p>
            <w:pPr>
              <w:pStyle w:val="Normal"/>
              <w:snapToGrid w:val="false"/>
              <w:spacing w:lineRule="auto" w:line="360"/>
              <w:rPr>
                <w:b/>
                <w:color w:val="000000"/>
                <w:sz w:val="24"/>
              </w:rPr>
            </w:pPr>
            <w:r>
              <w:rPr>
                <w:b/>
                <w:color w:val="000000"/>
                <w:sz w:val="24"/>
              </w:rPr>
              <w:t>1</w:t>
            </w:r>
            <w:r>
              <w:rPr>
                <w:b/>
                <w:color w:val="000000"/>
                <w:sz w:val="24"/>
              </w:rPr>
              <w:t>、废气</w:t>
            </w:r>
          </w:p>
          <w:p>
            <w:pPr>
              <w:pStyle w:val="Normal"/>
              <w:snapToGrid w:val="false"/>
              <w:spacing w:lineRule="auto" w:line="360"/>
              <w:rPr>
                <w:b/>
                <w:bCs/>
                <w:color w:val="000000"/>
                <w:sz w:val="24"/>
              </w:rPr>
            </w:pPr>
            <w:r>
              <w:rPr>
                <w:b/>
                <w:bCs/>
                <w:color w:val="000000"/>
                <w:sz w:val="24"/>
              </w:rPr>
              <w:t>1.1</w:t>
            </w:r>
            <w:r>
              <w:rPr>
                <w:b/>
                <w:bCs/>
                <w:color w:val="000000"/>
                <w:sz w:val="24"/>
              </w:rPr>
              <w:t>施工期</w:t>
            </w:r>
          </w:p>
          <w:p>
            <w:pPr>
              <w:pStyle w:val="Normal"/>
              <w:widowControl/>
              <w:snapToGrid w:val="false"/>
              <w:spacing w:lineRule="auto" w:line="360"/>
              <w:ind w:firstLine="480" w:end="0"/>
              <w:rPr>
                <w:bCs/>
                <w:color w:val="000000"/>
                <w:sz w:val="24"/>
              </w:rPr>
            </w:pPr>
            <w:r>
              <w:rPr>
                <w:bCs/>
                <w:color w:val="000000"/>
                <w:sz w:val="24"/>
              </w:rPr>
              <w:t>施工期扬尘执行《四川省施工场地扬尘排放标准》（</w:t>
            </w:r>
            <w:r>
              <w:rPr>
                <w:bCs/>
                <w:color w:val="000000"/>
                <w:sz w:val="24"/>
              </w:rPr>
              <w:t>DB51/2682-2020</w:t>
            </w:r>
            <w:r>
              <w:rPr>
                <w:bCs/>
                <w:color w:val="000000"/>
                <w:sz w:val="24"/>
              </w:rPr>
              <w:t>）。</w:t>
            </w:r>
          </w:p>
          <w:p>
            <w:pPr>
              <w:pStyle w:val="Style41"/>
              <w:rPr>
                <w:b w:val="false"/>
                <w:bCs/>
                <w:color w:val="000000"/>
              </w:rPr>
            </w:pPr>
            <w:r>
              <w:rPr>
                <w:b w:val="false"/>
                <w:bCs/>
                <w:color w:val="000000"/>
              </w:rPr>
              <w:t>表</w:t>
            </w:r>
            <w:r>
              <w:rPr>
                <w:b w:val="false"/>
                <w:bCs/>
                <w:color w:val="000000"/>
              </w:rPr>
              <w:t>3-</w:t>
            </w:r>
            <w:r>
              <w:rPr>
                <w:b w:val="false"/>
                <w:bCs/>
                <w:color w:val="000000"/>
                <w:lang w:val="en-US" w:eastAsia="zh-CN"/>
              </w:rPr>
              <w:t>11</w:t>
            </w:r>
            <w:r>
              <w:rPr>
                <w:b w:val="false"/>
                <w:bCs/>
                <w:color w:val="000000"/>
              </w:rPr>
              <w:t xml:space="preserve">  </w:t>
            </w:r>
            <w:r>
              <w:rPr>
                <w:b w:val="false"/>
                <w:bCs/>
                <w:color w:val="000000"/>
              </w:rPr>
              <w:t>四川省施工场地扬尘排放限值</w:t>
            </w:r>
          </w:p>
          <w:tbl>
            <w:tblPr>
              <w:tblW w:w="4950" w:type="pct"/>
              <w:jc w:val="center"/>
              <w:tblInd w:w="0" w:type="dxa"/>
              <w:tblLayout w:type="fixed"/>
              <w:tblCellMar>
                <w:top w:w="0" w:type="dxa"/>
                <w:start w:w="108" w:type="dxa"/>
                <w:bottom w:w="0" w:type="dxa"/>
                <w:end w:w="108" w:type="dxa"/>
              </w:tblCellMar>
            </w:tblPr>
            <w:tblGrid>
              <w:gridCol w:w="844"/>
              <w:gridCol w:w="3437"/>
              <w:gridCol w:w="2131"/>
              <w:gridCol w:w="2267"/>
            </w:tblGrid>
            <w:tr>
              <w:trPr>
                <w:trHeight w:val="397" w:hRule="atLeast"/>
              </w:trPr>
              <w:tc>
                <w:tcPr>
                  <w:tcW w:w="844" w:type="dxa"/>
                  <w:tcBorders>
                    <w:top w:val="single" w:sz="2" w:space="0" w:color="000000"/>
                    <w:start w:val="single" w:sz="2" w:space="0" w:color="000000"/>
                    <w:bottom w:val="single" w:sz="4"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监测项目</w:t>
                  </w:r>
                </w:p>
              </w:tc>
              <w:tc>
                <w:tcPr>
                  <w:tcW w:w="3437" w:type="dxa"/>
                  <w:tcBorders>
                    <w:top w:val="single" w:sz="2" w:space="0" w:color="000000"/>
                    <w:start w:val="single" w:sz="4" w:space="0" w:color="000000"/>
                    <w:bottom w:val="single" w:sz="4"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施工阶段</w:t>
                  </w:r>
                </w:p>
              </w:tc>
              <w:tc>
                <w:tcPr>
                  <w:tcW w:w="2131" w:type="dxa"/>
                  <w:tcBorders>
                    <w:top w:val="single" w:sz="2" w:space="0" w:color="000000"/>
                    <w:start w:val="single" w:sz="4" w:space="0" w:color="000000"/>
                    <w:bottom w:val="single" w:sz="4"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监测点排放限值（</w:t>
                  </w:r>
                  <w:r>
                    <w:rPr>
                      <w:bCs/>
                      <w:color w:val="000000"/>
                      <w:sz w:val="21"/>
                      <w:szCs w:val="21"/>
                      <w:shd w:fill="FFFFFF" w:val="clear"/>
                    </w:rPr>
                    <w:t>μg</w:t>
                  </w:r>
                  <w:r>
                    <w:rPr>
                      <w:bCs/>
                      <w:color w:val="000000"/>
                      <w:sz w:val="21"/>
                      <w:szCs w:val="21"/>
                    </w:rPr>
                    <w:t>/m</w:t>
                  </w:r>
                  <w:r>
                    <w:rPr>
                      <w:bCs/>
                      <w:color w:val="000000"/>
                      <w:sz w:val="21"/>
                      <w:szCs w:val="21"/>
                      <w:vertAlign w:val="superscript"/>
                    </w:rPr>
                    <w:t>3</w:t>
                  </w:r>
                  <w:r>
                    <w:rPr>
                      <w:bCs/>
                      <w:color w:val="000000"/>
                      <w:sz w:val="21"/>
                      <w:szCs w:val="21"/>
                    </w:rPr>
                    <w:t>）</w:t>
                  </w:r>
                </w:p>
              </w:tc>
              <w:tc>
                <w:tcPr>
                  <w:tcW w:w="2267" w:type="dxa"/>
                  <w:tcBorders>
                    <w:top w:val="single" w:sz="2" w:space="0" w:color="000000"/>
                    <w:start w:val="single" w:sz="4" w:space="0" w:color="000000"/>
                    <w:bottom w:val="single" w:sz="4" w:space="0" w:color="000000"/>
                    <w:end w:val="single" w:sz="2"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监测时间</w:t>
                  </w:r>
                </w:p>
              </w:tc>
            </w:tr>
            <w:tr>
              <w:trPr>
                <w:trHeight w:val="397" w:hRule="atLeast"/>
              </w:trPr>
              <w:tc>
                <w:tcPr>
                  <w:tcW w:w="844" w:type="dxa"/>
                  <w:vMerge w:val="restart"/>
                  <w:tcBorders>
                    <w:top w:val="single" w:sz="4" w:space="0" w:color="000000"/>
                    <w:start w:val="single" w:sz="2" w:space="0" w:color="000000"/>
                    <w:bottom w:val="single" w:sz="4"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TSP</w:t>
                  </w:r>
                </w:p>
              </w:tc>
              <w:tc>
                <w:tcPr>
                  <w:tcW w:w="3437" w:type="dxa"/>
                  <w:tcBorders>
                    <w:top w:val="single" w:sz="4" w:space="0" w:color="000000"/>
                    <w:start w:val="single" w:sz="4" w:space="0" w:color="000000"/>
                    <w:bottom w:val="single" w:sz="4"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拆除工程</w:t>
                  </w:r>
                  <w:r>
                    <w:rPr>
                      <w:bCs/>
                      <w:color w:val="000000"/>
                      <w:sz w:val="21"/>
                      <w:szCs w:val="21"/>
                    </w:rPr>
                    <w:t>/</w:t>
                  </w:r>
                  <w:r>
                    <w:rPr>
                      <w:bCs/>
                      <w:color w:val="000000"/>
                      <w:sz w:val="21"/>
                      <w:szCs w:val="21"/>
                    </w:rPr>
                    <w:t>土方开挖</w:t>
                  </w:r>
                  <w:r>
                    <w:rPr>
                      <w:bCs/>
                      <w:color w:val="000000"/>
                      <w:sz w:val="21"/>
                      <w:szCs w:val="21"/>
                    </w:rPr>
                    <w:t>/</w:t>
                  </w:r>
                  <w:r>
                    <w:rPr>
                      <w:bCs/>
                      <w:color w:val="000000"/>
                      <w:sz w:val="21"/>
                      <w:szCs w:val="21"/>
                    </w:rPr>
                    <w:t>土方回填阶段</w:t>
                  </w:r>
                </w:p>
              </w:tc>
              <w:tc>
                <w:tcPr>
                  <w:tcW w:w="2131" w:type="dxa"/>
                  <w:tcBorders>
                    <w:top w:val="single" w:sz="4" w:space="0" w:color="000000"/>
                    <w:start w:val="single" w:sz="4" w:space="0" w:color="000000"/>
                    <w:bottom w:val="single" w:sz="4"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600</w:t>
                  </w:r>
                </w:p>
              </w:tc>
              <w:tc>
                <w:tcPr>
                  <w:tcW w:w="2267" w:type="dxa"/>
                  <w:vMerge w:val="restart"/>
                  <w:tcBorders>
                    <w:top w:val="single" w:sz="4" w:space="0" w:color="000000"/>
                    <w:start w:val="single" w:sz="4" w:space="0" w:color="000000"/>
                    <w:bottom w:val="single" w:sz="4" w:space="0" w:color="000000"/>
                    <w:end w:val="single" w:sz="2"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自监测起持续</w:t>
                  </w:r>
                  <w:r>
                    <w:rPr>
                      <w:bCs/>
                      <w:color w:val="000000"/>
                      <w:sz w:val="21"/>
                      <w:szCs w:val="21"/>
                    </w:rPr>
                    <w:t>15</w:t>
                  </w:r>
                  <w:r>
                    <w:rPr>
                      <w:bCs/>
                      <w:color w:val="000000"/>
                      <w:sz w:val="21"/>
                      <w:szCs w:val="21"/>
                    </w:rPr>
                    <w:t>分钟</w:t>
                  </w:r>
                </w:p>
              </w:tc>
            </w:tr>
            <w:tr>
              <w:trPr>
                <w:trHeight w:val="397" w:hRule="atLeast"/>
              </w:trPr>
              <w:tc>
                <w:tcPr>
                  <w:tcW w:w="844" w:type="dxa"/>
                  <w:vMerge w:val="continue"/>
                  <w:tcBorders>
                    <w:top w:val="single" w:sz="4" w:space="0" w:color="000000"/>
                    <w:start w:val="single" w:sz="2" w:space="0" w:color="000000"/>
                    <w:bottom w:val="single" w:sz="4" w:space="0" w:color="000000"/>
                    <w:end w:val="single" w:sz="4" w:space="0" w:color="000000"/>
                  </w:tcBorders>
                  <w:vAlign w:val="center"/>
                </w:tcPr>
                <w:p>
                  <w:pPr>
                    <w:pStyle w:val="A"/>
                    <w:snapToGrid w:val="false"/>
                    <w:spacing w:lineRule="auto" w:line="240" w:before="0" w:after="0"/>
                    <w:ind w:hanging="0" w:end="0"/>
                    <w:jc w:val="center"/>
                    <w:rPr>
                      <w:bCs/>
                      <w:color w:val="000000"/>
                      <w:sz w:val="21"/>
                      <w:szCs w:val="21"/>
                    </w:rPr>
                  </w:pPr>
                  <w:r>
                    <w:rPr>
                      <w:bCs/>
                      <w:color w:val="000000"/>
                      <w:sz w:val="21"/>
                      <w:szCs w:val="21"/>
                    </w:rPr>
                  </w:r>
                </w:p>
              </w:tc>
              <w:tc>
                <w:tcPr>
                  <w:tcW w:w="3437" w:type="dxa"/>
                  <w:tcBorders>
                    <w:top w:val="single" w:sz="4" w:space="0" w:color="000000"/>
                    <w:start w:val="single" w:sz="4" w:space="0" w:color="000000"/>
                    <w:bottom w:val="single" w:sz="2"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其他工程阶段</w:t>
                  </w:r>
                </w:p>
              </w:tc>
              <w:tc>
                <w:tcPr>
                  <w:tcW w:w="2131" w:type="dxa"/>
                  <w:tcBorders>
                    <w:top w:val="single" w:sz="4" w:space="0" w:color="000000"/>
                    <w:start w:val="single" w:sz="4" w:space="0" w:color="000000"/>
                    <w:bottom w:val="single" w:sz="2" w:space="0" w:color="000000"/>
                    <w:end w:val="single" w:sz="4" w:space="0" w:color="000000"/>
                  </w:tcBorders>
                  <w:vAlign w:val="center"/>
                </w:tcPr>
                <w:p>
                  <w:pPr>
                    <w:pStyle w:val="A"/>
                    <w:spacing w:lineRule="auto" w:line="240" w:before="0" w:after="0"/>
                    <w:ind w:hanging="0" w:end="0"/>
                    <w:jc w:val="center"/>
                    <w:rPr>
                      <w:bCs/>
                      <w:color w:val="000000"/>
                      <w:sz w:val="21"/>
                      <w:szCs w:val="21"/>
                    </w:rPr>
                  </w:pPr>
                  <w:r>
                    <w:rPr>
                      <w:bCs/>
                      <w:color w:val="000000"/>
                      <w:sz w:val="21"/>
                      <w:szCs w:val="21"/>
                    </w:rPr>
                    <w:t>250</w:t>
                  </w:r>
                </w:p>
              </w:tc>
              <w:tc>
                <w:tcPr>
                  <w:tcW w:w="2267" w:type="dxa"/>
                  <w:vMerge w:val="continue"/>
                  <w:tcBorders>
                    <w:top w:val="single" w:sz="4" w:space="0" w:color="000000"/>
                    <w:start w:val="single" w:sz="4" w:space="0" w:color="000000"/>
                    <w:bottom w:val="single" w:sz="4" w:space="0" w:color="000000"/>
                    <w:end w:val="single" w:sz="2" w:space="0" w:color="000000"/>
                  </w:tcBorders>
                  <w:vAlign w:val="center"/>
                </w:tcPr>
                <w:p>
                  <w:pPr>
                    <w:pStyle w:val="A"/>
                    <w:snapToGrid w:val="false"/>
                    <w:spacing w:lineRule="auto" w:line="240" w:before="0" w:after="0"/>
                    <w:ind w:hanging="0" w:end="0"/>
                    <w:jc w:val="center"/>
                    <w:rPr>
                      <w:bCs/>
                      <w:color w:val="000000"/>
                      <w:sz w:val="21"/>
                      <w:szCs w:val="21"/>
                    </w:rPr>
                  </w:pPr>
                  <w:r>
                    <w:rPr>
                      <w:bCs/>
                      <w:color w:val="000000"/>
                      <w:sz w:val="21"/>
                      <w:szCs w:val="21"/>
                    </w:rPr>
                  </w:r>
                </w:p>
              </w:tc>
            </w:tr>
          </w:tbl>
          <w:p>
            <w:pPr>
              <w:pStyle w:val="Normal"/>
              <w:snapToGrid w:val="false"/>
              <w:spacing w:lineRule="auto" w:line="360"/>
              <w:rPr>
                <w:b/>
                <w:bCs/>
                <w:color w:val="000000"/>
                <w:sz w:val="24"/>
              </w:rPr>
            </w:pPr>
            <w:r>
              <w:rPr>
                <w:b/>
                <w:bCs/>
                <w:color w:val="000000"/>
                <w:sz w:val="24"/>
              </w:rPr>
              <w:t>1.2</w:t>
            </w:r>
            <w:r>
              <w:rPr>
                <w:b/>
                <w:bCs/>
                <w:color w:val="000000"/>
                <w:sz w:val="24"/>
              </w:rPr>
              <w:t>营运期</w:t>
            </w:r>
          </w:p>
          <w:p>
            <w:pPr>
              <w:pStyle w:val="Normal"/>
              <w:snapToGrid w:val="false"/>
              <w:spacing w:lineRule="auto" w:line="360"/>
              <w:ind w:firstLine="480" w:end="0"/>
              <w:rPr>
                <w:rFonts w:ascii="Times New Roman" w:hAnsi="Times New Roman" w:eastAsia="宋体" w:cs="Times New Roman"/>
                <w:bCs/>
                <w:color w:val="000000"/>
                <w:sz w:val="24"/>
              </w:rPr>
            </w:pPr>
            <w:r>
              <w:rPr>
                <w:rFonts w:ascii="Times New Roman" w:hAnsi="Times New Roman" w:cs="Times New Roman" w:eastAsia="宋体"/>
                <w:bCs/>
                <w:color w:val="000000"/>
                <w:sz w:val="24"/>
              </w:rPr>
              <w:t>运营期加油站</w:t>
            </w:r>
            <w:r>
              <w:rPr>
                <w:rFonts w:ascii="Times New Roman" w:hAnsi="Times New Roman" w:cs="Times New Roman" w:eastAsia="宋体"/>
                <w:bCs/>
                <w:color w:val="000000"/>
                <w:kern w:val="0"/>
                <w:sz w:val="24"/>
              </w:rPr>
              <w:t>油气排放浓度、</w:t>
            </w:r>
            <w:r>
              <w:rPr>
                <w:rFonts w:ascii="Times New Roman" w:hAnsi="Times New Roman" w:cs="Times New Roman" w:eastAsia="宋体"/>
                <w:bCs/>
                <w:color w:val="000000"/>
                <w:sz w:val="24"/>
              </w:rPr>
              <w:t>无组织排放执行</w:t>
            </w:r>
            <w:r>
              <w:rPr>
                <w:rFonts w:ascii="Times New Roman" w:hAnsi="Times New Roman" w:cs="Times New Roman" w:eastAsia="宋体"/>
                <w:bCs/>
                <w:color w:val="000000"/>
                <w:kern w:val="0"/>
                <w:sz w:val="24"/>
              </w:rPr>
              <w:t>《四川省加油站大气污染物排放标准》</w:t>
            </w:r>
            <w:r>
              <w:rPr>
                <w:rFonts w:cs="Times New Roman" w:eastAsia="宋体"/>
                <w:bCs/>
                <w:color w:val="000000"/>
                <w:kern w:val="0"/>
                <w:sz w:val="24"/>
                <w:lang w:eastAsia="zh-CN"/>
              </w:rPr>
              <w:t>（</w:t>
            </w:r>
            <w:r>
              <w:rPr>
                <w:rFonts w:eastAsia="宋体" w:cs="Times New Roman"/>
                <w:bCs/>
                <w:color w:val="000000"/>
                <w:kern w:val="0"/>
                <w:sz w:val="24"/>
                <w:lang w:val="en-US" w:eastAsia="zh-CN"/>
              </w:rPr>
              <w:t>DB51/2865-2021</w:t>
            </w:r>
            <w:r>
              <w:rPr>
                <w:rFonts w:cs="Times New Roman" w:eastAsia="宋体"/>
                <w:bCs/>
                <w:color w:val="000000"/>
                <w:kern w:val="0"/>
                <w:sz w:val="24"/>
                <w:lang w:eastAsia="zh-CN"/>
              </w:rPr>
              <w:t>）</w:t>
            </w:r>
            <w:r>
              <w:rPr>
                <w:rFonts w:ascii="Times New Roman" w:hAnsi="Times New Roman" w:cs="Times New Roman" w:eastAsia="宋体"/>
                <w:bCs/>
                <w:color w:val="000000"/>
                <w:kern w:val="0"/>
                <w:sz w:val="24"/>
              </w:rPr>
              <w:t>中相关要求</w:t>
            </w:r>
            <w:r>
              <w:rPr>
                <w:rFonts w:ascii="Times New Roman" w:hAnsi="Times New Roman" w:cs="Times New Roman" w:eastAsia="宋体"/>
                <w:bCs/>
                <w:color w:val="000000"/>
                <w:sz w:val="24"/>
              </w:rPr>
              <w:t>。</w:t>
            </w:r>
          </w:p>
          <w:p>
            <w:pPr>
              <w:pStyle w:val="Normal"/>
              <w:autoSpaceDE w:val="false"/>
              <w:snapToGrid w:val="false"/>
              <w:spacing w:lineRule="auto" w:line="240"/>
              <w:jc w:val="center"/>
              <w:rPr>
                <w:rFonts w:ascii="Times New Roman" w:hAnsi="Times New Roman" w:eastAsia="宋体" w:cs="Times New Roman"/>
                <w:color w:val="000000"/>
                <w:kern w:val="0"/>
                <w:szCs w:val="21"/>
              </w:rPr>
            </w:pPr>
            <w:r>
              <w:rPr>
                <w:rFonts w:ascii="Times New Roman" w:hAnsi="Times New Roman" w:cs="Times New Roman" w:eastAsia="宋体"/>
                <w:color w:val="000000"/>
                <w:kern w:val="0"/>
                <w:szCs w:val="21"/>
              </w:rPr>
              <w:t>表</w:t>
            </w:r>
            <w:r>
              <w:rPr>
                <w:rFonts w:eastAsia="宋体" w:cs="Times New Roman"/>
                <w:color w:val="000000"/>
                <w:kern w:val="0"/>
                <w:szCs w:val="21"/>
              </w:rPr>
              <w:t>3-</w:t>
            </w:r>
            <w:r>
              <w:rPr>
                <w:rFonts w:eastAsia="宋体" w:cs="Times New Roman"/>
                <w:color w:val="000000"/>
                <w:kern w:val="0"/>
                <w:szCs w:val="21"/>
                <w:lang w:val="en-US" w:eastAsia="zh-CN"/>
              </w:rPr>
              <w:t>12</w:t>
            </w:r>
            <w:r>
              <w:rPr>
                <w:rFonts w:eastAsia="宋体" w:cs="Times New Roman"/>
                <w:color w:val="000000"/>
                <w:kern w:val="0"/>
                <w:szCs w:val="21"/>
              </w:rPr>
              <w:t xml:space="preserve">   </w:t>
            </w:r>
            <w:r>
              <w:rPr>
                <w:rFonts w:ascii="Times New Roman" w:hAnsi="Times New Roman" w:cs="Times New Roman" w:eastAsia="宋体"/>
                <w:color w:val="000000"/>
                <w:kern w:val="0"/>
                <w:szCs w:val="21"/>
              </w:rPr>
              <w:t>加油站大气污染物排放标准</w:t>
            </w:r>
          </w:p>
          <w:tbl>
            <w:tblPr>
              <w:tblW w:w="4950" w:type="pct"/>
              <w:jc w:val="center"/>
              <w:tblInd w:w="0" w:type="dxa"/>
              <w:tblLayout w:type="fixed"/>
              <w:tblCellMar>
                <w:top w:w="0" w:type="dxa"/>
                <w:start w:w="108" w:type="dxa"/>
                <w:bottom w:w="0" w:type="dxa"/>
                <w:end w:w="108" w:type="dxa"/>
              </w:tblCellMar>
            </w:tblPr>
            <w:tblGrid>
              <w:gridCol w:w="2810"/>
              <w:gridCol w:w="2811"/>
              <w:gridCol w:w="3058"/>
            </w:tblGrid>
            <w:tr>
              <w:trPr>
                <w:trHeight w:val="397" w:hRule="atLeast"/>
              </w:trPr>
              <w:tc>
                <w:tcPr>
                  <w:tcW w:w="28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color w:val="000000"/>
                      <w:szCs w:val="21"/>
                    </w:rPr>
                  </w:pPr>
                  <w:r>
                    <w:rPr>
                      <w:rFonts w:ascii="Times New Roman" w:hAnsi="Times New Roman" w:cs="Times New Roman" w:eastAsia="宋体"/>
                      <w:b w:val="false"/>
                      <w:bCs w:val="false"/>
                      <w:color w:val="000000"/>
                      <w:szCs w:val="21"/>
                    </w:rPr>
                    <w:t>污染物</w:t>
                  </w:r>
                </w:p>
              </w:tc>
              <w:tc>
                <w:tcPr>
                  <w:tcW w:w="28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color w:val="000000"/>
                      <w:szCs w:val="21"/>
                    </w:rPr>
                  </w:pPr>
                  <w:r>
                    <w:rPr>
                      <w:rFonts w:ascii="Times New Roman" w:hAnsi="Times New Roman" w:cs="Times New Roman" w:eastAsia="宋体"/>
                      <w:b w:val="false"/>
                      <w:bCs w:val="false"/>
                      <w:color w:val="000000"/>
                      <w:kern w:val="0"/>
                      <w:szCs w:val="21"/>
                    </w:rPr>
                    <w:t>油气处理装置油气排放浓度</w:t>
                  </w:r>
                  <w:r>
                    <w:rPr>
                      <w:rFonts w:eastAsia="宋体" w:cs="Times New Roman"/>
                      <w:b w:val="false"/>
                      <w:bCs w:val="false"/>
                      <w:color w:val="000000"/>
                      <w:kern w:val="0"/>
                      <w:szCs w:val="21"/>
                    </w:rPr>
                    <w:t>1</w:t>
                  </w:r>
                  <w:r>
                    <w:rPr>
                      <w:rFonts w:ascii="Times New Roman" w:hAnsi="Times New Roman" w:cs="Times New Roman" w:eastAsia="宋体"/>
                      <w:b w:val="false"/>
                      <w:bCs w:val="false"/>
                      <w:color w:val="000000"/>
                      <w:kern w:val="0"/>
                      <w:szCs w:val="21"/>
                    </w:rPr>
                    <w:t>小时平均浓度值</w:t>
                  </w:r>
                </w:p>
              </w:tc>
              <w:tc>
                <w:tcPr>
                  <w:tcW w:w="305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color w:val="000000"/>
                      <w:szCs w:val="21"/>
                    </w:rPr>
                  </w:pPr>
                  <w:r>
                    <w:rPr>
                      <w:rFonts w:ascii="Times New Roman" w:hAnsi="Times New Roman" w:cs="Times New Roman" w:eastAsia="宋体"/>
                      <w:b w:val="false"/>
                      <w:bCs w:val="false"/>
                      <w:color w:val="000000"/>
                      <w:szCs w:val="21"/>
                    </w:rPr>
                    <w:t>边界油气无组织排放限值</w:t>
                  </w:r>
                </w:p>
              </w:tc>
            </w:tr>
            <w:tr>
              <w:trPr>
                <w:trHeight w:val="397" w:hRule="atLeast"/>
              </w:trPr>
              <w:tc>
                <w:tcPr>
                  <w:tcW w:w="28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color w:val="000000"/>
                      <w:szCs w:val="21"/>
                    </w:rPr>
                  </w:pPr>
                  <w:r>
                    <w:rPr>
                      <w:rFonts w:ascii="Times New Roman" w:hAnsi="Times New Roman" w:cs="Times New Roman" w:eastAsia="宋体"/>
                      <w:b w:val="false"/>
                      <w:bCs w:val="false"/>
                      <w:color w:val="000000"/>
                      <w:szCs w:val="21"/>
                    </w:rPr>
                    <w:t>非甲烷总烃</w:t>
                  </w:r>
                </w:p>
              </w:tc>
              <w:tc>
                <w:tcPr>
                  <w:tcW w:w="28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color w:val="000000"/>
                      <w:szCs w:val="21"/>
                    </w:rPr>
                  </w:pPr>
                  <w:r>
                    <w:rPr>
                      <w:rFonts w:eastAsia="宋体" w:cs="Times New Roman"/>
                      <w:b w:val="false"/>
                      <w:bCs w:val="false"/>
                      <w:color w:val="000000"/>
                      <w:szCs w:val="21"/>
                    </w:rPr>
                    <w:t>20g/m</w:t>
                  </w:r>
                  <w:r>
                    <w:rPr>
                      <w:rFonts w:eastAsia="宋体" w:cs="Times New Roman"/>
                      <w:b w:val="false"/>
                      <w:bCs w:val="false"/>
                      <w:color w:val="000000"/>
                      <w:szCs w:val="21"/>
                      <w:vertAlign w:val="superscript"/>
                    </w:rPr>
                    <w:t>3</w:t>
                  </w:r>
                </w:p>
              </w:tc>
              <w:tc>
                <w:tcPr>
                  <w:tcW w:w="305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color w:val="000000"/>
                      <w:szCs w:val="21"/>
                    </w:rPr>
                  </w:pPr>
                  <w:r>
                    <w:rPr>
                      <w:rFonts w:eastAsia="宋体" w:cs="Times New Roman"/>
                      <w:b w:val="false"/>
                      <w:bCs w:val="false"/>
                      <w:color w:val="000000"/>
                      <w:szCs w:val="21"/>
                    </w:rPr>
                    <w:t>4.0mg/m</w:t>
                  </w:r>
                  <w:r>
                    <w:rPr>
                      <w:rFonts w:eastAsia="宋体" w:cs="Times New Roman"/>
                      <w:b w:val="false"/>
                      <w:bCs w:val="false"/>
                      <w:color w:val="000000"/>
                      <w:szCs w:val="21"/>
                      <w:vertAlign w:val="superscript"/>
                    </w:rPr>
                    <w:t>3</w:t>
                  </w:r>
                </w:p>
              </w:tc>
            </w:tr>
          </w:tbl>
          <w:p>
            <w:pPr>
              <w:pStyle w:val="Style26"/>
              <w:spacing w:lineRule="auto" w:line="360" w:before="0" w:after="0"/>
              <w:jc w:val="both"/>
              <w:rPr>
                <w:rFonts w:ascii="Times New Roman" w:hAnsi="Times New Roman" w:eastAsia="宋体" w:cs="Times New Roman"/>
                <w:color w:val="000000"/>
                <w:sz w:val="24"/>
                <w:szCs w:val="24"/>
              </w:rPr>
            </w:pPr>
            <w:r>
              <w:rPr>
                <w:rFonts w:eastAsia="宋体" w:cs="Times New Roman" w:ascii="Times New Roman" w:hAnsi="Times New Roman"/>
                <w:color w:val="000000"/>
                <w:sz w:val="24"/>
                <w:szCs w:val="24"/>
              </w:rPr>
            </w:r>
          </w:p>
          <w:p>
            <w:pPr>
              <w:pStyle w:val="Normal"/>
              <w:snapToGrid w:val="false"/>
              <w:spacing w:lineRule="auto" w:line="360"/>
              <w:rPr>
                <w:b/>
                <w:color w:val="000000"/>
                <w:sz w:val="24"/>
              </w:rPr>
            </w:pPr>
            <w:r>
              <w:rPr>
                <w:b/>
                <w:color w:val="000000"/>
                <w:sz w:val="24"/>
              </w:rPr>
              <w:t>2</w:t>
            </w:r>
            <w:r>
              <w:rPr>
                <w:b/>
                <w:color w:val="000000"/>
                <w:sz w:val="24"/>
              </w:rPr>
              <w:t>、废水</w:t>
            </w:r>
          </w:p>
          <w:p>
            <w:pPr>
              <w:pStyle w:val="Normal"/>
              <w:snapToGrid w:val="false"/>
              <w:spacing w:lineRule="auto" w:line="360"/>
              <w:rPr>
                <w:b/>
                <w:bCs/>
                <w:color w:val="000000"/>
                <w:sz w:val="24"/>
              </w:rPr>
            </w:pPr>
            <w:r>
              <w:rPr>
                <w:b/>
                <w:bCs/>
                <w:color w:val="000000"/>
                <w:sz w:val="24"/>
              </w:rPr>
              <w:t>2.1</w:t>
            </w:r>
            <w:r>
              <w:rPr>
                <w:b/>
                <w:bCs/>
                <w:color w:val="000000"/>
                <w:sz w:val="24"/>
              </w:rPr>
              <w:t>施工期</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color w:val="000000"/>
                <w:sz w:val="24"/>
              </w:rPr>
            </w:pPr>
            <w:r>
              <w:rPr>
                <w:color w:val="000000"/>
                <w:sz w:val="24"/>
              </w:rPr>
              <w:t>施工期生活污水</w:t>
            </w:r>
            <w:r>
              <w:rPr>
                <w:color w:val="000000"/>
                <w:sz w:val="24"/>
                <w:lang w:val="en-US" w:eastAsia="zh-CN"/>
              </w:rPr>
              <w:t>用作周边农肥，不外排</w:t>
            </w:r>
            <w:r>
              <w:rPr>
                <w:color w:val="000000"/>
                <w:sz w:val="24"/>
              </w:rPr>
              <w:t>。</w:t>
            </w:r>
          </w:p>
          <w:p>
            <w:pPr>
              <w:pStyle w:val="Normal"/>
              <w:snapToGrid w:val="false"/>
              <w:spacing w:lineRule="auto" w:line="360"/>
              <w:rPr>
                <w:color w:val="000000"/>
                <w:sz w:val="24"/>
              </w:rPr>
            </w:pPr>
            <w:r>
              <w:rPr>
                <w:b/>
                <w:bCs/>
                <w:color w:val="000000"/>
                <w:sz w:val="24"/>
              </w:rPr>
              <w:t>2.2</w:t>
            </w:r>
            <w:r>
              <w:rPr>
                <w:b/>
                <w:bCs/>
                <w:color w:val="000000"/>
                <w:sz w:val="24"/>
              </w:rPr>
              <w:t>营运期</w:t>
            </w:r>
          </w:p>
          <w:p>
            <w:pPr>
              <w:pStyle w:val="Normal"/>
              <w:spacing w:lineRule="auto" w:line="360"/>
              <w:ind w:firstLine="480" w:end="0"/>
              <w:rPr>
                <w:iCs/>
                <w:color w:val="000000"/>
                <w:sz w:val="24"/>
              </w:rPr>
            </w:pPr>
            <w:r>
              <w:rPr>
                <w:color w:val="000000"/>
                <w:sz w:val="24"/>
                <w:lang w:val="en-US" w:eastAsia="zh-CN"/>
              </w:rPr>
              <w:t>近期生活污水用作周边农田施肥，不外排，远期</w:t>
            </w:r>
            <w:r>
              <w:rPr>
                <w:color w:val="000000"/>
                <w:sz w:val="24"/>
              </w:rPr>
              <w:t>生活污水经预处理池处理后排入市政污水管网，</w:t>
            </w:r>
            <w:r>
              <w:rPr>
                <w:iCs/>
                <w:color w:val="000000"/>
                <w:sz w:val="24"/>
              </w:rPr>
              <w:t>本项目废水执行《污水综合排放标准》</w:t>
            </w:r>
            <w:r>
              <w:rPr>
                <w:iCs/>
                <w:color w:val="000000"/>
                <w:sz w:val="24"/>
              </w:rPr>
              <w:t>(GB8978-1996)</w:t>
            </w:r>
            <w:r>
              <w:rPr>
                <w:iCs/>
                <w:color w:val="000000"/>
                <w:sz w:val="24"/>
              </w:rPr>
              <w:t>三级标准，氨氮、总磷执行《污水排入城镇下水道水质标准》</w:t>
            </w:r>
            <w:r>
              <w:rPr>
                <w:iCs/>
                <w:color w:val="000000"/>
                <w:sz w:val="24"/>
              </w:rPr>
              <w:t>(G</w:t>
            </w:r>
            <w:r>
              <w:rPr>
                <w:iCs/>
                <w:color w:val="000000"/>
                <w:sz w:val="24"/>
                <w:lang w:val="en-US" w:eastAsia="zh-CN"/>
              </w:rPr>
              <w:t>B/T31962</w:t>
            </w:r>
            <w:r>
              <w:rPr>
                <w:iCs/>
                <w:color w:val="000000"/>
                <w:sz w:val="24"/>
              </w:rPr>
              <w:t>-201</w:t>
            </w:r>
            <w:r>
              <w:rPr>
                <w:iCs/>
                <w:color w:val="000000"/>
                <w:sz w:val="24"/>
                <w:lang w:val="en-US" w:eastAsia="zh-CN"/>
              </w:rPr>
              <w:t>5</w:t>
            </w:r>
            <w:r>
              <w:rPr>
                <w:iCs/>
                <w:color w:val="000000"/>
                <w:sz w:val="24"/>
              </w:rPr>
              <w:t>)</w:t>
            </w:r>
            <w:r>
              <w:rPr>
                <w:iCs/>
                <w:color w:val="000000"/>
                <w:sz w:val="24"/>
              </w:rPr>
              <w:t>表</w:t>
            </w:r>
            <w:r>
              <w:rPr>
                <w:iCs/>
                <w:color w:val="000000"/>
                <w:sz w:val="24"/>
              </w:rPr>
              <w:t>1</w:t>
            </w:r>
            <w:r>
              <w:rPr>
                <w:iCs/>
                <w:color w:val="000000"/>
                <w:sz w:val="24"/>
              </w:rPr>
              <w:t>中标准限值。</w:t>
            </w:r>
            <w:r>
              <w:rPr>
                <w:iCs/>
                <w:color w:val="000000"/>
                <w:sz w:val="24"/>
                <w:lang w:val="en-US" w:eastAsia="zh-CN"/>
              </w:rPr>
              <w:t>东榆镇污水处理厂</w:t>
            </w:r>
            <w:r>
              <w:rPr>
                <w:color w:val="000000"/>
                <w:sz w:val="24"/>
                <w:szCs w:val="22"/>
              </w:rPr>
              <w:t>执行《城镇污水处理厂污染物排放标准》（</w:t>
            </w:r>
            <w:r>
              <w:rPr>
                <w:color w:val="000000"/>
                <w:sz w:val="24"/>
                <w:szCs w:val="22"/>
              </w:rPr>
              <w:t>GB18918-2002</w:t>
            </w:r>
            <w:r>
              <w:rPr>
                <w:color w:val="000000"/>
                <w:sz w:val="24"/>
                <w:szCs w:val="22"/>
              </w:rPr>
              <w:t>）一级</w:t>
            </w:r>
            <w:r>
              <w:rPr>
                <w:color w:val="000000"/>
                <w:sz w:val="24"/>
                <w:szCs w:val="22"/>
              </w:rPr>
              <w:t>A</w:t>
            </w:r>
            <w:r>
              <w:rPr>
                <w:color w:val="000000"/>
                <w:sz w:val="24"/>
                <w:szCs w:val="22"/>
              </w:rPr>
              <w:t>标准</w:t>
            </w:r>
            <w:r>
              <w:rPr>
                <w:iCs/>
                <w:color w:val="000000"/>
                <w:sz w:val="24"/>
              </w:rPr>
              <w:t>。</w:t>
            </w:r>
          </w:p>
          <w:p>
            <w:pPr>
              <w:pStyle w:val="Normal"/>
              <w:snapToGrid w:val="false"/>
              <w:spacing w:lineRule="auto" w:line="360"/>
              <w:rPr>
                <w:b/>
                <w:color w:val="000000"/>
                <w:sz w:val="24"/>
              </w:rPr>
            </w:pPr>
            <w:r>
              <w:rPr>
                <w:b/>
                <w:color w:val="000000"/>
                <w:sz w:val="24"/>
              </w:rPr>
              <w:t>3</w:t>
            </w:r>
            <w:r>
              <w:rPr>
                <w:b/>
                <w:color w:val="000000"/>
                <w:sz w:val="24"/>
              </w:rPr>
              <w:t>、噪声</w:t>
            </w:r>
          </w:p>
          <w:p>
            <w:pPr>
              <w:pStyle w:val="Normal"/>
              <w:snapToGrid w:val="false"/>
              <w:spacing w:lineRule="auto" w:line="360"/>
              <w:ind w:firstLine="480" w:end="0"/>
              <w:rPr>
                <w:bCs/>
                <w:color w:val="000000"/>
              </w:rPr>
            </w:pPr>
            <w:r>
              <w:rPr>
                <w:color w:val="000000"/>
                <w:sz w:val="24"/>
              </w:rPr>
              <w:t>建设施工期噪声执行《建筑施工场界环境噪声排放标准》（</w:t>
            </w:r>
            <w:r>
              <w:rPr>
                <w:color w:val="000000"/>
                <w:sz w:val="24"/>
              </w:rPr>
              <w:t>GB12523-2011</w:t>
            </w:r>
            <w:r>
              <w:rPr>
                <w:color w:val="000000"/>
                <w:sz w:val="24"/>
              </w:rPr>
              <w:t>）；营运期厂界噪声执行《工业企业厂界环境噪声排放标准》（</w:t>
            </w:r>
            <w:r>
              <w:rPr>
                <w:color w:val="000000"/>
                <w:sz w:val="24"/>
              </w:rPr>
              <w:t>GB12348-2008</w:t>
            </w:r>
            <w:r>
              <w:rPr>
                <w:color w:val="000000"/>
                <w:sz w:val="24"/>
              </w:rPr>
              <w:t>）</w:t>
            </w:r>
            <w:r>
              <w:rPr>
                <w:color w:val="000000"/>
                <w:sz w:val="24"/>
                <w:lang w:val="en-US" w:eastAsia="zh-CN"/>
              </w:rPr>
              <w:t>2</w:t>
            </w:r>
            <w:r>
              <w:rPr>
                <w:color w:val="000000"/>
                <w:sz w:val="24"/>
              </w:rPr>
              <w:t>类标准。</w:t>
            </w:r>
          </w:p>
          <w:p>
            <w:pPr>
              <w:pStyle w:val="Normal"/>
              <w:jc w:val="center"/>
              <w:rPr>
                <w:color w:val="000000"/>
                <w:kern w:val="0"/>
              </w:rPr>
            </w:pPr>
            <w:r>
              <w:rPr>
                <w:bCs/>
                <w:color w:val="000000"/>
                <w:kern w:val="0"/>
              </w:rPr>
              <w:t>表</w:t>
            </w:r>
            <w:r>
              <w:rPr>
                <w:bCs/>
                <w:color w:val="000000"/>
                <w:kern w:val="0"/>
              </w:rPr>
              <w:t>3-1</w:t>
            </w:r>
            <w:r>
              <w:rPr>
                <w:bCs/>
                <w:color w:val="000000"/>
                <w:kern w:val="0"/>
                <w:lang w:val="en-US" w:eastAsia="zh-CN"/>
              </w:rPr>
              <w:t>3</w:t>
            </w:r>
            <w:r>
              <w:rPr>
                <w:bCs/>
                <w:color w:val="000000"/>
                <w:kern w:val="0"/>
              </w:rPr>
              <w:t xml:space="preserve">  </w:t>
            </w:r>
            <w:r>
              <w:rPr>
                <w:bCs/>
                <w:color w:val="000000"/>
                <w:kern w:val="0"/>
              </w:rPr>
              <w:t>工业企业厂界环境噪声排放标准</w:t>
            </w:r>
            <w:r>
              <w:rPr>
                <w:rFonts w:eastAsia="Times New Roman"/>
                <w:bCs/>
                <w:color w:val="000000"/>
                <w:kern w:val="0"/>
              </w:rPr>
              <w:t xml:space="preserve">    </w:t>
            </w:r>
            <w:r>
              <w:rPr>
                <w:color w:val="000000"/>
                <w:kern w:val="0"/>
              </w:rPr>
              <w:t>单位：</w:t>
            </w:r>
            <w:r>
              <w:rPr>
                <w:color w:val="000000"/>
                <w:kern w:val="0"/>
              </w:rPr>
              <w:t>dB(A)</w:t>
            </w:r>
          </w:p>
          <w:tbl>
            <w:tblPr>
              <w:tblW w:w="5000" w:type="pct"/>
              <w:jc w:val="center"/>
              <w:tblInd w:w="0" w:type="dxa"/>
              <w:tblLayout w:type="fixed"/>
              <w:tblCellMar>
                <w:top w:w="0" w:type="dxa"/>
                <w:start w:w="57" w:type="dxa"/>
                <w:bottom w:w="0" w:type="dxa"/>
                <w:end w:w="57" w:type="dxa"/>
              </w:tblCellMar>
            </w:tblPr>
            <w:tblGrid>
              <w:gridCol w:w="4337"/>
              <w:gridCol w:w="2120"/>
              <w:gridCol w:w="2310"/>
            </w:tblGrid>
            <w:tr>
              <w:trPr/>
              <w:tc>
                <w:tcPr>
                  <w:tcW w:w="4337" w:type="dxa"/>
                  <w:tcBorders>
                    <w:top w:val="single" w:sz="2" w:space="0" w:color="000000"/>
                    <w:start w:val="single" w:sz="2"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标准</w:t>
                  </w:r>
                </w:p>
              </w:tc>
              <w:tc>
                <w:tcPr>
                  <w:tcW w:w="2120" w:type="dxa"/>
                  <w:tcBorders>
                    <w:top w:val="single" w:sz="2"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昼间</w:t>
                  </w:r>
                </w:p>
              </w:tc>
              <w:tc>
                <w:tcPr>
                  <w:tcW w:w="2310" w:type="dxa"/>
                  <w:tcBorders>
                    <w:top w:val="single" w:sz="2" w:space="0" w:color="000000"/>
                    <w:start w:val="single" w:sz="4" w:space="0" w:color="000000"/>
                    <w:bottom w:val="single" w:sz="4" w:space="0" w:color="000000"/>
                    <w:end w:val="single" w:sz="2" w:space="0" w:color="000000"/>
                  </w:tcBorders>
                  <w:vAlign w:val="center"/>
                </w:tcPr>
                <w:p>
                  <w:pPr>
                    <w:pStyle w:val="Normal"/>
                    <w:snapToGrid w:val="false"/>
                    <w:jc w:val="center"/>
                    <w:rPr>
                      <w:bCs/>
                      <w:color w:val="000000"/>
                      <w:szCs w:val="21"/>
                    </w:rPr>
                  </w:pPr>
                  <w:r>
                    <w:rPr>
                      <w:bCs/>
                      <w:color w:val="000000"/>
                      <w:szCs w:val="21"/>
                    </w:rPr>
                    <w:t>夜间</w:t>
                  </w:r>
                </w:p>
              </w:tc>
            </w:tr>
            <w:tr>
              <w:trPr/>
              <w:tc>
                <w:tcPr>
                  <w:tcW w:w="4337" w:type="dxa"/>
                  <w:tcBorders>
                    <w:top w:val="single" w:sz="4" w:space="0" w:color="000000"/>
                    <w:start w:val="single" w:sz="2"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《建筑施工场界环境噪声排放标准》（</w:t>
                  </w:r>
                  <w:r>
                    <w:rPr>
                      <w:bCs/>
                      <w:color w:val="000000"/>
                      <w:szCs w:val="21"/>
                    </w:rPr>
                    <w:t>GB12523-2011</w:t>
                  </w:r>
                  <w:r>
                    <w:rPr>
                      <w:bCs/>
                      <w:color w:val="000000"/>
                      <w:szCs w:val="21"/>
                    </w:rPr>
                    <w:t>）</w:t>
                  </w:r>
                </w:p>
              </w:tc>
              <w:tc>
                <w:tcPr>
                  <w:tcW w:w="212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bCs/>
                      <w:color w:val="000000"/>
                      <w:szCs w:val="21"/>
                    </w:rPr>
                  </w:pPr>
                  <w:r>
                    <w:rPr>
                      <w:bCs/>
                      <w:color w:val="000000"/>
                      <w:szCs w:val="21"/>
                    </w:rPr>
                    <w:t>70</w:t>
                  </w:r>
                </w:p>
              </w:tc>
              <w:tc>
                <w:tcPr>
                  <w:tcW w:w="2310" w:type="dxa"/>
                  <w:tcBorders>
                    <w:top w:val="single" w:sz="4" w:space="0" w:color="000000"/>
                    <w:start w:val="single" w:sz="4" w:space="0" w:color="000000"/>
                    <w:bottom w:val="single" w:sz="4" w:space="0" w:color="000000"/>
                    <w:end w:val="single" w:sz="2" w:space="0" w:color="000000"/>
                  </w:tcBorders>
                  <w:vAlign w:val="center"/>
                </w:tcPr>
                <w:p>
                  <w:pPr>
                    <w:pStyle w:val="Normal"/>
                    <w:snapToGrid w:val="false"/>
                    <w:jc w:val="center"/>
                    <w:rPr>
                      <w:bCs/>
                      <w:color w:val="000000"/>
                      <w:szCs w:val="21"/>
                    </w:rPr>
                  </w:pPr>
                  <w:r>
                    <w:rPr>
                      <w:bCs/>
                      <w:color w:val="000000"/>
                      <w:szCs w:val="21"/>
                    </w:rPr>
                    <w:t>55</w:t>
                  </w:r>
                </w:p>
              </w:tc>
            </w:tr>
            <w:tr>
              <w:trPr/>
              <w:tc>
                <w:tcPr>
                  <w:tcW w:w="4337" w:type="dxa"/>
                  <w:tcBorders>
                    <w:top w:val="single" w:sz="4" w:space="0" w:color="000000"/>
                    <w:start w:val="single" w:sz="2" w:space="0" w:color="000000"/>
                    <w:bottom w:val="single" w:sz="2" w:space="0" w:color="000000"/>
                    <w:end w:val="single" w:sz="4" w:space="0" w:color="000000"/>
                  </w:tcBorders>
                  <w:vAlign w:val="center"/>
                </w:tcPr>
                <w:p>
                  <w:pPr>
                    <w:pStyle w:val="Normal"/>
                    <w:snapToGrid w:val="false"/>
                    <w:jc w:val="center"/>
                    <w:rPr>
                      <w:bCs/>
                      <w:color w:val="000000"/>
                      <w:szCs w:val="21"/>
                    </w:rPr>
                  </w:pPr>
                  <w:r>
                    <w:rPr>
                      <w:bCs/>
                      <w:color w:val="000000"/>
                      <w:szCs w:val="21"/>
                    </w:rPr>
                    <w:t>《工业企业厂界噪声标准》</w:t>
                  </w:r>
                </w:p>
                <w:p>
                  <w:pPr>
                    <w:pStyle w:val="Normal"/>
                    <w:snapToGrid w:val="false"/>
                    <w:jc w:val="center"/>
                    <w:rPr>
                      <w:bCs/>
                      <w:color w:val="000000"/>
                      <w:szCs w:val="21"/>
                    </w:rPr>
                  </w:pPr>
                  <w:r>
                    <w:rPr>
                      <w:bCs/>
                      <w:color w:val="000000"/>
                      <w:szCs w:val="21"/>
                    </w:rPr>
                    <w:t>（</w:t>
                  </w:r>
                  <w:r>
                    <w:rPr>
                      <w:bCs/>
                      <w:color w:val="000000"/>
                      <w:szCs w:val="21"/>
                    </w:rPr>
                    <w:t>GB12348</w:t>
                  </w:r>
                  <w:r>
                    <w:rPr>
                      <w:bCs/>
                      <w:color w:val="000000"/>
                      <w:szCs w:val="21"/>
                    </w:rPr>
                    <w:t>－</w:t>
                  </w:r>
                  <w:r>
                    <w:rPr>
                      <w:bCs/>
                      <w:color w:val="000000"/>
                      <w:szCs w:val="21"/>
                    </w:rPr>
                    <w:t>2008</w:t>
                  </w:r>
                  <w:r>
                    <w:rPr>
                      <w:bCs/>
                      <w:color w:val="000000"/>
                      <w:szCs w:val="21"/>
                    </w:rPr>
                    <w:t>）</w:t>
                  </w:r>
                  <w:r>
                    <w:rPr>
                      <w:bCs/>
                      <w:color w:val="000000"/>
                      <w:szCs w:val="21"/>
                      <w:lang w:val="en-US" w:eastAsia="zh-CN"/>
                    </w:rPr>
                    <w:t>2</w:t>
                  </w:r>
                  <w:r>
                    <w:rPr>
                      <w:bCs/>
                      <w:color w:val="000000"/>
                      <w:szCs w:val="21"/>
                    </w:rPr>
                    <w:t>类标准</w:t>
                  </w:r>
                </w:p>
              </w:tc>
              <w:tc>
                <w:tcPr>
                  <w:tcW w:w="2120" w:type="dxa"/>
                  <w:tcBorders>
                    <w:top w:val="single" w:sz="4" w:space="0" w:color="000000"/>
                    <w:start w:val="single" w:sz="4" w:space="0" w:color="000000"/>
                    <w:bottom w:val="single" w:sz="2" w:space="0" w:color="000000"/>
                    <w:end w:val="single" w:sz="4" w:space="0" w:color="000000"/>
                  </w:tcBorders>
                  <w:vAlign w:val="center"/>
                </w:tcPr>
                <w:p>
                  <w:pPr>
                    <w:pStyle w:val="Normal"/>
                    <w:snapToGrid w:val="false"/>
                    <w:jc w:val="center"/>
                    <w:rPr>
                      <w:rFonts w:eastAsia="宋体"/>
                      <w:bCs/>
                      <w:color w:val="000000"/>
                      <w:szCs w:val="21"/>
                      <w:lang w:val="en-US" w:eastAsia="zh-CN"/>
                    </w:rPr>
                  </w:pPr>
                  <w:r>
                    <w:rPr>
                      <w:bCs/>
                      <w:color w:val="000000"/>
                      <w:szCs w:val="21"/>
                      <w:lang w:val="en-US" w:eastAsia="zh-CN"/>
                    </w:rPr>
                    <w:t>60</w:t>
                  </w:r>
                </w:p>
              </w:tc>
              <w:tc>
                <w:tcPr>
                  <w:tcW w:w="2310" w:type="dxa"/>
                  <w:tcBorders>
                    <w:top w:val="single" w:sz="4" w:space="0" w:color="000000"/>
                    <w:start w:val="single" w:sz="4" w:space="0" w:color="000000"/>
                    <w:bottom w:val="single" w:sz="2" w:space="0" w:color="000000"/>
                    <w:end w:val="single" w:sz="2" w:space="0" w:color="000000"/>
                  </w:tcBorders>
                  <w:vAlign w:val="center"/>
                </w:tcPr>
                <w:p>
                  <w:pPr>
                    <w:pStyle w:val="Normal"/>
                    <w:snapToGrid w:val="false"/>
                    <w:jc w:val="center"/>
                    <w:rPr>
                      <w:rFonts w:eastAsia="宋体"/>
                      <w:bCs/>
                      <w:color w:val="000000"/>
                      <w:szCs w:val="21"/>
                      <w:lang w:val="en-US" w:eastAsia="zh-CN"/>
                    </w:rPr>
                  </w:pPr>
                  <w:r>
                    <w:rPr>
                      <w:bCs/>
                      <w:color w:val="000000"/>
                      <w:szCs w:val="21"/>
                      <w:lang w:val="en-US" w:eastAsia="zh-CN"/>
                    </w:rPr>
                    <w:t>50</w:t>
                  </w:r>
                </w:p>
              </w:tc>
            </w:tr>
          </w:tbl>
          <w:p>
            <w:pPr>
              <w:pStyle w:val="Normal"/>
              <w:snapToGrid w:val="false"/>
              <w:spacing w:lineRule="auto" w:line="360"/>
              <w:rPr>
                <w:b/>
                <w:color w:val="000000"/>
                <w:sz w:val="24"/>
              </w:rPr>
            </w:pPr>
            <w:r>
              <w:rPr>
                <w:b/>
                <w:color w:val="000000"/>
                <w:sz w:val="24"/>
              </w:rPr>
              <w:t>4</w:t>
            </w:r>
            <w:r>
              <w:rPr>
                <w:b/>
                <w:color w:val="000000"/>
                <w:sz w:val="24"/>
              </w:rPr>
              <w:t>、固废</w:t>
            </w:r>
          </w:p>
          <w:p>
            <w:pPr>
              <w:pStyle w:val="Normal"/>
              <w:snapToGrid w:val="false"/>
              <w:spacing w:lineRule="auto" w:line="360"/>
              <w:ind w:firstLine="480" w:end="0"/>
              <w:rPr>
                <w:color w:val="000000"/>
                <w:kern w:val="2"/>
                <w:sz w:val="24"/>
              </w:rPr>
            </w:pPr>
            <w:r>
              <w:rPr>
                <w:color w:val="000000"/>
                <w:sz w:val="24"/>
                <w:szCs w:val="22"/>
              </w:rPr>
              <w:t>根据固废的类别一般固废其贮存过程应满足相应防渗漏、防雨淋、防扬尘等环境保护要求，参照执行《一般工业固体废物贮存和填埋污染控制标准》（</w:t>
            </w:r>
            <w:r>
              <w:rPr>
                <w:color w:val="000000"/>
                <w:sz w:val="24"/>
                <w:szCs w:val="22"/>
              </w:rPr>
              <w:t>GB18599-2020</w:t>
            </w:r>
            <w:r>
              <w:rPr>
                <w:color w:val="000000"/>
                <w:sz w:val="24"/>
                <w:szCs w:val="22"/>
              </w:rPr>
              <w:t>）；危险废物执行《危险废物贮存污染控制标准》（</w:t>
            </w:r>
            <w:r>
              <w:rPr>
                <w:color w:val="000000"/>
                <w:sz w:val="24"/>
                <w:szCs w:val="22"/>
              </w:rPr>
              <w:t>GB18597-2023</w:t>
            </w:r>
            <w:r>
              <w:rPr>
                <w:color w:val="000000"/>
                <w:sz w:val="24"/>
                <w:szCs w:val="22"/>
              </w:rPr>
              <w:t>）。</w:t>
            </w:r>
          </w:p>
        </w:tc>
      </w:tr>
      <w:tr>
        <w:trPr>
          <w:trHeight w:val="2648" w:hRule="atLeast"/>
        </w:trPr>
        <w:tc>
          <w:tcPr>
            <w:tcW w:w="559" w:type="dxa"/>
            <w:tcBorders>
              <w:top w:val="single" w:sz="4" w:space="0" w:color="000000"/>
              <w:start w:val="single" w:sz="8" w:space="0" w:color="000000"/>
              <w:bottom w:val="single" w:sz="8" w:space="0" w:color="000000"/>
              <w:end w:val="single" w:sz="4" w:space="0" w:color="000000"/>
            </w:tcBorders>
            <w:vAlign w:val="center"/>
          </w:tcPr>
          <w:p>
            <w:pPr>
              <w:pStyle w:val="Normal"/>
              <w:snapToGrid w:val="false"/>
              <w:jc w:val="center"/>
              <w:rPr>
                <w:color w:val="000000"/>
                <w:kern w:val="2"/>
                <w:sz w:val="24"/>
              </w:rPr>
            </w:pPr>
            <w:r>
              <w:rPr>
                <w:color w:val="000000"/>
                <w:kern w:val="2"/>
                <w:sz w:val="24"/>
              </w:rPr>
              <w:t>总量控制指标</w:t>
            </w:r>
          </w:p>
        </w:tc>
        <w:tc>
          <w:tcPr>
            <w:tcW w:w="8982" w:type="dxa"/>
            <w:tcBorders>
              <w:top w:val="single" w:sz="4" w:space="0" w:color="000000"/>
              <w:start w:val="single" w:sz="4" w:space="0" w:color="000000"/>
              <w:bottom w:val="single" w:sz="8" w:space="0" w:color="000000"/>
              <w:end w:val="single" w:sz="8" w:space="0" w:color="000000"/>
            </w:tcBorders>
            <w:vAlign w:val="center"/>
          </w:tcPr>
          <w:p>
            <w:r>
              <w:t>根据项目的具体情况，结合国家污染物排放总量控制原则，本项目总量控 制指标如下：</w:t>
              <w:br/>
              <w:t>1、废气总量控制指标建议：</w:t>
              <w:br/>
              <w:t>本项目无废气有组织排放源，不设置废气总量控制指标。</w:t>
              <w:br/>
              <w:t>2、废水总量控制指标建议：废水污染物中的 COD 、NH3-N、总磷。</w:t>
              <w:br/>
              <w:t>项目外排污水量共约 3772.578m3/a，经预处理池处理达《污水综合排放标 准》（GB8978-1996）三级标准后排入市政污水管网。经南江县东榆镇污水处 理厂处理达到《城镇污水处理厂污染物排放标准》（GB18918-2002）一级 A 标准后排入南江河。本评价仅就本项目进入市政污水管网和经污水处理厂处理 后排放的水污染物给出统计数据：</w:t>
              <w:br/>
              <w:t>（1）本项目进入南江县东榆镇污水处理厂的量</w:t>
              <w:br/>
              <w:t>COD ：3772.578（m3/a）×500（mg/L）/1000000=1.8863（t/a） NH3-N：3772.578（m3/a）×45（mg/L）/1000000=0.1698（t/a） 总磷：3772.578（m3/a）×8（mg/L）/1000000=0.0302（t/a）</w:t>
              <w:br/>
              <w:t>（2）南江县东榆镇污水处理厂处理后排入南江河的量</w:t>
              <w:br/>
              <w:t>COD ：3772.578（m3/a）×50（mg/L）/1000000=0.1886（t/a） NH3-N：3772.578（m3/a）×5（mg/L）/1000000=0.0189（t/a） 总磷：3772.578（m3/a）×0.5（mg/L）/1000000=0.0019（t/a）</w:t>
              <w:br/>
              <w:t>该项目污染物排放总量控制指标以总量管理部门审核确认为准。</w:t>
            </w:r>
          </w:p>
        </w:tc>
      </w:tr>
    </w:tbl>
    <w:p>
      <w:pPr>
        <w:pStyle w:val="Style26"/>
        <w:numPr>
          <w:ilvl w:val="0"/>
          <w:numId w:val="0"/>
        </w:numPr>
        <w:snapToGrid w:val="false"/>
        <w:spacing w:before="0" w:after="0"/>
        <w:outlineLvl w:val="0"/>
        <w:rPr>
          <w:rFonts w:ascii="Times New Roman" w:hAnsi="Times New Roman" w:eastAsia="黑体" w:cs="Times New Roman"/>
          <w:color w:val="000000"/>
          <w:kern w:val="2"/>
          <w:sz w:val="30"/>
          <w:szCs w:val="30"/>
        </w:rPr>
      </w:pPr>
      <w:r>
        <w:br w:type="page"/>
      </w:r>
      <w:r>
        <w:rPr>
          <w:rFonts w:ascii="Times New Roman" w:hAnsi="Times New Roman" w:cs="Times New Roman" w:eastAsia="黑体"/>
          <w:color w:val="000000"/>
          <w:kern w:val="2"/>
          <w:sz w:val="30"/>
          <w:szCs w:val="30"/>
        </w:rPr>
        <w:t>四、主要环境影响和保护措施</w:t>
      </w:r>
    </w:p>
    <w:tbl>
      <w:tblPr>
        <w:tblW w:w="5050" w:type="pct"/>
        <w:jc w:val="center"/>
        <w:tblInd w:w="0" w:type="dxa"/>
        <w:tblLayout w:type="fixed"/>
        <w:tblCellMar>
          <w:top w:w="0" w:type="dxa"/>
          <w:start w:w="28" w:type="dxa"/>
          <w:bottom w:w="0" w:type="dxa"/>
          <w:end w:w="28" w:type="dxa"/>
        </w:tblCellMar>
      </w:tblPr>
      <w:tblGrid>
        <w:gridCol w:w="447"/>
        <w:gridCol w:w="9287"/>
      </w:tblGrid>
      <w:tr>
        <w:trPr/>
        <w:tc>
          <w:tcPr>
            <w:tcW w:w="447" w:type="dxa"/>
            <w:tcBorders>
              <w:top w:val="single" w:sz="2" w:space="0" w:color="000000"/>
              <w:start w:val="single" w:sz="2" w:space="0" w:color="000000"/>
              <w:bottom w:val="single" w:sz="4" w:space="0" w:color="000000"/>
              <w:end w:val="single" w:sz="4" w:space="0" w:color="000000"/>
            </w:tcBorders>
            <w:vAlign w:val="center"/>
          </w:tcPr>
          <w:p>
            <w:pPr>
              <w:pStyle w:val="Style26"/>
              <w:snapToGrid w:val="false"/>
              <w:spacing w:before="0" w:after="0"/>
              <w:jc w:val="center"/>
              <w:rPr>
                <w:rFonts w:ascii="Times New Roman" w:hAnsi="Times New Roman" w:cs="Times New Roman"/>
                <w:bCs/>
                <w:color w:val="000000"/>
                <w:kern w:val="2"/>
                <w:szCs w:val="24"/>
              </w:rPr>
            </w:pPr>
            <w:r>
              <w:rPr>
                <w:rFonts w:ascii="Times New Roman" w:hAnsi="Times New Roman" w:cs="Times New Roman"/>
                <w:color w:val="000000"/>
                <w:kern w:val="2"/>
                <w:szCs w:val="24"/>
              </w:rPr>
              <w:t>施工期环境保护措施</w:t>
            </w:r>
          </w:p>
        </w:tc>
        <w:tc>
          <w:tcPr>
            <w:tcW w:w="9287" w:type="dxa"/>
            <w:tcBorders>
              <w:top w:val="single" w:sz="2" w:space="0" w:color="000000"/>
              <w:start w:val="single" w:sz="4" w:space="0" w:color="000000"/>
              <w:bottom w:val="single" w:sz="4" w:space="0" w:color="000000"/>
              <w:end w:val="single" w:sz="2" w:space="0" w:color="000000"/>
            </w:tcBorders>
            <w:tcMar>
              <w:start w:w="108" w:type="dxa"/>
              <w:end w:w="108" w:type="dxa"/>
            </w:tcMar>
          </w:tcPr>
          <w:p>
            <w:pPr>
              <w:pStyle w:val="Normal"/>
              <w:keepNext w:val="false"/>
              <w:keepLines w:val="false"/>
              <w:widowControl w:val="false"/>
              <w:kinsoku w:val="true"/>
              <w:overflowPunct w:val="true"/>
              <w:autoSpaceDE w:val="true"/>
              <w:bidi w:val="0"/>
              <w:snapToGrid w:val="false"/>
              <w:spacing w:lineRule="auto" w:line="360"/>
              <w:textAlignment w:val="auto"/>
              <w:rPr>
                <w:rFonts w:eastAsia="宋体"/>
                <w:b/>
                <w:color w:val="000000"/>
                <w:sz w:val="24"/>
                <w:lang w:val="en-US" w:eastAsia="zh-CN"/>
              </w:rPr>
            </w:pPr>
            <w:r>
              <w:rPr>
                <w:b/>
                <w:color w:val="000000"/>
                <w:sz w:val="24"/>
                <w:lang w:val="en-US" w:eastAsia="zh-CN"/>
              </w:rPr>
              <w:t>一、施工期主要污染物排放及治理</w:t>
            </w:r>
          </w:p>
          <w:p>
            <w:pPr>
              <w:pStyle w:val="Normal"/>
              <w:spacing w:lineRule="auto" w:line="360"/>
              <w:rPr>
                <w:bCs/>
                <w:color w:val="000000"/>
                <w:kern w:val="2"/>
                <w:sz w:val="24"/>
                <w:lang w:val="en-US" w:eastAsia="zh-CN"/>
              </w:rPr>
            </w:pPr>
            <w:r>
              <w:rPr>
                <w:bCs/>
                <w:color w:val="000000"/>
                <w:kern w:val="2"/>
                <w:sz w:val="24"/>
                <w:lang w:val="en-US" w:eastAsia="zh-CN"/>
              </w:rPr>
              <w:t>1</w:t>
            </w:r>
            <w:r>
              <w:rPr>
                <w:bCs/>
                <w:color w:val="000000"/>
                <w:kern w:val="2"/>
                <w:sz w:val="24"/>
                <w:lang w:val="en-US" w:eastAsia="zh-CN"/>
              </w:rPr>
              <w:t>、废气</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结合项目施工特点及施工内容，项目施工期大气污染源主要来自于以下方面：</w:t>
            </w:r>
            <w:r>
              <w:rPr>
                <w:rFonts w:eastAsia="Times New Roman"/>
                <w:sz w:val="24"/>
                <w:szCs w:val="32"/>
                <w:lang w:val="en-US" w:eastAsia="zh-CN"/>
              </w:rPr>
              <w:t>①</w:t>
            </w:r>
            <w:r>
              <w:rPr>
                <w:sz w:val="24"/>
                <w:szCs w:val="32"/>
                <w:lang w:val="en-US" w:eastAsia="zh-CN"/>
              </w:rPr>
              <w:t>建筑材料的现场搬运、堆放及清理过程产生扬尘，场地平整过程、各建筑物建设与装修过程产生扬尘；</w:t>
            </w:r>
            <w:r>
              <w:rPr>
                <w:rFonts w:eastAsia="Times New Roman"/>
                <w:sz w:val="24"/>
                <w:szCs w:val="32"/>
                <w:lang w:val="en-US" w:eastAsia="zh-CN"/>
              </w:rPr>
              <w:t>②</w:t>
            </w:r>
            <w:r>
              <w:rPr>
                <w:sz w:val="24"/>
                <w:szCs w:val="32"/>
                <w:lang w:val="en-US" w:eastAsia="zh-CN"/>
              </w:rPr>
              <w:t>人来车往造成的现场施工区二次扬尘；</w:t>
            </w:r>
            <w:r>
              <w:rPr>
                <w:rFonts w:eastAsia="Times New Roman"/>
                <w:sz w:val="24"/>
                <w:szCs w:val="32"/>
                <w:lang w:val="en-US" w:eastAsia="zh-CN"/>
              </w:rPr>
              <w:t>③</w:t>
            </w:r>
            <w:r>
              <w:rPr>
                <w:sz w:val="24"/>
                <w:szCs w:val="32"/>
                <w:lang w:val="en-US" w:eastAsia="zh-CN"/>
              </w:rPr>
              <w:t>运输车辆、施工机械设备排放的少量无组织废气等。</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1</w:t>
            </w:r>
            <w:r>
              <w:rPr>
                <w:sz w:val="24"/>
                <w:szCs w:val="32"/>
                <w:lang w:val="en-US" w:eastAsia="zh-CN"/>
              </w:rPr>
              <w:t>）施工扬尘</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为减轻施工期扬尘对大气环境的影响，施工单位必须严格按照《四川省</w:t>
            </w:r>
            <w:r>
              <w:rPr>
                <w:sz w:val="24"/>
                <w:szCs w:val="32"/>
                <w:lang w:val="en-US" w:eastAsia="zh-CN"/>
              </w:rPr>
              <w:t>&lt;</w:t>
            </w:r>
            <w:r>
              <w:rPr>
                <w:sz w:val="24"/>
                <w:szCs w:val="32"/>
                <w:lang w:val="en-US" w:eastAsia="zh-CN"/>
              </w:rPr>
              <w:t>中华人民共和国大气污染防治法</w:t>
            </w:r>
            <w:r>
              <w:rPr>
                <w:sz w:val="24"/>
                <w:szCs w:val="32"/>
                <w:lang w:val="en-US" w:eastAsia="zh-CN"/>
              </w:rPr>
              <w:t>&gt;</w:t>
            </w:r>
            <w:r>
              <w:rPr>
                <w:sz w:val="24"/>
                <w:szCs w:val="32"/>
                <w:lang w:val="en-US" w:eastAsia="zh-CN"/>
              </w:rPr>
              <w:t>实施办法》（</w:t>
            </w:r>
            <w:r>
              <w:rPr>
                <w:sz w:val="24"/>
                <w:szCs w:val="32"/>
                <w:lang w:val="en-US" w:eastAsia="zh-CN"/>
              </w:rPr>
              <w:t>2018</w:t>
            </w:r>
            <w:r>
              <w:rPr>
                <w:sz w:val="24"/>
                <w:szCs w:val="32"/>
                <w:lang w:val="en-US" w:eastAsia="zh-CN"/>
              </w:rPr>
              <w:t>年</w:t>
            </w:r>
            <w:r>
              <w:rPr>
                <w:sz w:val="24"/>
                <w:szCs w:val="32"/>
                <w:lang w:val="en-US" w:eastAsia="zh-CN"/>
              </w:rPr>
              <w:t>12</w:t>
            </w:r>
            <w:r>
              <w:rPr>
                <w:sz w:val="24"/>
                <w:szCs w:val="32"/>
                <w:lang w:val="en-US" w:eastAsia="zh-CN"/>
              </w:rPr>
              <w:t>月</w:t>
            </w:r>
            <w:r>
              <w:rPr>
                <w:sz w:val="24"/>
                <w:szCs w:val="32"/>
                <w:lang w:val="en-US" w:eastAsia="zh-CN"/>
              </w:rPr>
              <w:t>7</w:t>
            </w:r>
            <w:r>
              <w:rPr>
                <w:sz w:val="24"/>
                <w:szCs w:val="32"/>
                <w:lang w:val="en-US" w:eastAsia="zh-CN"/>
              </w:rPr>
              <w:t>日修订）进行施工，尽量减少扬尘对环境的影响，采取以下扬尘防治措施：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①</w:t>
            </w:r>
            <w:r>
              <w:rPr>
                <w:sz w:val="24"/>
                <w:szCs w:val="32"/>
                <w:lang w:val="en-US" w:eastAsia="zh-CN"/>
              </w:rPr>
              <w:t>在施工现场出入口公示施工负责人、扬尘污染控制措施、主管部门以及举报电话等信息，接受社会监督；</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②</w:t>
            </w:r>
            <w:r>
              <w:rPr>
                <w:sz w:val="24"/>
                <w:szCs w:val="32"/>
                <w:lang w:val="en-US" w:eastAsia="zh-CN"/>
              </w:rPr>
              <w:t>施工工地设置围墙或者硬质密闭围挡，并对围挡进行维护；</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③</w:t>
            </w:r>
            <w:r>
              <w:rPr>
                <w:sz w:val="24"/>
                <w:szCs w:val="32"/>
                <w:lang w:val="en-US" w:eastAsia="zh-CN"/>
              </w:rPr>
              <w:t>对施工现场进出口通道、场内道路，以及材料存放区、加工区等场所地坪硬化，对其他场地进行覆盖或者临时绿化，对土方集中堆放并按照规范覆盖或者固化；</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④</w:t>
            </w:r>
            <w:r>
              <w:rPr>
                <w:sz w:val="24"/>
                <w:szCs w:val="32"/>
                <w:lang w:val="en-US" w:eastAsia="zh-CN"/>
              </w:rPr>
              <w:t>施工现场出入口应当设置车辆冲洗设施，施工及运输车辆经除泥、冲洗后方能驶出工地，不得带泥上路；</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⑤</w:t>
            </w:r>
            <w:r>
              <w:rPr>
                <w:sz w:val="24"/>
                <w:szCs w:val="32"/>
                <w:lang w:val="en-US" w:eastAsia="zh-CN"/>
              </w:rPr>
              <w:t>露天堆放的易产生扬尘的物料以及不能及时清运的建筑垃圾，应当设置不低于堆放高度的密闭围栏，并对堆放物品予以覆盖；</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⑥</w:t>
            </w:r>
            <w:r>
              <w:rPr>
                <w:sz w:val="24"/>
                <w:szCs w:val="32"/>
                <w:lang w:val="en-US" w:eastAsia="zh-CN"/>
              </w:rPr>
              <w:t>土方施工、主体施工、装饰装修、总坪施工及爆破、拆除、切割作业时，应当使用洒水或者喷淋等降尘措施；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⑦</w:t>
            </w:r>
            <w:r>
              <w:rPr>
                <w:sz w:val="24"/>
                <w:szCs w:val="32"/>
                <w:lang w:val="en-US" w:eastAsia="zh-CN"/>
              </w:rPr>
              <w:t>城市建成区施工工地应当安装在线监测和视频监控设备，并与当地有关主管部门联网。</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同时，建设单位应根据《巴中市大气污染防治行动计划实施细则》和《关于集中开展环境空气质量达标攻坚行动的通知》中有关加强城市扬尘综合整治方面，加强本项目扬尘控制。确保本项目施工期扬尘排放必须满足《四川省施工场地扬尘污染物排放标准》（</w:t>
            </w:r>
            <w:r>
              <w:rPr>
                <w:sz w:val="24"/>
                <w:szCs w:val="32"/>
                <w:lang w:val="en-US" w:eastAsia="zh-CN"/>
              </w:rPr>
              <w:t>DB51/2682-2020</w:t>
            </w:r>
            <w:r>
              <w:rPr>
                <w:sz w:val="24"/>
                <w:szCs w:val="32"/>
                <w:lang w:val="en-US" w:eastAsia="zh-CN"/>
              </w:rPr>
              <w:t>）中排放限值要求。</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2</w:t>
            </w:r>
            <w:r>
              <w:rPr>
                <w:sz w:val="24"/>
                <w:szCs w:val="32"/>
                <w:lang w:val="en-US" w:eastAsia="zh-CN"/>
              </w:rPr>
              <w:t>）车辆运输扬尘</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根据有关文献，车辆行驶产生的扬尘占总扬尘的</w:t>
            </w:r>
            <w:r>
              <w:rPr>
                <w:sz w:val="24"/>
                <w:szCs w:val="32"/>
                <w:lang w:val="en-US" w:eastAsia="zh-CN"/>
              </w:rPr>
              <w:t>60%</w:t>
            </w:r>
            <w:r>
              <w:rPr>
                <w:sz w:val="24"/>
                <w:szCs w:val="32"/>
                <w:lang w:val="en-US" w:eastAsia="zh-CN"/>
              </w:rPr>
              <w:t>以上，在同样路面清洁程度条件下，车速越快，扬尘量越大；而在同样车速情况下，路面越脏，扬尘量越大。因此限速行驶及保持路面的清洁是减少汽车扬尘的有效办法。</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运输扬尘防治措施：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①</w:t>
            </w:r>
            <w:r>
              <w:rPr>
                <w:sz w:val="24"/>
                <w:szCs w:val="32"/>
                <w:lang w:val="en-US" w:eastAsia="zh-CN"/>
              </w:rPr>
              <w:t>工程建设期间，物料、渣土运输车辆的出入口内侧设置洗车平台，设施应符合下列要求：洗车平台四周应设置防溢座或其它防治设施，防止洗车废水溢出工地；设置废水收集坑及沉淀池。</w:t>
            </w:r>
            <w:r>
              <w:rPr>
                <w:sz w:val="24"/>
                <w:szCs w:val="32"/>
                <w:lang w:val="en-US" w:eastAsia="zh-CN"/>
              </w:rPr>
              <w:t>车</w:t>
            </w:r>
            <w:r>
              <w:rPr>
                <w:sz w:val="24"/>
                <w:szCs w:val="32"/>
                <w:lang w:val="en-US" w:eastAsia="zh-CN"/>
              </w:rPr>
              <w:t>辆驶离工地前，应在洗车平台冲洗轮胎及车身，其表面不得附着污泥。物料、渣土运输车辆，装载的物料、渣土高度不得超过车辆槽帮上沿，车斗用苫布遮盖或者采用密闭车斗。</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②</w:t>
            </w:r>
            <w:r>
              <w:rPr>
                <w:sz w:val="24"/>
                <w:szCs w:val="32"/>
                <w:lang w:val="en-US" w:eastAsia="zh-CN"/>
              </w:rPr>
              <w:t>合理安排运输车辆的行走路线和时间：施工运输车辆，尤其是大型运输车辆，应按照有关部门的规定，确定合理的运输路线和时间；运输车辆行驶路线应尽量避开周边居民集中区、学校和医院等敏感点。</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eastAsia="Times New Roman"/>
                <w:sz w:val="24"/>
                <w:szCs w:val="32"/>
                <w:lang w:val="en-US" w:eastAsia="zh-CN"/>
              </w:rPr>
              <w:t>③</w:t>
            </w:r>
            <w:r>
              <w:rPr>
                <w:sz w:val="24"/>
                <w:szCs w:val="32"/>
                <w:lang w:val="en-US" w:eastAsia="zh-CN"/>
              </w:rPr>
              <w:t>工程建设期间，建设和施工单位应负责工地周边道路的保洁与清洗责任。</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3</w:t>
            </w:r>
            <w:r>
              <w:rPr>
                <w:sz w:val="24"/>
                <w:szCs w:val="32"/>
                <w:lang w:val="en-US" w:eastAsia="zh-CN"/>
              </w:rPr>
              <w:t>）施工机械废气</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施工期间使用机动车运送原材料、设备和建筑机械设备的运转，均会排放一定量的</w:t>
            </w:r>
            <w:r>
              <w:rPr>
                <w:sz w:val="24"/>
                <w:szCs w:val="32"/>
                <w:lang w:val="en-US" w:eastAsia="zh-CN"/>
              </w:rPr>
              <w:t>CO</w:t>
            </w:r>
            <w:r>
              <w:rPr>
                <w:sz w:val="24"/>
                <w:szCs w:val="32"/>
                <w:lang w:val="en-US" w:eastAsia="zh-CN"/>
              </w:rPr>
              <w:t>、</w:t>
            </w:r>
            <w:r>
              <w:rPr>
                <w:sz w:val="24"/>
                <w:szCs w:val="32"/>
                <w:lang w:val="en-US" w:eastAsia="zh-CN"/>
              </w:rPr>
              <w:t>NOx</w:t>
            </w:r>
            <w:r>
              <w:rPr>
                <w:sz w:val="24"/>
                <w:szCs w:val="32"/>
                <w:lang w:val="en-US" w:eastAsia="zh-CN"/>
              </w:rPr>
              <w:t>以及未完全燃烧的</w:t>
            </w:r>
            <w:r>
              <w:rPr>
                <w:sz w:val="24"/>
                <w:szCs w:val="32"/>
                <w:lang w:val="en-US" w:eastAsia="zh-CN"/>
              </w:rPr>
              <w:t>THC</w:t>
            </w:r>
            <w:r>
              <w:rPr>
                <w:sz w:val="24"/>
                <w:szCs w:val="32"/>
                <w:lang w:val="en-US" w:eastAsia="zh-CN"/>
              </w:rPr>
              <w:t>等，其特点是排放量小，属间断性无组织排放，加之施工场地开阔，扩散条件良好，对其不加处理也可达到相应的排放标准。加之废气排放的不连续性和工程施工期有限，不会引起局部大气环境质量的恶化。</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根据《四川省机动车和非道路移动机械排气污染防治办法》（省政府令第</w:t>
            </w:r>
            <w:r>
              <w:rPr>
                <w:sz w:val="24"/>
                <w:szCs w:val="32"/>
                <w:lang w:val="en-US" w:eastAsia="zh-CN"/>
              </w:rPr>
              <w:t>346</w:t>
            </w:r>
            <w:r>
              <w:rPr>
                <w:sz w:val="24"/>
                <w:szCs w:val="32"/>
                <w:lang w:val="en-US" w:eastAsia="zh-CN"/>
              </w:rPr>
              <w:t>号）：（</w:t>
            </w:r>
            <w:r>
              <w:rPr>
                <w:sz w:val="24"/>
                <w:szCs w:val="32"/>
                <w:lang w:val="en-US" w:eastAsia="zh-CN"/>
              </w:rPr>
              <w:t>1</w:t>
            </w:r>
            <w:r>
              <w:rPr>
                <w:sz w:val="24"/>
                <w:szCs w:val="32"/>
                <w:lang w:val="en-US" w:eastAsia="zh-CN"/>
              </w:rPr>
              <w:t>）本项目施工非道路移动机械所有人应当按规定通过互联网或者现场等方式向生态环境主管部门如实登记信息，经核实生成统一编码后，制作标识标牌，并采用悬挂、粘贴、喷涂等方式予以固定展示。（</w:t>
            </w:r>
            <w:r>
              <w:rPr>
                <w:sz w:val="24"/>
                <w:szCs w:val="32"/>
                <w:lang w:val="en-US" w:eastAsia="zh-CN"/>
              </w:rPr>
              <w:t>2</w:t>
            </w:r>
            <w:r>
              <w:rPr>
                <w:sz w:val="24"/>
                <w:szCs w:val="32"/>
                <w:lang w:val="en-US" w:eastAsia="zh-CN"/>
              </w:rPr>
              <w:t>）机动车和非道路移动机械应当达标排放，不得排放黑烟或者其他明显可视污染物；在用机动车和非道路移动机械所有人或者使用人应当保证装配的污染控制装置、车载排放诊断系统、远程排放管理车载终端等设备正常使用，车载排放诊断系统报警后应当及时维修。（</w:t>
            </w:r>
            <w:r>
              <w:rPr>
                <w:sz w:val="24"/>
                <w:szCs w:val="32"/>
                <w:lang w:val="en-US" w:eastAsia="zh-CN"/>
              </w:rPr>
              <w:t>3</w:t>
            </w:r>
            <w:r>
              <w:rPr>
                <w:sz w:val="24"/>
                <w:szCs w:val="32"/>
                <w:lang w:val="en-US" w:eastAsia="zh-CN"/>
              </w:rPr>
              <w:t>）在用机动车应当按照国家或者地方的有关规定，由机动车排放检验机构定期对其进行排放检验。经检验合格的，方可上道路行驶。检验不合格的，机动车所有人或者使用人应当在规定的检验期限内进行维修或者采用污染控制技术，并到检验机构复检；经维修或者采用污染控制技术后仍不符合国家标准的，应当强制报废。（</w:t>
            </w:r>
            <w:r>
              <w:rPr>
                <w:sz w:val="24"/>
                <w:szCs w:val="32"/>
                <w:lang w:val="en-US" w:eastAsia="zh-CN"/>
              </w:rPr>
              <w:t>4</w:t>
            </w:r>
            <w:r>
              <w:rPr>
                <w:sz w:val="24"/>
                <w:szCs w:val="32"/>
                <w:lang w:val="en-US" w:eastAsia="zh-CN"/>
              </w:rPr>
              <w:t>）建设单位、施工单位和其他生产经营单位应当使用达标排放的非道路移动机械。对超标排放的，非道路移动机械所有人或者使用人应当进行维修或者加装、更换符合要求的污染控制装置。（</w:t>
            </w:r>
            <w:r>
              <w:rPr>
                <w:sz w:val="24"/>
                <w:szCs w:val="32"/>
                <w:lang w:val="en-US" w:eastAsia="zh-CN"/>
              </w:rPr>
              <w:t>5</w:t>
            </w:r>
            <w:r>
              <w:rPr>
                <w:sz w:val="24"/>
                <w:szCs w:val="32"/>
                <w:lang w:val="en-US" w:eastAsia="zh-CN"/>
              </w:rPr>
              <w:t>）非道路移动机械进、出作业现场，其所有人或者使用人应当核实统一编码，使用登记信息与实际信息一致的机械，并在非道路移动机械排放监督管理平台上做好进出场登记、燃料和氮氧化物还原剂使用等台账管理记录。</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环评要求：车辆及施工器械在施工过程中应沿既有道路及规定施工临时道路行驶，不得随意开辟便道。</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本次环评要求建设单位按照巴中市人民政府办公室关于印发《巴中市重污染天气应急预案》（</w:t>
            </w:r>
            <w:r>
              <w:rPr>
                <w:sz w:val="24"/>
                <w:szCs w:val="32"/>
                <w:lang w:val="en-US" w:eastAsia="zh-CN"/>
              </w:rPr>
              <w:t>2024</w:t>
            </w:r>
            <w:r>
              <w:rPr>
                <w:sz w:val="24"/>
                <w:szCs w:val="32"/>
                <w:lang w:val="en-US" w:eastAsia="zh-CN"/>
              </w:rPr>
              <w:t>年修订）的通知（巴府办发〔</w:t>
            </w:r>
            <w:r>
              <w:rPr>
                <w:sz w:val="24"/>
                <w:szCs w:val="32"/>
                <w:lang w:val="en-US" w:eastAsia="zh-CN"/>
              </w:rPr>
              <w:t>2024</w:t>
            </w:r>
            <w:r>
              <w:rPr>
                <w:sz w:val="24"/>
                <w:szCs w:val="32"/>
                <w:lang w:val="en-US" w:eastAsia="zh-CN"/>
              </w:rPr>
              <w:t>〕</w:t>
            </w:r>
            <w:r>
              <w:rPr>
                <w:sz w:val="24"/>
                <w:szCs w:val="32"/>
                <w:lang w:val="en-US" w:eastAsia="zh-CN"/>
              </w:rPr>
              <w:t>26</w:t>
            </w:r>
            <w:r>
              <w:rPr>
                <w:sz w:val="24"/>
                <w:szCs w:val="32"/>
                <w:lang w:val="en-US" w:eastAsia="zh-CN"/>
              </w:rPr>
              <w:t>号），做好如下应急措施：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根据重污染天气形成特点，按照重污染天气的发展趋势和严重性，将预警分级划分为三个等级，由低到高顺序依次为黄色预警、橙色预警、红色预警。</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黄色预警：预测日</w:t>
            </w:r>
            <w:r>
              <w:rPr>
                <w:sz w:val="24"/>
                <w:szCs w:val="32"/>
                <w:lang w:val="en-US" w:eastAsia="zh-CN"/>
              </w:rPr>
              <w:t>AQI</w:t>
            </w:r>
            <w:r>
              <w:rPr>
                <w:sz w:val="24"/>
                <w:szCs w:val="32"/>
                <w:lang w:val="en-US" w:eastAsia="zh-CN"/>
              </w:rPr>
              <w:t>＞</w:t>
            </w:r>
            <w:r>
              <w:rPr>
                <w:sz w:val="24"/>
                <w:szCs w:val="32"/>
                <w:lang w:val="en-US" w:eastAsia="zh-CN"/>
              </w:rPr>
              <w:t>200</w:t>
            </w:r>
            <w:r>
              <w:rPr>
                <w:sz w:val="24"/>
                <w:szCs w:val="32"/>
                <w:lang w:val="en-US" w:eastAsia="zh-CN"/>
              </w:rPr>
              <w:t>或日</w:t>
            </w:r>
            <w:r>
              <w:rPr>
                <w:sz w:val="24"/>
                <w:szCs w:val="32"/>
                <w:lang w:val="en-US" w:eastAsia="zh-CN"/>
              </w:rPr>
              <w:t>AQI</w:t>
            </w:r>
            <w:r>
              <w:rPr>
                <w:sz w:val="24"/>
                <w:szCs w:val="32"/>
                <w:lang w:val="en-US" w:eastAsia="zh-CN"/>
              </w:rPr>
              <w:t>＞</w:t>
            </w:r>
            <w:r>
              <w:rPr>
                <w:sz w:val="24"/>
                <w:szCs w:val="32"/>
                <w:lang w:val="en-US" w:eastAsia="zh-CN"/>
              </w:rPr>
              <w:t>150</w:t>
            </w:r>
            <w:r>
              <w:rPr>
                <w:sz w:val="24"/>
                <w:szCs w:val="32"/>
                <w:lang w:val="en-US" w:eastAsia="zh-CN"/>
              </w:rPr>
              <w:t>持续</w:t>
            </w:r>
            <w:r>
              <w:rPr>
                <w:sz w:val="24"/>
                <w:szCs w:val="32"/>
                <w:lang w:val="en-US" w:eastAsia="zh-CN"/>
              </w:rPr>
              <w:t>48</w:t>
            </w:r>
            <w:r>
              <w:rPr>
                <w:sz w:val="24"/>
                <w:szCs w:val="32"/>
                <w:lang w:val="en-US" w:eastAsia="zh-CN"/>
              </w:rPr>
              <w:t>小时及以上，且未达到高级别预警条件。</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橙色预警：预测日</w:t>
            </w:r>
            <w:r>
              <w:rPr>
                <w:sz w:val="24"/>
                <w:szCs w:val="32"/>
                <w:lang w:val="en-US" w:eastAsia="zh-CN"/>
              </w:rPr>
              <w:t>AQI&gt;200</w:t>
            </w:r>
            <w:r>
              <w:rPr>
                <w:sz w:val="24"/>
                <w:szCs w:val="32"/>
                <w:lang w:val="en-US" w:eastAsia="zh-CN"/>
              </w:rPr>
              <w:t>持续</w:t>
            </w:r>
            <w:r>
              <w:rPr>
                <w:sz w:val="24"/>
                <w:szCs w:val="32"/>
                <w:lang w:val="en-US" w:eastAsia="zh-CN"/>
              </w:rPr>
              <w:t>48</w:t>
            </w:r>
            <w:r>
              <w:rPr>
                <w:sz w:val="24"/>
                <w:szCs w:val="32"/>
                <w:lang w:val="en-US" w:eastAsia="zh-CN"/>
              </w:rPr>
              <w:t>小时或日</w:t>
            </w:r>
            <w:r>
              <w:rPr>
                <w:sz w:val="24"/>
                <w:szCs w:val="32"/>
                <w:lang w:val="en-US" w:eastAsia="zh-CN"/>
              </w:rPr>
              <w:t>AQI&gt;150</w:t>
            </w:r>
            <w:r>
              <w:rPr>
                <w:sz w:val="24"/>
                <w:szCs w:val="32"/>
                <w:lang w:val="en-US" w:eastAsia="zh-CN"/>
              </w:rPr>
              <w:t>持续</w:t>
            </w:r>
            <w:r>
              <w:rPr>
                <w:sz w:val="24"/>
                <w:szCs w:val="32"/>
                <w:lang w:val="en-US" w:eastAsia="zh-CN"/>
              </w:rPr>
              <w:t>72</w:t>
            </w:r>
            <w:r>
              <w:rPr>
                <w:sz w:val="24"/>
                <w:szCs w:val="32"/>
                <w:lang w:val="en-US" w:eastAsia="zh-CN"/>
              </w:rPr>
              <w:t>小时及以上，且未达到高级别预警条件。</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红色预警：预测日</w:t>
            </w:r>
            <w:r>
              <w:rPr>
                <w:sz w:val="24"/>
                <w:szCs w:val="32"/>
                <w:lang w:val="en-US" w:eastAsia="zh-CN"/>
              </w:rPr>
              <w:t>AQI&gt;200</w:t>
            </w:r>
            <w:r>
              <w:rPr>
                <w:sz w:val="24"/>
                <w:szCs w:val="32"/>
                <w:lang w:val="en-US" w:eastAsia="zh-CN"/>
              </w:rPr>
              <w:t>持续</w:t>
            </w:r>
            <w:r>
              <w:rPr>
                <w:sz w:val="24"/>
                <w:szCs w:val="32"/>
                <w:lang w:val="en-US" w:eastAsia="zh-CN"/>
              </w:rPr>
              <w:t>72</w:t>
            </w:r>
            <w:r>
              <w:rPr>
                <w:sz w:val="24"/>
                <w:szCs w:val="32"/>
                <w:lang w:val="en-US" w:eastAsia="zh-CN"/>
              </w:rPr>
              <w:t>小时日</w:t>
            </w:r>
            <w:r>
              <w:rPr>
                <w:sz w:val="24"/>
                <w:szCs w:val="32"/>
                <w:lang w:val="en-US" w:eastAsia="zh-CN"/>
              </w:rPr>
              <w:t>AQI</w:t>
            </w:r>
            <w:r>
              <w:rPr>
                <w:sz w:val="24"/>
                <w:szCs w:val="32"/>
                <w:lang w:val="en-US" w:eastAsia="zh-CN"/>
              </w:rPr>
              <w:t>＞</w:t>
            </w:r>
            <w:r>
              <w:rPr>
                <w:sz w:val="24"/>
                <w:szCs w:val="32"/>
                <w:lang w:val="en-US" w:eastAsia="zh-CN"/>
              </w:rPr>
              <w:t>300</w:t>
            </w:r>
            <w:r>
              <w:rPr>
                <w:sz w:val="24"/>
                <w:szCs w:val="32"/>
                <w:lang w:val="en-US" w:eastAsia="zh-CN"/>
              </w:rPr>
              <w:t>持续</w:t>
            </w:r>
            <w:r>
              <w:rPr>
                <w:sz w:val="24"/>
                <w:szCs w:val="32"/>
                <w:lang w:val="en-US" w:eastAsia="zh-CN"/>
              </w:rPr>
              <w:t>24</w:t>
            </w:r>
            <w:r>
              <w:rPr>
                <w:sz w:val="24"/>
                <w:szCs w:val="32"/>
                <w:lang w:val="en-US" w:eastAsia="zh-CN"/>
              </w:rPr>
              <w:t>小时及以上。</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对应预警等级，实行三级响应。</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当发布黄色预警时，启动Ⅲ级响应。</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当发布橙色预警时，启动Ⅱ级响应。</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当发布红色预警时，启动Ⅰ级响应。</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三级预警（黄色）应急措施（强制性污染减排措施）：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①</w:t>
            </w:r>
            <w:r>
              <w:rPr>
                <w:sz w:val="24"/>
                <w:szCs w:val="32"/>
                <w:lang w:val="en-US" w:eastAsia="zh-CN"/>
              </w:rPr>
              <w:t>工业源减排措施。执行当地重污染天气工业源应急减排清单黄色预警减排措施，加强督查和执法检查，确保涉气工业企业按照“一厂一策”要求，采取降低生产负荷、停产、加强污染治理、大宗物料错峰运输等措施，减少大气污染物排放量。</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②</w:t>
            </w:r>
            <w:r>
              <w:rPr>
                <w:sz w:val="24"/>
                <w:szCs w:val="32"/>
                <w:lang w:val="en-US" w:eastAsia="zh-CN"/>
              </w:rPr>
              <w:t>扬尘源减排措施。执行当地重污染天气扬尘源应急减排清单黄色预警减排措施。停止除应急抢险外施工工地土石方作业（包括停止土石方开挖、回填、场内倒运、土石方转运、掺拌石灰、混凝土剔凿等作业，停止建筑工程配套道路和管沟开挖作业）；停止建筑工地室外喷涂、粉刷作业，基坑护坡粉浆作业；停止石材切割作业，停运建筑垃圾、渣土、砂石。在日常道路保洁频次的基础上，增加清扫、洒水、喷雾等作业频次。加强交通工程施工和公路运输监督管理，采取有效措施防治公路扬尘污染。督促矿山、砂石料厂等停止露天作业。</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③</w:t>
            </w:r>
            <w:r>
              <w:rPr>
                <w:sz w:val="24"/>
                <w:szCs w:val="32"/>
                <w:lang w:val="en-US" w:eastAsia="zh-CN"/>
              </w:rPr>
              <w:t>移动源减排措施。执行当地重污染天气移动源应急减排清单黄色预警减排措施。除特殊车辆外，城市建成区内禁止国四及以下重型和中型柴油货车（含燃气）、三轮汽车、低速载货汽车和拖拉机上路行驶。除紧急检修作业机械外，停止使用国二及以下排放标准非道路移动机械。加大城市重点区域交通疏导，减少机动车怠速和低速行驶造成污染。</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④</w:t>
            </w:r>
            <w:r>
              <w:rPr>
                <w:sz w:val="24"/>
                <w:szCs w:val="32"/>
                <w:lang w:val="en-US" w:eastAsia="zh-CN"/>
              </w:rPr>
              <w:t>其他减排措施。严格落实农作物秸秆、树叶、垃圾等露天禁烧措施，加强餐饮油烟处理设施运行情况监管，全面落实烟花爆竹禁放、限放措施。督导相关企业严格落实季节性调控生产措施。督导相关企业停止室外喷涂、粉刷、切割、焊接等作业。根据气象条件采取人工增雨等气象干预措施。⑤加大执法检查力度。查禁生产、加工、销售不符合国家规定质量标准的商品煤和不符合国家现行阶段标准的车用成品油的行为；查禁高污染燃料禁燃区内原煤散烧违法行为；按照规定查禁工地建筑垃圾、渣土、砂石运输等重型车辆驶出工地，沿途遗撒等违法行为；查处机动车行驶过程中排放黑烟等明显可视大气污染物的行为；查禁燃放烟花爆竹、露天烧烤；查禁焚烧垃圾、冥纸冥币、秸秆等行为。</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二级预警（橙色）应急措施（强制性污染减排措施）：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在落实Ⅲ级应急响应措施的基础上，增加强制性污染减排措施：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①</w:t>
            </w:r>
            <w:r>
              <w:rPr>
                <w:sz w:val="24"/>
                <w:szCs w:val="32"/>
                <w:lang w:val="en-US" w:eastAsia="zh-CN"/>
              </w:rPr>
              <w:t>工业源减排措施。执行当地重污染天气工业源应急减排清单橙色预警减排措施。工业企业厂区和工业园区内停止使用国二及以下排放标准非道路移动机械（紧急检修作业机械除外），矿山（含煤矿）、港口、物流（除民生保障类）等涉及大宗物料运输（日载货车辆进出</w:t>
            </w:r>
            <w:r>
              <w:rPr>
                <w:rFonts w:eastAsia="Times New Roman"/>
                <w:sz w:val="24"/>
                <w:szCs w:val="32"/>
                <w:lang w:val="en-US" w:eastAsia="zh-CN"/>
              </w:rPr>
              <w:t xml:space="preserve"> </w:t>
            </w:r>
            <w:r>
              <w:rPr>
                <w:sz w:val="24"/>
                <w:szCs w:val="32"/>
                <w:lang w:val="en-US" w:eastAsia="zh-CN"/>
              </w:rPr>
              <w:t xml:space="preserve">10 </w:t>
            </w:r>
            <w:r>
              <w:rPr>
                <w:sz w:val="24"/>
                <w:szCs w:val="32"/>
                <w:lang w:val="en-US" w:eastAsia="zh-CN"/>
              </w:rPr>
              <w:t>辆次及以上）的企业，停止使用国四及以下排放标准重型载货车辆（含燃气）运输（特种车辆、危险化学品车辆等除外）。申报</w:t>
            </w:r>
            <w:r>
              <w:rPr>
                <w:rFonts w:eastAsia="Times New Roman"/>
                <w:sz w:val="24"/>
                <w:szCs w:val="32"/>
                <w:lang w:val="en-US" w:eastAsia="zh-CN"/>
              </w:rPr>
              <w:t xml:space="preserve"> </w:t>
            </w:r>
            <w:r>
              <w:rPr>
                <w:sz w:val="24"/>
                <w:szCs w:val="32"/>
                <w:lang w:val="en-US" w:eastAsia="zh-CN"/>
              </w:rPr>
              <w:t xml:space="preserve">A </w:t>
            </w:r>
            <w:r>
              <w:rPr>
                <w:sz w:val="24"/>
                <w:szCs w:val="32"/>
                <w:lang w:val="en-US" w:eastAsia="zh-CN"/>
              </w:rPr>
              <w:t>级、</w:t>
            </w:r>
            <w:r>
              <w:rPr>
                <w:sz w:val="24"/>
                <w:szCs w:val="32"/>
                <w:lang w:val="en-US" w:eastAsia="zh-CN"/>
              </w:rPr>
              <w:t xml:space="preserve">B </w:t>
            </w:r>
            <w:r>
              <w:rPr>
                <w:sz w:val="24"/>
                <w:szCs w:val="32"/>
                <w:lang w:val="en-US" w:eastAsia="zh-CN"/>
              </w:rPr>
              <w:t>级绩效等级和引领性企业，要参照《重污染天气重点行业应急减排措施制定技术指南》，完善监管监控体系。</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②</w:t>
            </w:r>
            <w:r>
              <w:rPr>
                <w:sz w:val="24"/>
                <w:szCs w:val="32"/>
                <w:lang w:val="en-US" w:eastAsia="zh-CN"/>
              </w:rPr>
              <w:t>移动源减排措施。在落实Ⅲ级应急响应措施的基础上，增加公共交通运力，保障市民出行。除紧急检修作业机械外，停止使用国三及以下排放标准非道路移动机械。</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rFonts w:eastAsia="宋体"/>
                <w:sz w:val="24"/>
                <w:szCs w:val="32"/>
                <w:lang w:val="en-US" w:eastAsia="zh-CN"/>
              </w:rPr>
            </w:pPr>
            <w:r>
              <w:rPr>
                <w:rFonts w:ascii="宋体" w:hAnsi="宋体" w:cs="宋体"/>
                <w:sz w:val="24"/>
                <w:szCs w:val="24"/>
              </w:rPr>
              <w:t>Ⅰ</w:t>
            </w:r>
            <w:r>
              <w:rPr>
                <w:rFonts w:ascii="宋体" w:hAnsi="宋体" w:cs="宋体"/>
                <w:sz w:val="24"/>
                <w:szCs w:val="24"/>
              </w:rPr>
              <w:t>级（红色预警）应急响应措施</w:t>
            </w:r>
            <w:r>
              <w:rPr>
                <w:rFonts w:ascii="宋体" w:hAnsi="宋体" w:cs="宋体"/>
                <w:sz w:val="24"/>
                <w:szCs w:val="24"/>
                <w:lang w:eastAsia="zh-CN"/>
              </w:rPr>
              <w:t>（</w:t>
            </w:r>
            <w:r>
              <w:rPr>
                <w:rFonts w:ascii="宋体" w:hAnsi="宋体" w:cs="宋体"/>
                <w:sz w:val="24"/>
                <w:szCs w:val="24"/>
                <w:lang w:val="en-US" w:eastAsia="zh-CN"/>
              </w:rPr>
              <w:t>强制性污染减排措施</w:t>
            </w:r>
            <w:r>
              <w:rPr>
                <w:rFonts w:ascii="宋体" w:hAnsi="宋体" w:cs="宋体"/>
                <w:sz w:val="24"/>
                <w:szCs w:val="24"/>
                <w:lang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①</w:t>
            </w:r>
            <w:r>
              <w:rPr>
                <w:sz w:val="24"/>
                <w:szCs w:val="32"/>
                <w:lang w:val="en-US" w:eastAsia="zh-CN"/>
              </w:rPr>
              <w:t>除涉及重大民生工程、安全生产及应急抢险任务外，停止工地土石方作业和建筑物拆除施工（塔吊、模板工程、钢筋工程、幕墙工程、地下施工等不产生大气污染的工序除外）。</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rFonts w:ascii="宋体" w:hAnsi="宋体" w:cs="宋体"/>
                <w:sz w:val="24"/>
                <w:szCs w:val="32"/>
                <w:lang w:val="en-US" w:eastAsia="zh-CN"/>
              </w:rPr>
              <w:t>②</w:t>
            </w:r>
            <w:r>
              <w:rPr>
                <w:sz w:val="24"/>
                <w:szCs w:val="32"/>
                <w:lang w:val="en-US" w:eastAsia="zh-CN"/>
              </w:rPr>
              <w:t>增加白天公交运力保障，延长公交车收车时间</w:t>
            </w:r>
            <w:r>
              <w:rPr>
                <w:sz w:val="24"/>
                <w:szCs w:val="32"/>
                <w:lang w:val="en-US" w:eastAsia="zh-CN"/>
              </w:rPr>
              <w:t>1</w:t>
            </w:r>
            <w:r>
              <w:rPr>
                <w:sz w:val="24"/>
                <w:szCs w:val="32"/>
                <w:lang w:val="en-US" w:eastAsia="zh-CN"/>
              </w:rPr>
              <w:t>小时。实施更加严格的机动车管控措施。</w:t>
            </w:r>
          </w:p>
          <w:p>
            <w:pPr>
              <w:pStyle w:val="Normal"/>
              <w:keepNext w:val="false"/>
              <w:keepLines w:val="false"/>
              <w:widowControl w:val="false"/>
              <w:kinsoku w:val="true"/>
              <w:overflowPunct w:val="true"/>
              <w:autoSpaceDE w:val="true"/>
              <w:bidi w:val="0"/>
              <w:snapToGrid w:val="false"/>
              <w:spacing w:lineRule="auto" w:line="240"/>
              <w:jc w:val="center"/>
              <w:textAlignment w:val="auto"/>
              <w:rPr>
                <w:sz w:val="21"/>
                <w:szCs w:val="24"/>
                <w:lang w:val="en-US" w:eastAsia="zh-CN"/>
              </w:rPr>
            </w:pPr>
            <w:r>
              <w:rPr>
                <w:sz w:val="21"/>
                <w:szCs w:val="24"/>
                <w:lang w:val="en-US" w:eastAsia="zh-CN"/>
              </w:rPr>
              <w:t>表</w:t>
            </w:r>
            <w:r>
              <w:rPr>
                <w:sz w:val="21"/>
                <w:szCs w:val="24"/>
                <w:lang w:val="en-US" w:eastAsia="zh-CN"/>
              </w:rPr>
              <w:t xml:space="preserve">4-1  </w:t>
            </w:r>
            <w:r>
              <w:rPr>
                <w:sz w:val="21"/>
                <w:szCs w:val="24"/>
                <w:lang w:val="en-US" w:eastAsia="zh-CN"/>
              </w:rPr>
              <w:t>施工期大气污染防治措施一览表</w:t>
            </w:r>
          </w:p>
          <w:tbl>
            <w:tblPr>
              <w:tblW w:w="9105" w:type="dxa"/>
              <w:jc w:val="start"/>
              <w:tblInd w:w="0" w:type="dxa"/>
              <w:tblLayout w:type="fixed"/>
              <w:tblCellMar>
                <w:top w:w="0" w:type="dxa"/>
                <w:start w:w="108" w:type="dxa"/>
                <w:bottom w:w="0" w:type="dxa"/>
                <w:end w:w="108" w:type="dxa"/>
              </w:tblCellMar>
            </w:tblPr>
            <w:tblGrid>
              <w:gridCol w:w="1233"/>
              <w:gridCol w:w="7872"/>
            </w:tblGrid>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防控措施</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具体实施内容</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封闭围挡</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主干道围挡</w:t>
                  </w:r>
                  <w:r>
                    <w:rPr>
                      <w:position w:val="0"/>
                      <w:sz w:val="21"/>
                      <w:sz w:val="21"/>
                      <w:szCs w:val="24"/>
                      <w:vertAlign w:val="baseline"/>
                      <w:lang w:val="en-US" w:eastAsia="zh-CN"/>
                    </w:rPr>
                    <w:t>2.5</w:t>
                  </w:r>
                  <w:r>
                    <w:rPr>
                      <w:position w:val="0"/>
                      <w:sz w:val="21"/>
                      <w:sz w:val="21"/>
                      <w:szCs w:val="24"/>
                      <w:vertAlign w:val="baseline"/>
                      <w:lang w:val="en-US" w:eastAsia="zh-CN"/>
                    </w:rPr>
                    <w:t>米，次干道围挡</w:t>
                  </w:r>
                  <w:r>
                    <w:rPr>
                      <w:position w:val="0"/>
                      <w:sz w:val="21"/>
                      <w:sz w:val="21"/>
                      <w:szCs w:val="24"/>
                      <w:vertAlign w:val="baseline"/>
                      <w:lang w:val="en-US" w:eastAsia="zh-CN"/>
                    </w:rPr>
                    <w:t>1.8</w:t>
                  </w:r>
                  <w:r>
                    <w:rPr>
                      <w:position w:val="0"/>
                      <w:sz w:val="21"/>
                      <w:sz w:val="21"/>
                      <w:szCs w:val="24"/>
                      <w:vertAlign w:val="baseline"/>
                      <w:lang w:val="en-US" w:eastAsia="zh-CN"/>
                    </w:rPr>
                    <w:t>米；围挡底端应设置防溢座，围挡之间及围挡与防溢座之间无缝隙。对于特殊地点无法设置围挡、围栏及防溢座的，应设警示牌。</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施工工地</w:t>
                  </w:r>
                </w:p>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道路硬化</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工地出口应采取铺设水泥混凝土或铺设沥青混凝土，并辅以洒水、喷洒抑尘剂等有效的防尘措施，保持路面清洁，防止机动车扬尘。</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材料堆放</w:t>
                  </w:r>
                </w:p>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遮盖措施</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A.</w:t>
                  </w:r>
                  <w:r>
                    <w:rPr>
                      <w:position w:val="0"/>
                      <w:sz w:val="21"/>
                      <w:sz w:val="21"/>
                      <w:szCs w:val="24"/>
                      <w:vertAlign w:val="baseline"/>
                      <w:lang w:val="en-US" w:eastAsia="zh-CN"/>
                    </w:rPr>
                    <w:t>施工工程中产生的弃土、弃料及其他建筑垃圾，应及时清运。若在工地内堆置超过一周的，则应采取覆盖防尘布、防尘网、定期喷洒抑尘剂、定期喷水压尘等有效防尘措施，防止风蚀起尘及水蚀迁移。</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B.</w:t>
                  </w:r>
                  <w:r>
                    <w:rPr>
                      <w:position w:val="0"/>
                      <w:sz w:val="21"/>
                      <w:sz w:val="21"/>
                      <w:szCs w:val="24"/>
                      <w:vertAlign w:val="baseline"/>
                      <w:lang w:val="en-US" w:eastAsia="zh-CN"/>
                    </w:rPr>
                    <w:t>施工过程中使用易产生扬尘的建筑材料，应采取密闭存储、设置围挡或堆砌围墙、采用防尘布苫盖等防尘措施。</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进出车辆</w:t>
                  </w:r>
                </w:p>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冲洗措施</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设置洗车平台，完善排水设施，防止泥土粘带。施工期间，应在物料、渣土、垃圾运输车辆的出口内侧设置洗车平台，车辆驶离工地前，应在洗车平台清洗轮胎台及车身，不得带泥上路。洗车平台四周应设置防溢座、废水导流渠、废水收集池、沉砂池及其它防治设施，收集洗车、施工以及降水过程中产生的废水和泥浆。工地出口处铺装道路可见粘带泥土不得超过</w:t>
                  </w:r>
                  <w:r>
                    <w:rPr>
                      <w:position w:val="0"/>
                      <w:sz w:val="21"/>
                      <w:sz w:val="21"/>
                      <w:szCs w:val="24"/>
                      <w:vertAlign w:val="baseline"/>
                      <w:lang w:val="en-US" w:eastAsia="zh-CN"/>
                    </w:rPr>
                    <w:t>10</w:t>
                  </w:r>
                  <w:r>
                    <w:rPr>
                      <w:position w:val="0"/>
                      <w:sz w:val="21"/>
                      <w:sz w:val="21"/>
                      <w:szCs w:val="24"/>
                      <w:vertAlign w:val="baseline"/>
                      <w:lang w:val="en-US" w:eastAsia="zh-CN"/>
                    </w:rPr>
                    <w:t>米，并应及时清扫冲洗。</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工程立面</w:t>
                  </w:r>
                </w:p>
                <w:p>
                  <w:pPr>
                    <w:pStyle w:val="Normal"/>
                    <w:keepNext w:val="false"/>
                    <w:keepLines w:val="false"/>
                    <w:widowControl w:val="false"/>
                    <w:kinsoku w:val="true"/>
                    <w:overflowPunct w:val="true"/>
                    <w:autoSpaceDE w:val="true"/>
                    <w:bidi w:val="0"/>
                    <w:snapToGrid w:val="false"/>
                    <w:spacing w:lineRule="auto" w:line="240"/>
                    <w:jc w:val="center"/>
                    <w:textAlignment w:val="auto"/>
                    <w:rPr>
                      <w:lang w:val="en-US" w:eastAsia="zh-CN"/>
                    </w:rPr>
                  </w:pPr>
                  <w:r>
                    <w:rPr>
                      <w:position w:val="0"/>
                      <w:sz w:val="21"/>
                      <w:sz w:val="21"/>
                      <w:szCs w:val="24"/>
                      <w:vertAlign w:val="baseline"/>
                      <w:lang w:val="en-US" w:eastAsia="zh-CN"/>
                    </w:rPr>
                    <w:t>维护措施</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A.</w:t>
                  </w:r>
                  <w:r>
                    <w:rPr>
                      <w:position w:val="0"/>
                      <w:sz w:val="21"/>
                      <w:sz w:val="21"/>
                      <w:szCs w:val="24"/>
                      <w:vertAlign w:val="baseline"/>
                      <w:lang w:val="en-US" w:eastAsia="zh-CN"/>
                    </w:rPr>
                    <w:t>施工期间，应在工地建筑结构脚手架外侧设置有效抑尘的密目防尘网</w:t>
                  </w:r>
                  <w:r>
                    <w:rPr>
                      <w:position w:val="0"/>
                      <w:sz w:val="21"/>
                      <w:sz w:val="21"/>
                      <w:szCs w:val="24"/>
                      <w:vertAlign w:val="baseline"/>
                      <w:lang w:val="en-US" w:eastAsia="zh-CN"/>
                    </w:rPr>
                    <w:t>(</w:t>
                  </w:r>
                  <w:r>
                    <w:rPr>
                      <w:position w:val="0"/>
                      <w:sz w:val="21"/>
                      <w:sz w:val="21"/>
                      <w:szCs w:val="24"/>
                      <w:vertAlign w:val="baseline"/>
                      <w:lang w:val="en-US" w:eastAsia="zh-CN"/>
                    </w:rPr>
                    <w:t>不低于</w:t>
                  </w:r>
                  <w:r>
                    <w:rPr>
                      <w:position w:val="0"/>
                      <w:sz w:val="21"/>
                      <w:sz w:val="21"/>
                      <w:szCs w:val="24"/>
                      <w:vertAlign w:val="baseline"/>
                      <w:lang w:val="en-US" w:eastAsia="zh-CN"/>
                    </w:rPr>
                    <w:t>2000</w:t>
                  </w:r>
                  <w:r>
                    <w:rPr>
                      <w:position w:val="0"/>
                      <w:sz w:val="21"/>
                      <w:sz w:val="21"/>
                      <w:szCs w:val="24"/>
                      <w:vertAlign w:val="baseline"/>
                      <w:lang w:val="en-US" w:eastAsia="zh-CN"/>
                    </w:rPr>
                    <w:t>目</w:t>
                  </w:r>
                  <w:r>
                    <w:rPr>
                      <w:position w:val="0"/>
                      <w:sz w:val="21"/>
                      <w:sz w:val="21"/>
                      <w:szCs w:val="24"/>
                      <w:vertAlign w:val="baseline"/>
                      <w:lang w:val="en-US" w:eastAsia="zh-CN"/>
                    </w:rPr>
                    <w:t>/100cm</w:t>
                  </w:r>
                  <w:r>
                    <w:rPr>
                      <w:sz w:val="21"/>
                      <w:szCs w:val="24"/>
                      <w:vertAlign w:val="superscript"/>
                      <w:lang w:val="en-US" w:eastAsia="zh-CN"/>
                    </w:rPr>
                    <w:t>2</w:t>
                  </w:r>
                  <w:r>
                    <w:rPr>
                      <w:position w:val="0"/>
                      <w:sz w:val="21"/>
                      <w:sz w:val="21"/>
                      <w:szCs w:val="24"/>
                      <w:vertAlign w:val="baseline"/>
                      <w:lang w:val="en-US" w:eastAsia="zh-CN"/>
                    </w:rPr>
                    <w:t>)</w:t>
                  </w:r>
                  <w:r>
                    <w:rPr>
                      <w:position w:val="0"/>
                      <w:sz w:val="21"/>
                      <w:sz w:val="21"/>
                      <w:szCs w:val="24"/>
                      <w:vertAlign w:val="baseline"/>
                      <w:lang w:val="en-US" w:eastAsia="zh-CN"/>
                    </w:rPr>
                    <w:t>或防尘布。</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B.</w:t>
                  </w:r>
                  <w:r>
                    <w:rPr>
                      <w:position w:val="0"/>
                      <w:sz w:val="21"/>
                      <w:sz w:val="21"/>
                      <w:szCs w:val="24"/>
                      <w:vertAlign w:val="baseline"/>
                      <w:lang w:val="en-US" w:eastAsia="zh-CN"/>
                    </w:rPr>
                    <w:t>对于工地内裸露地面，应采取覆盖防尘布、防尘网或铺设礁渣、细石或其他功能相当的材料或植被绿化、晴朗天气视情况每周等时间隔活水二至七次，扬尘严重时应大洒水等防尘措施。</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C.</w:t>
                  </w:r>
                  <w:r>
                    <w:rPr>
                      <w:position w:val="0"/>
                      <w:sz w:val="21"/>
                      <w:sz w:val="21"/>
                      <w:szCs w:val="24"/>
                      <w:vertAlign w:val="baseline"/>
                      <w:lang w:val="en-US" w:eastAsia="zh-CN"/>
                    </w:rPr>
                    <w:t>土方工程遇干燥、易起尘的土方工程作业时，应辅以洒水压尘，尽量缩短起尘操作时间。遇到四级或四级以上大风天气，停止土方作业，作业处覆以防尘网。</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建筑垃圾</w:t>
                  </w:r>
                </w:p>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清运措施</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A.</w:t>
                  </w:r>
                  <w:r>
                    <w:rPr>
                      <w:position w:val="0"/>
                      <w:sz w:val="21"/>
                      <w:sz w:val="21"/>
                      <w:szCs w:val="24"/>
                      <w:vertAlign w:val="baseline"/>
                      <w:lang w:val="en-US" w:eastAsia="zh-CN"/>
                    </w:rPr>
                    <w:t>进出工地的物料、渣土、垃圾运输车辆的防尘措施、运输路线和时间。进出工地的物料、渣土、垃圾运输车辆，应尽可能采用密闭车斗，并保证物料不遗撒外漏。若无密闭车斗，物料垃圾、渣士的装载高度不得超过车辆槽帮上沿，车斗应用苫布遮盖严实。苫布边缘至少要遮住槽帮上沿以下</w:t>
                  </w:r>
                  <w:r>
                    <w:rPr>
                      <w:position w:val="0"/>
                      <w:sz w:val="21"/>
                      <w:sz w:val="21"/>
                      <w:szCs w:val="24"/>
                      <w:vertAlign w:val="baseline"/>
                      <w:lang w:val="en-US" w:eastAsia="zh-CN"/>
                    </w:rPr>
                    <w:t>15</w:t>
                  </w:r>
                  <w:r>
                    <w:rPr>
                      <w:position w:val="0"/>
                      <w:sz w:val="21"/>
                      <w:sz w:val="21"/>
                      <w:szCs w:val="24"/>
                      <w:vertAlign w:val="baseline"/>
                      <w:lang w:val="en-US" w:eastAsia="zh-CN"/>
                    </w:rPr>
                    <w:t>厘米，保证物料、渣土、垃圾等不露出。车辆应按照批准的路线和时间进行物料、渣土、垃圾的运输。</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B.</w:t>
                  </w:r>
                  <w:r>
                    <w:rPr>
                      <w:position w:val="0"/>
                      <w:sz w:val="21"/>
                      <w:sz w:val="21"/>
                      <w:szCs w:val="24"/>
                      <w:vertAlign w:val="baseline"/>
                      <w:lang w:val="en-US" w:eastAsia="zh-CN"/>
                    </w:rPr>
                    <w:t>施工工地道路积尘清洁措施。可采用吸尘或水冲洗的方法清洁施工工地道路积尘，不得在未实施洒水等抑尘措施情况下进行直接清扫。</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C.</w:t>
                  </w:r>
                  <w:r>
                    <w:rPr>
                      <w:position w:val="0"/>
                      <w:sz w:val="21"/>
                      <w:sz w:val="21"/>
                      <w:szCs w:val="24"/>
                      <w:vertAlign w:val="baseline"/>
                      <w:lang w:val="en-US" w:eastAsia="zh-CN"/>
                    </w:rPr>
                    <w:t>施工期间需使用混凝土时，使用预拌商品混凝土，得现场露天搅拌混凝土、消化石灰及拌石灰土等。尽量采用石材、木制等成品或半成品，实施装配式施工。</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D.</w:t>
                  </w:r>
                  <w:r>
                    <w:rPr>
                      <w:position w:val="0"/>
                      <w:sz w:val="21"/>
                      <w:sz w:val="21"/>
                      <w:szCs w:val="24"/>
                      <w:vertAlign w:val="baseline"/>
                      <w:lang w:val="en-US" w:eastAsia="zh-CN"/>
                    </w:rPr>
                    <w:t>施工期间，工地内从建筑上层将具有粉尘逸散性的物料、渣土或废弃物输送至地面或地下楼层时，可从电梯孔道、建筑内部管道或密闭输送管道输送，或者打包装框搬运，不得凌空抛散。</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E.</w:t>
                  </w:r>
                  <w:r>
                    <w:rPr>
                      <w:position w:val="0"/>
                      <w:sz w:val="21"/>
                      <w:sz w:val="21"/>
                      <w:szCs w:val="24"/>
                      <w:vertAlign w:val="baseline"/>
                      <w:lang w:val="en-US" w:eastAsia="zh-CN"/>
                    </w:rPr>
                    <w:t>工地应有专人负责逸散性材料、垃圾、渣土、裸地等密闭、覆盖、洒水作业以及车辆清洗作业等，并记录扬尘控制措施的实施情况。</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F.</w:t>
                  </w:r>
                  <w:r>
                    <w:rPr>
                      <w:position w:val="0"/>
                      <w:sz w:val="21"/>
                      <w:sz w:val="21"/>
                      <w:szCs w:val="24"/>
                      <w:vertAlign w:val="baseline"/>
                      <w:lang w:val="en-US" w:eastAsia="zh-CN"/>
                    </w:rPr>
                    <w:t>施工单位保洁责任区的范围应根据施工扬尘影响情况确定，一般设在施工工地周围</w:t>
                  </w:r>
                  <w:r>
                    <w:rPr>
                      <w:position w:val="0"/>
                      <w:sz w:val="21"/>
                      <w:sz w:val="21"/>
                      <w:szCs w:val="24"/>
                      <w:vertAlign w:val="baseline"/>
                      <w:lang w:val="en-US" w:eastAsia="zh-CN"/>
                    </w:rPr>
                    <w:t>20</w:t>
                  </w:r>
                  <w:r>
                    <w:rPr>
                      <w:position w:val="0"/>
                      <w:sz w:val="21"/>
                      <w:sz w:val="21"/>
                      <w:szCs w:val="24"/>
                      <w:vertAlign w:val="baseline"/>
                      <w:lang w:val="en-US" w:eastAsia="zh-CN"/>
                    </w:rPr>
                    <w:t>米范围内。</w:t>
                  </w:r>
                </w:p>
              </w:tc>
            </w:tr>
            <w:tr>
              <w:trPr/>
              <w:tc>
                <w:tcPr>
                  <w:tcW w:w="1233"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敏感点</w:t>
                  </w:r>
                </w:p>
                <w:p>
                  <w:pPr>
                    <w:pStyle w:val="Normal"/>
                    <w:keepNext w:val="false"/>
                    <w:keepLines w:val="false"/>
                    <w:widowControl w:val="false"/>
                    <w:kinsoku w:val="true"/>
                    <w:overflowPunct w:val="true"/>
                    <w:autoSpaceDE w:val="true"/>
                    <w:bidi w:val="0"/>
                    <w:snapToGrid w:val="false"/>
                    <w:spacing w:lineRule="auto" w:line="240"/>
                    <w:jc w:val="center"/>
                    <w:textAlignment w:val="auto"/>
                    <w:rPr>
                      <w:position w:val="0"/>
                      <w:sz w:val="21"/>
                      <w:sz w:val="21"/>
                      <w:szCs w:val="24"/>
                      <w:vertAlign w:val="baseline"/>
                      <w:lang w:val="en-US" w:eastAsia="zh-CN"/>
                    </w:rPr>
                  </w:pPr>
                  <w:r>
                    <w:rPr>
                      <w:position w:val="0"/>
                      <w:sz w:val="21"/>
                      <w:sz w:val="21"/>
                      <w:szCs w:val="24"/>
                      <w:vertAlign w:val="baseline"/>
                      <w:lang w:val="en-US" w:eastAsia="zh-CN"/>
                    </w:rPr>
                    <w:t>防治措施</w:t>
                  </w:r>
                </w:p>
              </w:tc>
              <w:tc>
                <w:tcPr>
                  <w:tcW w:w="7872"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A.</w:t>
                  </w:r>
                  <w:r>
                    <w:rPr>
                      <w:position w:val="0"/>
                      <w:sz w:val="21"/>
                      <w:sz w:val="21"/>
                      <w:szCs w:val="24"/>
                      <w:vertAlign w:val="baseline"/>
                      <w:lang w:val="en-US" w:eastAsia="zh-CN"/>
                    </w:rPr>
                    <w:t>场界四周建设围挡，建设物料临时库房，设置遮盖、喷淋措施。</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B.</w:t>
                  </w:r>
                  <w:r>
                    <w:rPr>
                      <w:position w:val="0"/>
                      <w:sz w:val="21"/>
                      <w:sz w:val="21"/>
                      <w:szCs w:val="24"/>
                      <w:vertAlign w:val="baseline"/>
                      <w:lang w:val="en-US" w:eastAsia="zh-CN"/>
                    </w:rPr>
                    <w:t>厂区出入口设置车辆冲洗设备，厂区内进行车辆限速管理。</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C.</w:t>
                  </w:r>
                  <w:r>
                    <w:rPr>
                      <w:position w:val="0"/>
                      <w:sz w:val="21"/>
                      <w:sz w:val="21"/>
                      <w:szCs w:val="24"/>
                      <w:vertAlign w:val="baseline"/>
                      <w:lang w:val="en-US" w:eastAsia="zh-CN"/>
                    </w:rPr>
                    <w:t>厂区内定时洒水抑尘，禁止大风天作业。</w:t>
                  </w:r>
                </w:p>
                <w:p>
                  <w:pPr>
                    <w:pStyle w:val="Normal"/>
                    <w:keepNext w:val="false"/>
                    <w:keepLines w:val="false"/>
                    <w:widowControl w:val="false"/>
                    <w:kinsoku w:val="true"/>
                    <w:overflowPunct w:val="true"/>
                    <w:autoSpaceDE w:val="true"/>
                    <w:bidi w:val="0"/>
                    <w:snapToGrid w:val="false"/>
                    <w:spacing w:lineRule="auto" w:line="240"/>
                    <w:jc w:val="both"/>
                    <w:textAlignment w:val="auto"/>
                    <w:rPr>
                      <w:position w:val="0"/>
                      <w:sz w:val="21"/>
                      <w:sz w:val="21"/>
                      <w:szCs w:val="24"/>
                      <w:vertAlign w:val="baseline"/>
                      <w:lang w:val="en-US" w:eastAsia="zh-CN"/>
                    </w:rPr>
                  </w:pPr>
                  <w:r>
                    <w:rPr>
                      <w:position w:val="0"/>
                      <w:sz w:val="21"/>
                      <w:sz w:val="21"/>
                      <w:szCs w:val="24"/>
                      <w:vertAlign w:val="baseline"/>
                      <w:lang w:val="en-US" w:eastAsia="zh-CN"/>
                    </w:rPr>
                    <w:t>D.</w:t>
                  </w:r>
                  <w:r>
                    <w:rPr>
                      <w:position w:val="0"/>
                      <w:sz w:val="21"/>
                      <w:sz w:val="21"/>
                      <w:szCs w:val="24"/>
                      <w:vertAlign w:val="baseline"/>
                      <w:lang w:val="en-US" w:eastAsia="zh-CN"/>
                    </w:rPr>
                    <w:t>做好项目信息公开工作。</w:t>
                  </w:r>
                </w:p>
              </w:tc>
            </w:tr>
          </w:tbl>
          <w:p>
            <w:pPr>
              <w:pStyle w:val="Normal"/>
              <w:keepNext w:val="false"/>
              <w:keepLines w:val="false"/>
              <w:widowControl w:val="false"/>
              <w:kinsoku w:val="true"/>
              <w:overflowPunct w:val="true"/>
              <w:autoSpaceDE w:val="true"/>
              <w:bidi w:val="0"/>
              <w:snapToGrid w:val="false"/>
              <w:spacing w:lineRule="auto" w:line="360"/>
              <w:jc w:val="start"/>
              <w:textAlignment w:val="auto"/>
              <w:rPr>
                <w:sz w:val="24"/>
                <w:szCs w:val="32"/>
                <w:lang w:val="en-US" w:eastAsia="zh-CN"/>
              </w:rPr>
            </w:pPr>
            <w:r>
              <w:rPr>
                <w:sz w:val="24"/>
                <w:szCs w:val="32"/>
                <w:lang w:val="en-US" w:eastAsia="zh-CN"/>
              </w:rPr>
              <w:t>2</w:t>
            </w:r>
            <w:r>
              <w:rPr>
                <w:sz w:val="24"/>
                <w:szCs w:val="32"/>
                <w:lang w:val="en-US" w:eastAsia="zh-CN"/>
              </w:rPr>
              <w:t>、废水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本项目施工期产生的废水包括施工场地废水、车辆冲洗废水；由于本项目施工人员大多数为当地人员，少量外来施工人员住宿就近租用民房，不设施工营地，施工人员生活污水租用项目周边农房已建的生活污水处理设施进行收集处置。</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1</w:t>
            </w:r>
            <w:r>
              <w:rPr>
                <w:sz w:val="24"/>
                <w:szCs w:val="32"/>
                <w:lang w:val="en-US" w:eastAsia="zh-CN"/>
              </w:rPr>
              <w:t>）施工废水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本项目施工期间机械修配依靠周边维修设施。施工废水主要来源于机械的冲洗、材料的洗刷施工中排出的泥浆等。该部分废水中的主要污染物为</w:t>
            </w:r>
            <w:r>
              <w:rPr>
                <w:sz w:val="24"/>
                <w:szCs w:val="32"/>
                <w:lang w:val="en-US" w:eastAsia="zh-CN"/>
              </w:rPr>
              <w:t>pH</w:t>
            </w:r>
            <w:r>
              <w:rPr>
                <w:sz w:val="24"/>
                <w:szCs w:val="32"/>
                <w:lang w:val="en-US" w:eastAsia="zh-CN"/>
              </w:rPr>
              <w:t>、</w:t>
            </w:r>
            <w:r>
              <w:rPr>
                <w:sz w:val="24"/>
                <w:szCs w:val="32"/>
                <w:lang w:val="en-US" w:eastAsia="zh-CN"/>
              </w:rPr>
              <w:t>SS</w:t>
            </w:r>
            <w:r>
              <w:rPr>
                <w:sz w:val="24"/>
                <w:szCs w:val="32"/>
                <w:lang w:val="en-US" w:eastAsia="zh-CN"/>
              </w:rPr>
              <w:t>、</w:t>
            </w:r>
            <w:r>
              <w:rPr>
                <w:sz w:val="24"/>
                <w:szCs w:val="32"/>
                <w:lang w:val="en-US" w:eastAsia="zh-CN"/>
              </w:rPr>
              <w:t>COD</w:t>
            </w:r>
            <w:r>
              <w:rPr>
                <w:sz w:val="24"/>
                <w:szCs w:val="32"/>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治理措施：针对冲洗废水水量小（约</w:t>
            </w:r>
            <w:r>
              <w:rPr>
                <w:sz w:val="24"/>
                <w:szCs w:val="32"/>
                <w:lang w:val="en-US" w:eastAsia="zh-CN"/>
              </w:rPr>
              <w:t>2m</w:t>
            </w:r>
            <w:r>
              <w:rPr>
                <w:sz w:val="24"/>
                <w:szCs w:val="32"/>
                <w:vertAlign w:val="superscript"/>
                <w:lang w:val="en-US" w:eastAsia="zh-CN"/>
              </w:rPr>
              <w:t>3</w:t>
            </w:r>
            <w:r>
              <w:rPr>
                <w:sz w:val="24"/>
                <w:szCs w:val="32"/>
                <w:lang w:val="en-US" w:eastAsia="zh-CN"/>
              </w:rPr>
              <w:t>/d</w:t>
            </w:r>
            <w:r>
              <w:rPr>
                <w:sz w:val="24"/>
                <w:szCs w:val="32"/>
                <w:lang w:val="en-US" w:eastAsia="zh-CN"/>
              </w:rPr>
              <w:t>），排放不连续且悬浮物浓度高等特点，经场地内设置三级沉淀池（</w:t>
            </w:r>
            <w:r>
              <w:rPr>
                <w:sz w:val="24"/>
                <w:szCs w:val="32"/>
                <w:lang w:val="en-US" w:eastAsia="zh-CN"/>
              </w:rPr>
              <w:t>3m</w:t>
            </w:r>
            <w:r>
              <w:rPr>
                <w:sz w:val="24"/>
                <w:szCs w:val="32"/>
                <w:vertAlign w:val="superscript"/>
                <w:lang w:val="en-US" w:eastAsia="zh-CN"/>
              </w:rPr>
              <w:t>3</w:t>
            </w:r>
            <w:r>
              <w:rPr>
                <w:sz w:val="24"/>
                <w:szCs w:val="32"/>
                <w:lang w:val="en-US" w:eastAsia="zh-CN"/>
              </w:rPr>
              <w:t>，单池容</w:t>
            </w:r>
            <w:r>
              <w:rPr>
                <w:sz w:val="24"/>
                <w:szCs w:val="32"/>
                <w:lang w:val="en-US" w:eastAsia="zh-CN"/>
              </w:rPr>
              <w:t>1m</w:t>
            </w:r>
            <w:r>
              <w:rPr>
                <w:sz w:val="24"/>
                <w:szCs w:val="32"/>
                <w:vertAlign w:val="superscript"/>
                <w:lang w:val="en-US" w:eastAsia="zh-CN"/>
              </w:rPr>
              <w:t>3</w:t>
            </w:r>
            <w:r>
              <w:rPr>
                <w:sz w:val="24"/>
                <w:szCs w:val="32"/>
                <w:lang w:val="en-US" w:eastAsia="zh-CN"/>
              </w:rPr>
              <w:t>）去除易沉淀的砂粒后回用于场地洒水降尘。工程施工期机械修配、汽车保养均就近利用城区汽车修配、保养站进行处理，不单独布置机械修配、汽车保养场地。本工程不涉及含油污水处理。</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2</w:t>
            </w:r>
            <w:r>
              <w:rPr>
                <w:sz w:val="24"/>
                <w:szCs w:val="32"/>
                <w:lang w:val="en-US" w:eastAsia="zh-CN"/>
              </w:rPr>
              <w:t>）车辆冲洗废水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机械施工车辆、运输车辆冲水（约</w:t>
            </w:r>
            <w:r>
              <w:rPr>
                <w:sz w:val="24"/>
                <w:szCs w:val="32"/>
                <w:lang w:val="en-US" w:eastAsia="zh-CN"/>
              </w:rPr>
              <w:t>2.5m</w:t>
            </w:r>
            <w:r>
              <w:rPr>
                <w:sz w:val="24"/>
                <w:szCs w:val="32"/>
                <w:vertAlign w:val="superscript"/>
                <w:lang w:val="en-US" w:eastAsia="zh-CN"/>
              </w:rPr>
              <w:t>3</w:t>
            </w:r>
            <w:r>
              <w:rPr>
                <w:sz w:val="24"/>
                <w:szCs w:val="32"/>
                <w:lang w:val="en-US" w:eastAsia="zh-CN"/>
              </w:rPr>
              <w:t>/d</w:t>
            </w:r>
            <w:r>
              <w:rPr>
                <w:sz w:val="24"/>
                <w:szCs w:val="32"/>
                <w:lang w:val="en-US" w:eastAsia="zh-CN"/>
              </w:rPr>
              <w:t>）主要污染物为</w:t>
            </w:r>
            <w:r>
              <w:rPr>
                <w:sz w:val="24"/>
                <w:szCs w:val="32"/>
                <w:lang w:val="en-US" w:eastAsia="zh-CN"/>
              </w:rPr>
              <w:t>SS</w:t>
            </w:r>
            <w:r>
              <w:rPr>
                <w:sz w:val="24"/>
                <w:szCs w:val="32"/>
                <w:lang w:val="en-US" w:eastAsia="zh-CN"/>
              </w:rPr>
              <w:t>，其浓度约</w:t>
            </w:r>
            <w:r>
              <w:rPr>
                <w:sz w:val="24"/>
                <w:szCs w:val="32"/>
                <w:lang w:val="en-US" w:eastAsia="zh-CN"/>
              </w:rPr>
              <w:t>2000mg/L</w:t>
            </w:r>
            <w:r>
              <w:rPr>
                <w:sz w:val="24"/>
                <w:szCs w:val="32"/>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治理措施：经场地内设置三级沉淀池（</w:t>
            </w:r>
            <w:r>
              <w:rPr>
                <w:sz w:val="24"/>
                <w:szCs w:val="32"/>
                <w:lang w:val="en-US" w:eastAsia="zh-CN"/>
              </w:rPr>
              <w:t>3m</w:t>
            </w:r>
            <w:r>
              <w:rPr>
                <w:sz w:val="24"/>
                <w:szCs w:val="32"/>
                <w:vertAlign w:val="superscript"/>
                <w:lang w:val="en-US" w:eastAsia="zh-CN"/>
              </w:rPr>
              <w:t>3</w:t>
            </w:r>
            <w:r>
              <w:rPr>
                <w:sz w:val="24"/>
                <w:szCs w:val="32"/>
                <w:lang w:val="en-US" w:eastAsia="zh-CN"/>
              </w:rPr>
              <w:t>，单池容</w:t>
            </w:r>
            <w:r>
              <w:rPr>
                <w:sz w:val="24"/>
                <w:szCs w:val="32"/>
                <w:lang w:val="en-US" w:eastAsia="zh-CN"/>
              </w:rPr>
              <w:t>1m</w:t>
            </w:r>
            <w:r>
              <w:rPr>
                <w:sz w:val="24"/>
                <w:szCs w:val="32"/>
                <w:vertAlign w:val="superscript"/>
                <w:lang w:val="en-US" w:eastAsia="zh-CN"/>
              </w:rPr>
              <w:t>3</w:t>
            </w:r>
            <w:r>
              <w:rPr>
                <w:sz w:val="24"/>
                <w:szCs w:val="32"/>
                <w:lang w:val="en-US" w:eastAsia="zh-CN"/>
              </w:rPr>
              <w:t>）沉淀处理后回用，禁止在河道范围内进行车辆冲洗，避免冲洗废水直接流入河道内，车辆冲洗位置设置在施工工区内，经沉淀处理后回用于洒水抑尘。</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3</w:t>
            </w:r>
            <w:r>
              <w:rPr>
                <w:sz w:val="24"/>
                <w:szCs w:val="32"/>
                <w:lang w:val="en-US" w:eastAsia="zh-CN"/>
              </w:rPr>
              <w:t>）冲刷雨水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本方案临时排水沟设计标准采用</w:t>
            </w:r>
            <w:r>
              <w:rPr>
                <w:sz w:val="24"/>
                <w:szCs w:val="32"/>
                <w:lang w:val="en-US" w:eastAsia="zh-CN"/>
              </w:rPr>
              <w:t>5</w:t>
            </w:r>
            <w:r>
              <w:rPr>
                <w:sz w:val="24"/>
                <w:szCs w:val="32"/>
                <w:lang w:val="en-US" w:eastAsia="zh-CN"/>
              </w:rPr>
              <w:t>年一遇的</w:t>
            </w:r>
            <w:r>
              <w:rPr>
                <w:sz w:val="24"/>
                <w:szCs w:val="32"/>
                <w:lang w:val="en-US" w:eastAsia="zh-CN"/>
              </w:rPr>
              <w:t>10min</w:t>
            </w:r>
            <w:r>
              <w:rPr>
                <w:sz w:val="24"/>
                <w:szCs w:val="32"/>
                <w:lang w:val="en-US" w:eastAsia="zh-CN"/>
              </w:rPr>
              <w:t>暴雨强度计算所辖区域的最大洪水洪峰流量，排水沟在假设水流为均匀流情况下，利用明渠均匀流公式进行典型断面的设计，最终确定临时排水沟为梯形断面，上口宽</w:t>
            </w:r>
            <w:r>
              <w:rPr>
                <w:sz w:val="24"/>
                <w:szCs w:val="32"/>
                <w:lang w:val="en-US" w:eastAsia="zh-CN"/>
              </w:rPr>
              <w:t>90cm</w:t>
            </w:r>
            <w:r>
              <w:rPr>
                <w:sz w:val="24"/>
                <w:szCs w:val="32"/>
                <w:lang w:val="en-US" w:eastAsia="zh-CN"/>
              </w:rPr>
              <w:t>，下底宽</w:t>
            </w:r>
            <w:r>
              <w:rPr>
                <w:sz w:val="24"/>
                <w:szCs w:val="32"/>
                <w:lang w:val="en-US" w:eastAsia="zh-CN"/>
              </w:rPr>
              <w:t>30cm</w:t>
            </w:r>
            <w:r>
              <w:rPr>
                <w:sz w:val="24"/>
                <w:szCs w:val="32"/>
                <w:lang w:val="en-US" w:eastAsia="zh-CN"/>
              </w:rPr>
              <w:t>，高</w:t>
            </w:r>
            <w:r>
              <w:rPr>
                <w:sz w:val="24"/>
                <w:szCs w:val="32"/>
                <w:lang w:val="en-US" w:eastAsia="zh-CN"/>
              </w:rPr>
              <w:t>30cm</w:t>
            </w:r>
            <w:r>
              <w:rPr>
                <w:sz w:val="24"/>
                <w:szCs w:val="32"/>
                <w:lang w:val="en-US" w:eastAsia="zh-CN"/>
              </w:rPr>
              <w:t>，坡比</w:t>
            </w:r>
            <w:r>
              <w:rPr>
                <w:sz w:val="24"/>
                <w:szCs w:val="32"/>
                <w:lang w:val="en-US" w:eastAsia="zh-CN"/>
              </w:rPr>
              <w:t>1:1</w:t>
            </w:r>
            <w:r>
              <w:rPr>
                <w:sz w:val="24"/>
                <w:szCs w:val="32"/>
                <w:lang w:val="en-US" w:eastAsia="zh-CN"/>
              </w:rPr>
              <w:t>。临时排水沟出口设临时沉砂池，临时沉砂池下底尺寸为</w:t>
            </w:r>
            <w:r>
              <w:rPr>
                <w:sz w:val="24"/>
                <w:szCs w:val="32"/>
                <w:lang w:val="en-US" w:eastAsia="zh-CN"/>
              </w:rPr>
              <w:t>1.0×1.0m</w:t>
            </w:r>
            <w:r>
              <w:rPr>
                <w:sz w:val="24"/>
                <w:szCs w:val="32"/>
                <w:lang w:val="en-US" w:eastAsia="zh-CN"/>
              </w:rPr>
              <w:t>，开口尺寸为</w:t>
            </w:r>
            <w:r>
              <w:rPr>
                <w:sz w:val="24"/>
                <w:szCs w:val="32"/>
                <w:lang w:val="en-US" w:eastAsia="zh-CN"/>
              </w:rPr>
              <w:t>2.0×2.0m</w:t>
            </w:r>
            <w:r>
              <w:rPr>
                <w:sz w:val="24"/>
                <w:szCs w:val="32"/>
                <w:lang w:val="en-US" w:eastAsia="zh-CN"/>
              </w:rPr>
              <w:t>，深</w:t>
            </w:r>
            <w:r>
              <w:rPr>
                <w:sz w:val="24"/>
                <w:szCs w:val="32"/>
                <w:lang w:val="en-US" w:eastAsia="zh-CN"/>
              </w:rPr>
              <w:t>1.0m</w:t>
            </w:r>
            <w:r>
              <w:rPr>
                <w:sz w:val="24"/>
                <w:szCs w:val="32"/>
                <w:lang w:val="en-US" w:eastAsia="zh-CN"/>
              </w:rPr>
              <w:t>，坡比</w:t>
            </w:r>
            <w:r>
              <w:rPr>
                <w:sz w:val="24"/>
                <w:szCs w:val="32"/>
                <w:lang w:val="en-US" w:eastAsia="zh-CN"/>
              </w:rPr>
              <w:t>1:0.5</w:t>
            </w:r>
            <w:r>
              <w:rPr>
                <w:sz w:val="24"/>
                <w:szCs w:val="32"/>
                <w:lang w:val="en-US" w:eastAsia="zh-CN"/>
              </w:rPr>
              <w:t>。经估算，需开挖临时排水沟</w:t>
            </w:r>
            <w:r>
              <w:rPr>
                <w:sz w:val="24"/>
                <w:szCs w:val="32"/>
                <w:lang w:val="en-US" w:eastAsia="zh-CN"/>
              </w:rPr>
              <w:t>140m</w:t>
            </w:r>
            <w:r>
              <w:rPr>
                <w:sz w:val="24"/>
                <w:szCs w:val="32"/>
                <w:lang w:val="en-US" w:eastAsia="zh-CN"/>
              </w:rPr>
              <w:t>，临时沉砂池</w:t>
            </w:r>
            <w:r>
              <w:rPr>
                <w:sz w:val="24"/>
                <w:szCs w:val="32"/>
                <w:lang w:val="en-US" w:eastAsia="zh-CN"/>
              </w:rPr>
              <w:t>1</w:t>
            </w:r>
            <w:r>
              <w:rPr>
                <w:sz w:val="24"/>
                <w:szCs w:val="32"/>
                <w:lang w:val="en-US" w:eastAsia="zh-CN"/>
              </w:rPr>
              <w:t>座，冲刷雨水经沉淀处理后回用于场地洒水降尘。</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本项目施工过程中可能出现降雨导致施工场地产生部分冲刷雨水，采取以下防止措施：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1</w:t>
            </w:r>
            <w:r>
              <w:rPr>
                <w:sz w:val="24"/>
                <w:szCs w:val="32"/>
                <w:lang w:val="en-US" w:eastAsia="zh-CN"/>
              </w:rPr>
              <w:t>）雨期施工期间，对运输设备及浇筑作业面应采取防雨措施，并且应加强施工机械检查维修及接地接零检测工作。</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2</w:t>
            </w:r>
            <w:r>
              <w:rPr>
                <w:sz w:val="24"/>
                <w:szCs w:val="32"/>
                <w:lang w:val="en-US" w:eastAsia="zh-CN"/>
              </w:rPr>
              <w:t>）施工场地及时采取覆盖塑料薄膜等防雨措施，四周建设雨水导流沟，将初期雨水收集汇合后流入沉淀池，待后期施工过程回用。</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3</w:t>
            </w:r>
            <w:r>
              <w:rPr>
                <w:sz w:val="24"/>
                <w:szCs w:val="32"/>
                <w:lang w:val="en-US" w:eastAsia="zh-CN"/>
              </w:rPr>
              <w:t>）除了采用防护措施外，对于因雨水冲刷致使水泥浆流失严重部位，应该采取补救措施后（可采用补充水泥砂浆、铲除表层混凝土、插短钢筋等）方可继续施工。</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w:t>
            </w:r>
            <w:r>
              <w:rPr>
                <w:sz w:val="24"/>
                <w:szCs w:val="32"/>
                <w:lang w:val="en-US" w:eastAsia="zh-CN"/>
              </w:rPr>
              <w:t>4</w:t>
            </w:r>
            <w:r>
              <w:rPr>
                <w:sz w:val="24"/>
                <w:szCs w:val="32"/>
                <w:lang w:val="en-US" w:eastAsia="zh-CN"/>
              </w:rPr>
              <w:t>）生活污水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本项目施工高峰人数最多为</w:t>
            </w:r>
            <w:r>
              <w:rPr>
                <w:sz w:val="24"/>
                <w:szCs w:val="32"/>
                <w:lang w:val="en-US" w:eastAsia="zh-CN"/>
              </w:rPr>
              <w:t>35</w:t>
            </w:r>
            <w:r>
              <w:rPr>
                <w:sz w:val="24"/>
                <w:szCs w:val="32"/>
                <w:lang w:val="en-US" w:eastAsia="zh-CN"/>
              </w:rPr>
              <w:t>人，生活区以租赁当地民房形式解决施工人员住宿，生活污水产生量按用水量（</w:t>
            </w:r>
            <w:r>
              <w:rPr>
                <w:sz w:val="24"/>
                <w:szCs w:val="32"/>
                <w:lang w:val="en-US" w:eastAsia="zh-CN"/>
              </w:rPr>
              <w:t>0.12m</w:t>
            </w:r>
            <w:r>
              <w:rPr>
                <w:sz w:val="24"/>
                <w:szCs w:val="32"/>
                <w:vertAlign w:val="superscript"/>
                <w:lang w:val="en-US" w:eastAsia="zh-CN"/>
              </w:rPr>
              <w:t>3</w:t>
            </w:r>
            <w:r>
              <w:rPr>
                <w:sz w:val="24"/>
                <w:szCs w:val="32"/>
                <w:lang w:val="en-US" w:eastAsia="zh-CN"/>
              </w:rPr>
              <w:t>/</w:t>
            </w:r>
            <w:r>
              <w:rPr>
                <w:sz w:val="24"/>
                <w:szCs w:val="32"/>
                <w:lang w:val="en-US" w:eastAsia="zh-CN"/>
              </w:rPr>
              <w:t>人</w:t>
            </w:r>
            <w:r>
              <w:rPr>
                <w:sz w:val="24"/>
                <w:szCs w:val="32"/>
                <w:lang w:val="en-US" w:eastAsia="zh-CN"/>
              </w:rPr>
              <w:t>·d</w:t>
            </w:r>
            <w:r>
              <w:rPr>
                <w:sz w:val="24"/>
                <w:szCs w:val="32"/>
                <w:lang w:val="en-US" w:eastAsia="zh-CN"/>
              </w:rPr>
              <w:t>）的</w:t>
            </w:r>
            <w:r>
              <w:rPr>
                <w:sz w:val="24"/>
                <w:szCs w:val="32"/>
                <w:lang w:val="en-US" w:eastAsia="zh-CN"/>
              </w:rPr>
              <w:t>85%</w:t>
            </w:r>
            <w:r>
              <w:rPr>
                <w:sz w:val="24"/>
                <w:szCs w:val="32"/>
                <w:lang w:val="en-US" w:eastAsia="zh-CN"/>
              </w:rPr>
              <w:t>计，则施工期生活污水最大产生量为</w:t>
            </w:r>
            <w:r>
              <w:rPr>
                <w:sz w:val="24"/>
                <w:szCs w:val="32"/>
                <w:lang w:val="en-US" w:eastAsia="zh-CN"/>
              </w:rPr>
              <w:t>3.57m</w:t>
            </w:r>
            <w:r>
              <w:rPr>
                <w:sz w:val="24"/>
                <w:szCs w:val="32"/>
                <w:vertAlign w:val="superscript"/>
                <w:lang w:val="en-US" w:eastAsia="zh-CN"/>
              </w:rPr>
              <w:t>3</w:t>
            </w:r>
            <w:r>
              <w:rPr>
                <w:sz w:val="24"/>
                <w:szCs w:val="32"/>
                <w:lang w:val="en-US" w:eastAsia="zh-CN"/>
              </w:rPr>
              <w:t>/d</w:t>
            </w:r>
            <w:r>
              <w:rPr>
                <w:sz w:val="24"/>
                <w:szCs w:val="32"/>
                <w:lang w:val="en-US" w:eastAsia="zh-CN"/>
              </w:rPr>
              <w:t>。生活污水污染物以</w:t>
            </w:r>
            <w:r>
              <w:rPr>
                <w:sz w:val="24"/>
                <w:szCs w:val="32"/>
                <w:lang w:val="en-US" w:eastAsia="zh-CN"/>
              </w:rPr>
              <w:t>BOD5</w:t>
            </w:r>
            <w:r>
              <w:rPr>
                <w:sz w:val="24"/>
                <w:szCs w:val="32"/>
                <w:lang w:val="en-US" w:eastAsia="zh-CN"/>
              </w:rPr>
              <w:t>、</w:t>
            </w:r>
            <w:r>
              <w:rPr>
                <w:sz w:val="24"/>
                <w:szCs w:val="32"/>
                <w:lang w:val="en-US" w:eastAsia="zh-CN"/>
              </w:rPr>
              <w:t>COD</w:t>
            </w:r>
            <w:r>
              <w:rPr>
                <w:sz w:val="24"/>
                <w:szCs w:val="32"/>
                <w:lang w:val="en-US" w:eastAsia="zh-CN"/>
              </w:rPr>
              <w:t>、</w:t>
            </w:r>
            <w:r>
              <w:rPr>
                <w:sz w:val="24"/>
                <w:szCs w:val="32"/>
                <w:lang w:val="en-US" w:eastAsia="zh-CN"/>
              </w:rPr>
              <w:t>NH</w:t>
            </w:r>
            <w:r>
              <w:rPr>
                <w:sz w:val="24"/>
                <w:szCs w:val="32"/>
                <w:vertAlign w:val="superscript"/>
                <w:lang w:val="en-US" w:eastAsia="zh-CN"/>
              </w:rPr>
              <w:t>3</w:t>
            </w:r>
            <w:r>
              <w:rPr>
                <w:sz w:val="24"/>
                <w:szCs w:val="32"/>
                <w:lang w:val="en-US" w:eastAsia="zh-CN"/>
              </w:rPr>
              <w:t>-N</w:t>
            </w:r>
            <w:r>
              <w:rPr>
                <w:sz w:val="24"/>
                <w:szCs w:val="32"/>
                <w:lang w:val="en-US" w:eastAsia="zh-CN"/>
              </w:rPr>
              <w:t>为主，区域污水管网暂未建成，生活污水经民房已建预处理池收集处理后用作周边农田施肥，不外排。</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3</w:t>
            </w:r>
            <w:r>
              <w:rPr>
                <w:sz w:val="24"/>
                <w:szCs w:val="32"/>
                <w:lang w:val="en-US" w:eastAsia="zh-CN"/>
              </w:rPr>
              <w:t>、噪声</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施工期噪声包括各种建筑机械和运输车辆噪声，施工时将采用较多的大中型设备进行机械化施工。由于施工机械辐射声级水平较高，施工时噪声对现场施工人员及附近居民产生一定影响。</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为防止噪声影响周围环境和人们的正常生活，环评要求项目应采取以下降噪措施：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1</w:t>
            </w:r>
            <w:r>
              <w:rPr>
                <w:sz w:val="24"/>
                <w:szCs w:val="32"/>
                <w:lang w:val="en-US" w:eastAsia="zh-CN"/>
              </w:rPr>
              <w:t>）必须选用符合国家有关标准的施工机具，尽量选用低噪声的施工机械或工艺，从根本上减少声源和降低噪声源强；加强设备的维修和保养，保持机械润滑，降低运行噪声；震动较大的机械设备应使用减震机座降低噪声。</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2</w:t>
            </w:r>
            <w:r>
              <w:rPr>
                <w:sz w:val="24"/>
                <w:szCs w:val="32"/>
                <w:lang w:val="en-US" w:eastAsia="zh-CN"/>
              </w:rPr>
              <w:t>）合理布局施工现场：合理科学的布局施工现场是减少施工噪声的主要途径，如将施工现场的固定振动源相对集中布置，以减少影响的范围，降低噪声；高噪声设备须远离声环境敏感点布置，若现场确实无法避开的，须在靠近敏感点一侧采取临时降噪措施（如专用密闭房间、隔声挡板或吸声屏障等）。</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3</w:t>
            </w:r>
            <w:r>
              <w:rPr>
                <w:sz w:val="24"/>
                <w:szCs w:val="32"/>
                <w:lang w:val="en-US" w:eastAsia="zh-CN"/>
              </w:rPr>
              <w:t>）施工单位要合理安排施工作业时间。在保证进度的前提下，合理安排施工作业时间；在昼间</w:t>
            </w:r>
            <w:r>
              <w:rPr>
                <w:sz w:val="24"/>
                <w:szCs w:val="32"/>
                <w:lang w:val="en-US" w:eastAsia="zh-CN"/>
              </w:rPr>
              <w:t>12:00~14:00</w:t>
            </w:r>
            <w:r>
              <w:rPr>
                <w:sz w:val="24"/>
                <w:szCs w:val="32"/>
                <w:lang w:val="en-US" w:eastAsia="zh-CN"/>
              </w:rPr>
              <w:t>、夜间</w:t>
            </w:r>
            <w:r>
              <w:rPr>
                <w:sz w:val="24"/>
                <w:szCs w:val="32"/>
                <w:lang w:val="en-US" w:eastAsia="zh-CN"/>
              </w:rPr>
              <w:t>22:00~</w:t>
            </w:r>
            <w:r>
              <w:rPr>
                <w:sz w:val="24"/>
                <w:szCs w:val="32"/>
                <w:lang w:val="en-US" w:eastAsia="zh-CN"/>
              </w:rPr>
              <w:t>次日</w:t>
            </w:r>
            <w:r>
              <w:rPr>
                <w:sz w:val="24"/>
                <w:szCs w:val="32"/>
                <w:lang w:val="en-US" w:eastAsia="zh-CN"/>
              </w:rPr>
              <w:t>6:00</w:t>
            </w:r>
            <w:r>
              <w:rPr>
                <w:sz w:val="24"/>
                <w:szCs w:val="32"/>
                <w:lang w:val="en-US" w:eastAsia="zh-CN"/>
              </w:rPr>
              <w:t>时间段禁止高噪声机械施工作业。</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4</w:t>
            </w:r>
            <w:r>
              <w:rPr>
                <w:sz w:val="24"/>
                <w:szCs w:val="32"/>
                <w:lang w:val="en-US" w:eastAsia="zh-CN"/>
              </w:rPr>
              <w:t>）合理安排运输车辆的行走路线和时间：施工运输车辆，尤其是大型运输车辆，应按照有关部门的规定，确定合理的运输路线和时间；严格项目交通管理，规范车辆交通行为，设置限速标志，禁止车辆超载、超速；运输车辆行驶路线应尽量避开周边居民集中区、学校和医院等敏感点，行驶敏感点路段时禁止鸣笛。</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5</w:t>
            </w:r>
            <w:r>
              <w:rPr>
                <w:sz w:val="24"/>
                <w:szCs w:val="32"/>
                <w:lang w:val="en-US" w:eastAsia="zh-CN"/>
              </w:rPr>
              <w:t>）做好宣传工作，倡导科学管理和文明施工：由于技术条件、施工现场客观环境限制，即使采用相应的控制对策和措施，施工噪声、振动仍可能对周围环境产生一定的影响，为此要向沿线受影响的居民和有关单位做好宣传工作，以提高人们对不利影响的心理承受力；加强施工现场的科学管理，做好施工人员的环境保护意识的教育；大力倡导文明施工的自觉性，尽量降低人为因素造成施工噪声的加重。</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6</w:t>
            </w:r>
            <w:r>
              <w:rPr>
                <w:sz w:val="24"/>
                <w:szCs w:val="32"/>
                <w:lang w:val="en-US" w:eastAsia="zh-CN"/>
              </w:rPr>
              <w:t>）加强环境管理，接受环保部门环境监督：为了有效地控制施工噪声对城市环境的影响，除落实有关的控制措施外，还必须加强环境管理；根据国家和地方的有关法律、法令、条例、规定，施工单位应主动接受环保部门及相关部门的监督管理和检查；建设单位在进行工程承包时，应将有关施工噪声控制纳入承包内容，并在施工过程中委派专人负责，以确保控制施工噪声措施的实施；建设单位应公开招标方式选取监理单位，加强施工期噪声监理工作，确保施工噪声防治措施的落实。</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7</w:t>
            </w:r>
            <w:r>
              <w:rPr>
                <w:sz w:val="24"/>
                <w:szCs w:val="32"/>
                <w:lang w:val="en-US" w:eastAsia="zh-CN"/>
              </w:rPr>
              <w:t>）施工单位需贯彻各项施工管理制度：施工单位要确保施工噪声满足《建筑施工场界环境噪声排放标准》（</w:t>
            </w:r>
            <w:r>
              <w:rPr>
                <w:sz w:val="24"/>
                <w:szCs w:val="32"/>
                <w:lang w:val="en-US" w:eastAsia="zh-CN"/>
              </w:rPr>
              <w:t>GB12523-2011</w:t>
            </w:r>
            <w:r>
              <w:rPr>
                <w:sz w:val="24"/>
                <w:szCs w:val="32"/>
                <w:lang w:val="en-US" w:eastAsia="zh-CN"/>
              </w:rPr>
              <w:t>），认真贯彻《中华人民共和国噪声污染防治法》等有关国家和地方的规定。</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8</w:t>
            </w:r>
            <w:r>
              <w:rPr>
                <w:sz w:val="24"/>
                <w:szCs w:val="32"/>
                <w:lang w:val="en-US" w:eastAsia="zh-CN"/>
              </w:rPr>
              <w:t>）根据国家环保总局发布的《关于在高考期间加强环境噪声污染监督管理的通知》和四川省人民政府办公厅《关于中、高考期间加强噪声污染监督管理工作的通知》（川办函〔</w:t>
            </w:r>
            <w:r>
              <w:rPr>
                <w:sz w:val="24"/>
                <w:szCs w:val="32"/>
                <w:lang w:val="en-US" w:eastAsia="zh-CN"/>
              </w:rPr>
              <w:t>2001</w:t>
            </w:r>
            <w:r>
              <w:rPr>
                <w:sz w:val="24"/>
                <w:szCs w:val="32"/>
                <w:lang w:val="en-US" w:eastAsia="zh-CN"/>
              </w:rPr>
              <w:t>〕</w:t>
            </w:r>
            <w:r>
              <w:rPr>
                <w:sz w:val="24"/>
                <w:szCs w:val="32"/>
                <w:lang w:val="en-US" w:eastAsia="zh-CN"/>
              </w:rPr>
              <w:t>90</w:t>
            </w:r>
            <w:r>
              <w:rPr>
                <w:sz w:val="24"/>
                <w:szCs w:val="32"/>
                <w:lang w:val="en-US" w:eastAsia="zh-CN"/>
              </w:rPr>
              <w:t>号）精神，为在中、高考期间保证考生有一个安静的学习和休息环境，在中、高考期间和中、高考前半个月内，禁止任何单位和个人产生干扰学生学习、影响学生休息的建筑施工噪声，因此业主必须严格执行中高考期间的禁噪规定，中、高考期间禁止进行产生噪声污染的建设施工，中、高考前半个月内禁止进行高噪声的施工作业，夜间禁止施工。</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w:t>
            </w:r>
            <w:r>
              <w:rPr>
                <w:sz w:val="24"/>
                <w:szCs w:val="32"/>
                <w:lang w:val="en-US" w:eastAsia="zh-CN"/>
              </w:rPr>
              <w:t>9</w:t>
            </w:r>
            <w:r>
              <w:rPr>
                <w:sz w:val="24"/>
                <w:szCs w:val="32"/>
                <w:lang w:val="en-US" w:eastAsia="zh-CN"/>
              </w:rPr>
              <w:t>）当项目必须进行夜间施工时，需严格执行以下措施：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A.</w:t>
            </w:r>
            <w:r>
              <w:rPr>
                <w:sz w:val="24"/>
                <w:szCs w:val="32"/>
                <w:lang w:val="en-US" w:eastAsia="zh-CN"/>
              </w:rPr>
              <w:t>施工单位必须严格按照《夜间施工许可证》许可时限和许可范围进行夜间施工。</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B.</w:t>
            </w:r>
            <w:r>
              <w:rPr>
                <w:sz w:val="24"/>
                <w:szCs w:val="32"/>
                <w:lang w:val="en-US" w:eastAsia="zh-CN"/>
              </w:rPr>
              <w:t>施工单位要合理安排工期，缩短夜间施工时间，减少夜间施工噪声对项目周边居民的影响。</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C.</w:t>
            </w:r>
            <w:r>
              <w:rPr>
                <w:sz w:val="24"/>
                <w:szCs w:val="32"/>
                <w:lang w:val="en-US" w:eastAsia="zh-CN"/>
              </w:rPr>
              <w:t>施工单位要合理安排施工工序，尽可能减少夜间施工作业时间。因施工需要确需进行夜间施工的，应尽可能安排在周末时段，并在高噪声点位设置吸音措施。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D.</w:t>
            </w:r>
            <w:r>
              <w:rPr>
                <w:sz w:val="24"/>
                <w:szCs w:val="32"/>
                <w:lang w:val="en-US" w:eastAsia="zh-CN"/>
              </w:rPr>
              <w:t>夜间施工严禁捶打、敲击和金属切割、装卸钢管钢筋等易产生高噪音的作业。</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E.</w:t>
            </w:r>
            <w:r>
              <w:rPr>
                <w:sz w:val="24"/>
                <w:szCs w:val="32"/>
                <w:lang w:val="en-US" w:eastAsia="zh-CN"/>
              </w:rPr>
              <w:t>有条件的轨道交通站点推行施工棚作业，尽量减少施工噪声。</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施工单位应在建设工程项目周边公示夜间施工许可情况，明确施工现场噪声污染防治责任人，畅通反映问题渠道，接受社会、市民的监督。主动采取多种方式提前与居民做好沟通解释工作，积极妥善处理夜间施工噪音投诉，争取周边居民对建设工程项目的理解和支持。</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由于项目施工期较短，施工噪声对敏感点的影响是暂时的，随着施工的结束而结束，因此总体而言，在采取上述措施后，施工期噪声对环境敏感点的影响降至最低。</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4</w:t>
            </w:r>
            <w:r>
              <w:rPr>
                <w:sz w:val="24"/>
                <w:szCs w:val="32"/>
                <w:lang w:val="en-US" w:eastAsia="zh-CN"/>
              </w:rPr>
              <w:t>、固废</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施工期排放的固体废物主要为建筑垃圾和建筑工人产生的生活垃圾。建筑垃圾主要是土建工程垃圾，基本无毒性，属于一般废物，生活垃圾主要包括废弃的各种生活用品以及饮食垃圾。为减少施工期固体废物对周围环境的影响，提出以下具体措施：</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1</w:t>
            </w:r>
            <w:r>
              <w:rPr>
                <w:sz w:val="24"/>
                <w:szCs w:val="32"/>
                <w:lang w:val="en-US" w:eastAsia="zh-CN"/>
              </w:rPr>
              <w:t>）建筑垃圾</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根据项目地块现状，属于山坡荒地，施工期会进行场地清理等会产生废石块、渣土等建筑垃圾，属于固体废物。根据《中华人民共和国固体废物污染环境防治法》（</w:t>
            </w:r>
            <w:r>
              <w:rPr>
                <w:sz w:val="24"/>
                <w:szCs w:val="32"/>
                <w:lang w:val="en-US" w:eastAsia="zh-CN"/>
              </w:rPr>
              <w:t>2020</w:t>
            </w:r>
            <w:r>
              <w:rPr>
                <w:sz w:val="24"/>
                <w:szCs w:val="32"/>
                <w:lang w:val="en-US" w:eastAsia="zh-CN"/>
              </w:rPr>
              <w:t>年</w:t>
            </w:r>
            <w:r>
              <w:rPr>
                <w:sz w:val="24"/>
                <w:szCs w:val="32"/>
                <w:lang w:val="en-US" w:eastAsia="zh-CN"/>
              </w:rPr>
              <w:t>9</w:t>
            </w:r>
            <w:r>
              <w:rPr>
                <w:sz w:val="24"/>
                <w:szCs w:val="32"/>
                <w:lang w:val="en-US" w:eastAsia="zh-CN"/>
              </w:rPr>
              <w:t>月</w:t>
            </w:r>
            <w:r>
              <w:rPr>
                <w:sz w:val="24"/>
                <w:szCs w:val="32"/>
                <w:lang w:val="en-US" w:eastAsia="zh-CN"/>
              </w:rPr>
              <w:t>1</w:t>
            </w:r>
            <w:r>
              <w:rPr>
                <w:sz w:val="24"/>
                <w:szCs w:val="32"/>
                <w:lang w:val="en-US" w:eastAsia="zh-CN"/>
              </w:rPr>
              <w:t>日起施行）“第五章第六十三条”规定：工程施工单位应当编制建筑垃圾处理方案，采取污染防治措施</w:t>
            </w:r>
            <w:r>
              <w:rPr>
                <w:sz w:val="24"/>
                <w:szCs w:val="32"/>
                <w:lang w:val="en-US" w:eastAsia="zh-CN"/>
              </w:rPr>
              <w:t>....</w:t>
            </w:r>
            <w:r>
              <w:rPr>
                <w:sz w:val="24"/>
                <w:szCs w:val="32"/>
                <w:lang w:val="en-US" w:eastAsia="zh-CN"/>
              </w:rPr>
              <w:t>工程施工单位应当及时清运工程施工过程中产生的建筑垃圾等固体废物，并按照环境卫生主管部门的规定进行利用或者处置。工程施工单位不得擅自倾倒、抛撒或者堆放工程施工过程中产生的建筑垃圾。</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项目场地清理产生的土石方等不具备利用价值，不考虑回收利用，需要日清日运，不在场地内堆放，不设置弃渣场；施工结束后，对能够再利用的砂石料、水泥等材料进行回收；类比区域内同类加油加气站并结合项目实际情况，本项目产生的建筑垃圾按照</w:t>
            </w:r>
            <w:r>
              <w:rPr>
                <w:sz w:val="24"/>
                <w:szCs w:val="32"/>
                <w:lang w:val="en-US" w:eastAsia="zh-CN"/>
              </w:rPr>
              <w:t>20kg/m</w:t>
            </w:r>
            <w:r>
              <w:rPr>
                <w:sz w:val="24"/>
                <w:szCs w:val="32"/>
                <w:vertAlign w:val="superscript"/>
                <w:lang w:val="en-US" w:eastAsia="zh-CN"/>
              </w:rPr>
              <w:t>2</w:t>
            </w:r>
            <w:r>
              <w:rPr>
                <w:sz w:val="24"/>
                <w:szCs w:val="32"/>
                <w:lang w:val="en-US" w:eastAsia="zh-CN"/>
              </w:rPr>
              <w:t>计，本项目总建筑面积约</w:t>
            </w:r>
            <w:r>
              <w:rPr>
                <w:sz w:val="24"/>
                <w:szCs w:val="32"/>
                <w:lang w:val="en-US" w:eastAsia="zh-CN"/>
              </w:rPr>
              <w:t>2954.98m</w:t>
            </w:r>
            <w:r>
              <w:rPr>
                <w:sz w:val="24"/>
                <w:szCs w:val="32"/>
                <w:vertAlign w:val="superscript"/>
                <w:lang w:val="en-US" w:eastAsia="zh-CN"/>
              </w:rPr>
              <w:t>2</w:t>
            </w:r>
            <w:r>
              <w:rPr>
                <w:sz w:val="24"/>
                <w:szCs w:val="32"/>
                <w:lang w:val="en-US" w:eastAsia="zh-CN"/>
              </w:rPr>
              <w:t>，则工程施工将产生的建筑垃圾约为</w:t>
            </w:r>
            <w:r>
              <w:rPr>
                <w:sz w:val="24"/>
                <w:szCs w:val="32"/>
                <w:lang w:val="en-US" w:eastAsia="zh-CN"/>
              </w:rPr>
              <w:t>50.10t</w:t>
            </w:r>
            <w:r>
              <w:rPr>
                <w:sz w:val="24"/>
                <w:szCs w:val="32"/>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项目产生的建筑垃圾施工单位应按照《中华人民共和国固体废物污染环境防治法》（</w:t>
            </w:r>
            <w:r>
              <w:rPr>
                <w:sz w:val="24"/>
                <w:szCs w:val="32"/>
                <w:lang w:val="en-US" w:eastAsia="zh-CN"/>
              </w:rPr>
              <w:t>2020</w:t>
            </w:r>
            <w:r>
              <w:rPr>
                <w:sz w:val="24"/>
                <w:szCs w:val="32"/>
                <w:lang w:val="en-US" w:eastAsia="zh-CN"/>
              </w:rPr>
              <w:t>年</w:t>
            </w:r>
            <w:r>
              <w:rPr>
                <w:sz w:val="24"/>
                <w:szCs w:val="32"/>
                <w:lang w:val="en-US" w:eastAsia="zh-CN"/>
              </w:rPr>
              <w:t>9</w:t>
            </w:r>
            <w:r>
              <w:rPr>
                <w:sz w:val="24"/>
                <w:szCs w:val="32"/>
                <w:lang w:val="en-US" w:eastAsia="zh-CN"/>
              </w:rPr>
              <w:t>月</w:t>
            </w:r>
            <w:r>
              <w:rPr>
                <w:sz w:val="24"/>
                <w:szCs w:val="32"/>
                <w:lang w:val="en-US" w:eastAsia="zh-CN"/>
              </w:rPr>
              <w:t>1</w:t>
            </w:r>
            <w:r>
              <w:rPr>
                <w:sz w:val="24"/>
                <w:szCs w:val="32"/>
                <w:lang w:val="en-US" w:eastAsia="zh-CN"/>
              </w:rPr>
              <w:t>日起施行）等要求，及时清运到环卫部门指定或核准建筑垃圾场处理，严禁随意倾倒。同时，为确保建筑垃圾处置措施落实，建设单位或施工总承包单位在与建筑垃圾清运公司签订运输合同时，应要求承包公司提供废弃物去向的证明材料，严禁随意倾倒、填埋，不得出现超载、撒漏、不到指定地点卸货等现象。严禁建筑垃圾倾倒至项目周边地表水体内。</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2</w:t>
            </w:r>
            <w:r>
              <w:rPr>
                <w:sz w:val="24"/>
                <w:szCs w:val="32"/>
                <w:lang w:val="en-US" w:eastAsia="zh-CN"/>
              </w:rPr>
              <w:t>）生活垃圾</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在施工期间，严禁向区域外抛掷生活垃圾。工人员的生活垃圾应放置到指定的垃圾箱（桶）里，由环卫部门送至垃圾场统一及时处理，避免污染环境，影响人群健康。生活垃圾如不及时清运处理，则会腐烂变质，滋生蚊虫苍蝇，产生恶臭，传染疾病，从而对周围环境和作业人员的健康带来不利影响，因此施工场地内应设临时收集施工垃圾的垃圾站，定期送指定垃圾处置场所进行处理。施高峰时施工人员及工地管理人员约</w:t>
            </w:r>
            <w:r>
              <w:rPr>
                <w:sz w:val="24"/>
                <w:szCs w:val="32"/>
                <w:lang w:val="en-US" w:eastAsia="zh-CN"/>
              </w:rPr>
              <w:t>35</w:t>
            </w:r>
            <w:r>
              <w:rPr>
                <w:sz w:val="24"/>
                <w:szCs w:val="32"/>
                <w:lang w:val="en-US" w:eastAsia="zh-CN"/>
              </w:rPr>
              <w:t>人，生活垃圾按</w:t>
            </w:r>
            <w:r>
              <w:rPr>
                <w:sz w:val="24"/>
                <w:szCs w:val="32"/>
                <w:lang w:val="en-US" w:eastAsia="zh-CN"/>
              </w:rPr>
              <w:t>0.5kg/</w:t>
            </w:r>
            <w:r>
              <w:rPr>
                <w:sz w:val="24"/>
                <w:szCs w:val="32"/>
                <w:lang w:val="en-US" w:eastAsia="zh-CN"/>
              </w:rPr>
              <w:t>人</w:t>
            </w:r>
            <w:r>
              <w:rPr>
                <w:sz w:val="24"/>
                <w:szCs w:val="32"/>
                <w:lang w:val="en-US" w:eastAsia="zh-CN"/>
              </w:rPr>
              <w:t>.d</w:t>
            </w:r>
            <w:r>
              <w:rPr>
                <w:sz w:val="24"/>
                <w:szCs w:val="32"/>
                <w:lang w:val="en-US" w:eastAsia="zh-CN"/>
              </w:rPr>
              <w:t>计，产生量为</w:t>
            </w:r>
            <w:r>
              <w:rPr>
                <w:sz w:val="24"/>
                <w:szCs w:val="32"/>
                <w:lang w:val="en-US" w:eastAsia="zh-CN"/>
              </w:rPr>
              <w:t>17.5kg/d</w:t>
            </w:r>
            <w:r>
              <w:rPr>
                <w:sz w:val="24"/>
                <w:szCs w:val="32"/>
                <w:lang w:val="en-US" w:eastAsia="zh-CN"/>
              </w:rPr>
              <w:t>。</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5</w:t>
            </w:r>
            <w:r>
              <w:rPr>
                <w:sz w:val="24"/>
                <w:szCs w:val="32"/>
                <w:lang w:val="en-US" w:eastAsia="zh-CN"/>
              </w:rPr>
              <w:t>、生态影响因素分析</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拟建项目位于南江县集州街道东榆工业园区，项目地用途即为加油站、加气站用地，不占用基本农田，项目场地内仅有少量地表植被，覆盖率较低，生物多样性较差，生态环境自身调控能力较低，未发现珍稀濒危植物。项目所在区域由于受人类频繁活动的影响，仅有些小型常见动物，生态环境自身调控能力较低，生物多样性较差。项目施工过程对所在区域动植物影响很小，主要生态影响为施工过程造成的水土流失。项目建设过程引起水土流失的形式主要是面蚀，水土流失主要是在项目建设期，建设期由于挖损破坏及占压地表，使原地貌、土壤发生变化而引起流失，</w:t>
            </w:r>
            <w:r>
              <w:rPr>
                <w:rFonts w:eastAsia="Times New Roman"/>
                <w:sz w:val="24"/>
                <w:szCs w:val="32"/>
                <w:lang w:val="en-US" w:eastAsia="zh-CN"/>
              </w:rPr>
              <w:t xml:space="preserve"> </w:t>
            </w:r>
            <w:r>
              <w:rPr>
                <w:sz w:val="24"/>
                <w:szCs w:val="32"/>
                <w:lang w:val="en-US" w:eastAsia="zh-CN"/>
              </w:rPr>
              <w:t>属典型的人为因素引起的水土流失。</w:t>
            </w:r>
          </w:p>
          <w:p>
            <w:pPr>
              <w:pStyle w:val="Normal"/>
              <w:keepNext w:val="false"/>
              <w:keepLines w:val="false"/>
              <w:widowControl w:val="false"/>
              <w:kinsoku w:val="true"/>
              <w:overflowPunct w:val="true"/>
              <w:autoSpaceDE w:val="true"/>
              <w:bidi w:val="0"/>
              <w:snapToGrid w:val="false"/>
              <w:spacing w:lineRule="auto" w:line="360"/>
              <w:textAlignment w:val="auto"/>
              <w:rPr>
                <w:sz w:val="24"/>
                <w:szCs w:val="32"/>
                <w:lang w:val="en-US" w:eastAsia="zh-CN"/>
              </w:rPr>
            </w:pPr>
            <w:r>
              <w:rPr>
                <w:sz w:val="24"/>
                <w:szCs w:val="32"/>
                <w:lang w:val="en-US" w:eastAsia="zh-CN"/>
              </w:rPr>
              <w:t>6</w:t>
            </w:r>
            <w:r>
              <w:rPr>
                <w:sz w:val="24"/>
                <w:szCs w:val="32"/>
                <w:lang w:val="en-US" w:eastAsia="zh-CN"/>
              </w:rPr>
              <w:t>、水土流失</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sz w:val="24"/>
                <w:szCs w:val="32"/>
                <w:lang w:val="en-US" w:eastAsia="zh-CN"/>
              </w:rPr>
            </w:pPr>
            <w:r>
              <w:rPr>
                <w:sz w:val="24"/>
                <w:szCs w:val="32"/>
                <w:lang w:val="en-US" w:eastAsia="zh-CN"/>
              </w:rPr>
              <w:t>项目施工期场内新裸露土壤和弃土因结构松散，易被雨水冲刷造成水土流失，为减少降雨对坡面的冲刷，可采用塑料薄膜临时遮盖；及时修筑临时排水沟，防止雨季时雨水对场地土壤的冲刷，根据地形情况和简单实用的原则，可以采用砖砌排水沟，尽快将雨水引导至沉淀池沉淀，沉淀后的雨水可回用于清洁施工车辆，不外排；主体工程在开挖填筑过程中，泥土可能受大风、雨水等导致水土流失，为防止开挖填筑对上述的影响，在开挖填筑前，采用沙包进行拦挡。施工过程中对开挖土方及时夯实回填，及时绿化，施工道路采用硬化路面，施工场地设排水沟，并在排水口设置沉淀池等措施后，可将施工期水土流失减小到最少。</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lang w:val="en-US" w:eastAsia="zh-CN"/>
              </w:rPr>
            </w:pPr>
            <w:r>
              <w:rPr>
                <w:sz w:val="24"/>
                <w:szCs w:val="32"/>
                <w:lang w:val="en-US" w:eastAsia="zh-CN"/>
              </w:rPr>
              <w:t>综上，项目施工期是应加强施工期的环境管理，对施工期的产生的污染要依照本环评的要求进行防治，将施工期对周围环境的影响降至最低。从上述情况来看，只要施工单位做到文明施工并加强施工人员的环境保护安全意识教育，尽量降低本项目对周围环境影响，施工结束后，以上影响将随之消除。</w:t>
            </w:r>
          </w:p>
        </w:tc>
      </w:tr>
      <w:tr>
        <w:trPr/>
        <w:tc>
          <w:tcPr>
            <w:tcW w:w="447" w:type="dxa"/>
            <w:tcBorders>
              <w:top w:val="single" w:sz="4" w:space="0" w:color="000000"/>
              <w:start w:val="single" w:sz="2" w:space="0" w:color="000000"/>
              <w:bottom w:val="single" w:sz="2" w:space="0" w:color="000000"/>
              <w:end w:val="single" w:sz="4" w:space="0" w:color="000000"/>
            </w:tcBorders>
            <w:vAlign w:val="center"/>
          </w:tcPr>
          <w:p>
            <w:pPr>
              <w:pStyle w:val="Normal"/>
              <w:snapToGrid w:val="false"/>
              <w:jc w:val="center"/>
              <w:rPr>
                <w:bCs/>
                <w:color w:val="000000"/>
                <w:kern w:val="2"/>
                <w:sz w:val="24"/>
              </w:rPr>
            </w:pPr>
            <w:r>
              <w:rPr>
                <w:bCs/>
                <w:color w:val="000000"/>
                <w:kern w:val="2"/>
                <w:sz w:val="24"/>
              </w:rPr>
              <w:t>运营期环境影响和保护措施</w:t>
            </w:r>
          </w:p>
        </w:tc>
        <w:tc>
          <w:tcPr>
            <w:tcW w:w="9287" w:type="dxa"/>
            <w:tcBorders>
              <w:top w:val="single" w:sz="4" w:space="0" w:color="000000"/>
              <w:start w:val="single" w:sz="4" w:space="0" w:color="000000"/>
              <w:bottom w:val="single" w:sz="2" w:space="0" w:color="000000"/>
              <w:end w:val="single" w:sz="2" w:space="0" w:color="000000"/>
            </w:tcBorders>
            <w:tcMar>
              <w:start w:w="108" w:type="dxa"/>
              <w:end w:w="108" w:type="dxa"/>
            </w:tcMar>
          </w:tcPr>
          <w:p>
            <w:pPr>
              <w:pStyle w:val="Normal"/>
              <w:snapToGrid w:val="false"/>
              <w:spacing w:lineRule="auto" w:line="360"/>
              <w:rPr>
                <w:b/>
                <w:color w:val="000000"/>
                <w:kern w:val="2"/>
                <w:sz w:val="24"/>
              </w:rPr>
            </w:pPr>
            <w:r>
              <w:rPr>
                <w:b/>
                <w:color w:val="000000"/>
                <w:kern w:val="2"/>
                <w:sz w:val="24"/>
              </w:rPr>
              <w:t>1</w:t>
            </w:r>
            <w:r>
              <w:rPr>
                <w:b/>
                <w:color w:val="000000"/>
                <w:kern w:val="2"/>
                <w:sz w:val="24"/>
              </w:rPr>
              <w:t>、废气环境影响和保护措施</w:t>
            </w:r>
          </w:p>
          <w:p>
            <w:pPr>
              <w:pStyle w:val="Normal"/>
              <w:snapToGrid w:val="false"/>
              <w:spacing w:lineRule="auto" w:line="360"/>
              <w:rPr>
                <w:b/>
                <w:color w:val="000000"/>
                <w:kern w:val="2"/>
                <w:sz w:val="24"/>
              </w:rPr>
            </w:pPr>
            <w:r>
              <w:rPr>
                <w:b/>
                <w:color w:val="000000"/>
                <w:kern w:val="2"/>
                <w:sz w:val="24"/>
              </w:rPr>
              <w:t>1.1</w:t>
            </w:r>
            <w:r>
              <w:rPr>
                <w:b/>
                <w:color w:val="000000"/>
                <w:kern w:val="2"/>
                <w:sz w:val="24"/>
              </w:rPr>
              <w:t>废气产排污分析</w:t>
            </w:r>
          </w:p>
          <w:p>
            <w:pPr>
              <w:pStyle w:val="Normal"/>
              <w:snapToGrid w:val="false"/>
              <w:spacing w:lineRule="auto" w:line="360"/>
              <w:ind w:firstLine="480" w:end="0"/>
              <w:rPr>
                <w:bCs/>
                <w:color w:val="000000"/>
                <w:kern w:val="2"/>
                <w:sz w:val="24"/>
              </w:rPr>
            </w:pPr>
            <w:r>
              <w:rPr>
                <w:color w:val="000000"/>
                <w:sz w:val="24"/>
              </w:rPr>
              <w:t>本</w:t>
            </w:r>
            <w:r>
              <w:rPr>
                <w:bCs/>
                <w:color w:val="000000"/>
                <w:kern w:val="2"/>
                <w:sz w:val="24"/>
              </w:rPr>
              <w:t>项目营运期大气污染物主要为</w:t>
            </w:r>
            <w:r>
              <w:rPr>
                <w:bCs/>
                <w:color w:val="000000"/>
                <w:kern w:val="2"/>
                <w:sz w:val="24"/>
                <w:lang w:val="en-US" w:eastAsia="zh-CN"/>
              </w:rPr>
              <w:t>加油区</w:t>
            </w:r>
            <w:r>
              <w:rPr>
                <w:bCs/>
                <w:color w:val="000000"/>
                <w:kern w:val="2"/>
                <w:sz w:val="24"/>
              </w:rPr>
              <w:t>卸油、</w:t>
            </w:r>
            <w:r>
              <w:rPr>
                <w:bCs/>
                <w:color w:val="000000"/>
                <w:kern w:val="2"/>
                <w:sz w:val="24"/>
                <w:lang w:val="en-US" w:eastAsia="zh-CN"/>
              </w:rPr>
              <w:t>贮存</w:t>
            </w:r>
            <w:r>
              <w:rPr>
                <w:bCs/>
                <w:color w:val="000000"/>
                <w:kern w:val="2"/>
                <w:sz w:val="24"/>
              </w:rPr>
              <w:t>、加油过程中挥发的有机废气（非甲烷总烃），</w:t>
            </w:r>
            <w:r>
              <w:rPr>
                <w:bCs/>
                <w:color w:val="000000"/>
                <w:kern w:val="2"/>
                <w:sz w:val="24"/>
                <w:lang w:val="en-US" w:eastAsia="zh-CN"/>
              </w:rPr>
              <w:t>加气区</w:t>
            </w:r>
            <w:r>
              <w:rPr>
                <w:bCs/>
                <w:color w:val="000000"/>
                <w:kern w:val="2"/>
                <w:sz w:val="24"/>
                <w:lang w:val="en-US" w:eastAsia="zh-CN"/>
              </w:rPr>
              <w:t>LNG</w:t>
            </w:r>
            <w:r>
              <w:rPr>
                <w:bCs/>
                <w:color w:val="000000"/>
                <w:kern w:val="2"/>
                <w:sz w:val="24"/>
                <w:lang w:val="en-US" w:eastAsia="zh-CN"/>
              </w:rPr>
              <w:t>储罐闪蒸气、工艺装置区无组织废气、加气作业区无组织废气及非正常废气、</w:t>
            </w:r>
            <w:r>
              <w:rPr>
                <w:bCs/>
                <w:color w:val="000000"/>
                <w:kern w:val="2"/>
                <w:sz w:val="24"/>
                <w:lang w:val="en-US" w:eastAsia="zh-CN"/>
              </w:rPr>
              <w:t>CNG</w:t>
            </w:r>
            <w:r>
              <w:rPr>
                <w:bCs/>
                <w:color w:val="000000"/>
                <w:kern w:val="2"/>
                <w:sz w:val="24"/>
                <w:lang w:val="en-US" w:eastAsia="zh-CN"/>
              </w:rPr>
              <w:t>加气工艺产生的放散卸压废气，</w:t>
            </w:r>
            <w:r>
              <w:rPr>
                <w:bCs/>
                <w:color w:val="000000"/>
                <w:kern w:val="2"/>
                <w:sz w:val="24"/>
              </w:rPr>
              <w:t>进出车辆排放的汽车尾气</w:t>
            </w:r>
            <w:r>
              <w:rPr>
                <w:bCs/>
                <w:color w:val="000000"/>
                <w:kern w:val="2"/>
                <w:sz w:val="24"/>
                <w:lang w:val="en-US" w:eastAsia="zh-CN"/>
              </w:rPr>
              <w:t>及食堂油烟</w:t>
            </w:r>
            <w:r>
              <w:rPr>
                <w:bCs/>
                <w:color w:val="000000"/>
                <w:kern w:val="2"/>
                <w:sz w:val="24"/>
              </w:rPr>
              <w:t>。</w:t>
            </w:r>
          </w:p>
          <w:p>
            <w:pPr>
              <w:pStyle w:val="Normal"/>
              <w:snapToGrid w:val="false"/>
              <w:spacing w:lineRule="auto" w:line="360"/>
              <w:rPr>
                <w:rFonts w:eastAsia="宋体"/>
                <w:b/>
                <w:color w:val="000000"/>
                <w:kern w:val="2"/>
                <w:sz w:val="24"/>
                <w:lang w:val="en-US" w:eastAsia="zh-CN"/>
              </w:rPr>
            </w:pPr>
            <w:r>
              <w:rPr>
                <w:b/>
                <w:color w:val="000000"/>
                <w:kern w:val="2"/>
                <w:sz w:val="24"/>
                <w:lang w:val="en-US" w:eastAsia="zh-CN"/>
              </w:rPr>
              <w:t>1.1.1</w:t>
            </w:r>
            <w:r>
              <w:rPr>
                <w:b/>
                <w:color w:val="000000"/>
                <w:kern w:val="2"/>
                <w:sz w:val="24"/>
                <w:lang w:val="en-US" w:eastAsia="zh-CN"/>
              </w:rPr>
              <w:t>加油区废气</w:t>
            </w:r>
          </w:p>
          <w:p>
            <w:pPr>
              <w:pStyle w:val="Normal"/>
              <w:snapToGrid w:val="false"/>
              <w:spacing w:lineRule="auto" w:line="360"/>
              <w:ind w:firstLine="482" w:end="0"/>
              <w:rPr>
                <w:rFonts w:eastAsia="宋体"/>
                <w:b/>
                <w:color w:val="000000"/>
                <w:kern w:val="2"/>
                <w:sz w:val="24"/>
                <w:lang w:val="en-US" w:eastAsia="zh-CN"/>
              </w:rPr>
            </w:pPr>
            <w:r>
              <w:rPr>
                <w:b/>
                <w:color w:val="000000"/>
                <w:kern w:val="2"/>
                <w:sz w:val="24"/>
              </w:rPr>
              <w:t>（</w:t>
            </w:r>
            <w:r>
              <w:rPr>
                <w:b/>
                <w:color w:val="000000"/>
                <w:kern w:val="2"/>
                <w:sz w:val="24"/>
              </w:rPr>
              <w:t>1</w:t>
            </w:r>
            <w:r>
              <w:rPr>
                <w:b/>
                <w:color w:val="000000"/>
                <w:kern w:val="2"/>
                <w:sz w:val="24"/>
              </w:rPr>
              <w:t>）</w:t>
            </w:r>
            <w:r>
              <w:rPr>
                <w:b/>
                <w:color w:val="000000"/>
                <w:kern w:val="2"/>
                <w:sz w:val="24"/>
                <w:lang w:val="en-US" w:eastAsia="zh-CN"/>
              </w:rPr>
              <w:t>油罐呼吸损耗</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油罐小呼吸：</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小呼吸损失：静止储存的油品，白天受太阳辐射使油温升高，引起上部空间气体膨胀和油面蒸发加剧，罐内压力随之升高，当压力达到呼吸阀允许值时，油蒸汽就逸出罐外造成损耗。夜晚气温下降使罐内气体收缩，油气凝结，罐内压力随之下降，当压力降到呼吸阀允许真空值时，空气进入罐内，使气体空间的油气浓度降低，又为温度升高后油气蒸发创造条件，称为小呼吸损失。</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油罐大呼吸：</w:t>
            </w:r>
          </w:p>
          <w:p>
            <w:pPr>
              <w:pStyle w:val="Normal"/>
              <w:snapToGrid w:val="false"/>
              <w:spacing w:lineRule="auto" w:line="360"/>
              <w:ind w:firstLine="480" w:end="0"/>
              <w:rPr>
                <w:color w:val="000000"/>
                <w:sz w:val="24"/>
                <w:lang w:val="en-US" w:eastAsia="zh-CN"/>
              </w:rPr>
            </w:pPr>
            <w:r>
              <w:rPr>
                <w:color w:val="000000"/>
                <w:sz w:val="24"/>
                <w:lang w:val="en-US" w:eastAsia="zh-CN"/>
              </w:rPr>
              <w:t>大呼吸损失：这是油罐进行收发作业所造成。当油罐进油时，由于罐内液体体积增加，罐内气体压力增加，当压力增至机械呼吸阀压力极限时，呼吸阀自动开启排气。当从油罐输出油料时，罐内液体体积减少，罐内气体压力降低，</w:t>
            </w:r>
          </w:p>
          <w:p>
            <w:pPr>
              <w:pStyle w:val="Normal"/>
              <w:snapToGrid w:val="false"/>
              <w:spacing w:lineRule="auto" w:line="360"/>
              <w:ind w:firstLine="480" w:end="0"/>
              <w:rPr>
                <w:color w:val="000000"/>
                <w:sz w:val="24"/>
                <w:lang w:val="en-US" w:eastAsia="zh-CN"/>
              </w:rPr>
            </w:pPr>
            <w:r>
              <w:rPr>
                <w:color w:val="000000"/>
                <w:sz w:val="24"/>
                <w:lang w:val="en-US" w:eastAsia="zh-CN"/>
              </w:rPr>
              <w:t>当压力降至呼吸阀负压极限时，吸进空气。这种由于输转油料致使油罐排出油蒸气和吸入空气所导致的损失叫“大呼吸”损失。</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依据《四川省加油站大气污染物排放标准》（</w:t>
            </w:r>
            <w:r>
              <w:rPr>
                <w:color w:val="000000"/>
                <w:sz w:val="24"/>
                <w:lang w:val="en-US" w:eastAsia="zh-CN"/>
              </w:rPr>
              <w:t>DB51/2865-2021</w:t>
            </w:r>
            <w:r>
              <w:rPr>
                <w:color w:val="000000"/>
                <w:sz w:val="24"/>
                <w:lang w:val="en-US" w:eastAsia="zh-CN"/>
              </w:rPr>
              <w:t>）仅对汽油贮存作出相关要求，未涉及柴油，由于柴油挥发损失量极小，因此本报告不对柴油贮存过程中的损耗量做评价。汽油储存过程中损耗量参照《散装液态石油产品损耗》</w:t>
            </w:r>
            <w:r>
              <w:rPr>
                <w:rFonts w:eastAsia="Times New Roman"/>
                <w:color w:val="000000"/>
                <w:sz w:val="24"/>
                <w:lang w:val="en-US" w:eastAsia="zh-CN"/>
              </w:rPr>
              <w:t xml:space="preserve"> </w:t>
            </w:r>
            <w:r>
              <w:rPr>
                <w:color w:val="000000"/>
                <w:sz w:val="24"/>
                <w:lang w:val="en-US" w:eastAsia="zh-CN"/>
              </w:rPr>
              <w:t>（</w:t>
            </w:r>
            <w:r>
              <w:rPr>
                <w:color w:val="000000"/>
                <w:sz w:val="24"/>
                <w:lang w:val="en-US" w:eastAsia="zh-CN"/>
              </w:rPr>
              <w:t>GB11085-1989</w:t>
            </w:r>
            <w:r>
              <w:rPr>
                <w:color w:val="000000"/>
                <w:sz w:val="24"/>
                <w:lang w:val="en-US" w:eastAsia="zh-CN"/>
              </w:rPr>
              <w:t>）中表</w:t>
            </w:r>
            <w:r>
              <w:rPr>
                <w:rFonts w:eastAsia="Times New Roman"/>
                <w:color w:val="000000"/>
                <w:sz w:val="24"/>
                <w:lang w:val="en-US" w:eastAsia="zh-CN"/>
              </w:rPr>
              <w:t xml:space="preserve"> </w:t>
            </w:r>
            <w:r>
              <w:rPr>
                <w:color w:val="000000"/>
                <w:sz w:val="24"/>
                <w:lang w:val="en-US" w:eastAsia="zh-CN"/>
              </w:rPr>
              <w:t>1</w:t>
            </w:r>
            <w:r>
              <w:rPr>
                <w:rFonts w:cs="宋体" w:ascii="宋体" w:hAnsi="宋体"/>
                <w:color w:val="000000"/>
                <w:sz w:val="24"/>
                <w:lang w:val="en-US" w:eastAsia="zh-CN"/>
              </w:rPr>
              <w:t>“</w:t>
            </w:r>
            <w:r>
              <w:rPr>
                <w:color w:val="000000"/>
                <w:sz w:val="24"/>
                <w:lang w:val="en-US" w:eastAsia="zh-CN"/>
              </w:rPr>
              <w:t>损耗标准”，本项目位于四川，属于</w:t>
            </w:r>
            <w:r>
              <w:rPr>
                <w:color w:val="000000"/>
                <w:sz w:val="24"/>
                <w:lang w:val="en-US" w:eastAsia="zh-CN"/>
              </w:rPr>
              <w:t>A</w:t>
            </w:r>
            <w:r>
              <w:rPr>
                <w:color w:val="000000"/>
                <w:sz w:val="24"/>
                <w:lang w:val="en-US" w:eastAsia="zh-CN"/>
              </w:rPr>
              <w:t>类地区，油罐为埋地固定式，汽油储存过程最大损耗率取</w:t>
            </w:r>
            <w:r>
              <w:rPr>
                <w:color w:val="000000"/>
                <w:sz w:val="24"/>
                <w:lang w:val="en-US" w:eastAsia="zh-CN"/>
              </w:rPr>
              <w:t>0.01%</w:t>
            </w:r>
            <w:r>
              <w:rPr>
                <w:color w:val="000000"/>
                <w:sz w:val="24"/>
                <w:lang w:val="en-US" w:eastAsia="zh-CN"/>
              </w:rPr>
              <w:t>。</w:t>
            </w:r>
          </w:p>
          <w:p>
            <w:pPr>
              <w:pStyle w:val="Normal"/>
              <w:snapToGrid w:val="false"/>
              <w:spacing w:lineRule="auto" w:line="360"/>
              <w:ind w:firstLine="482" w:end="0"/>
              <w:rPr>
                <w:rFonts w:eastAsia="宋体"/>
                <w:b/>
                <w:bCs/>
                <w:color w:val="000000"/>
                <w:sz w:val="24"/>
                <w:lang w:val="en-US" w:eastAsia="zh-CN"/>
              </w:rPr>
            </w:pPr>
            <w:r>
              <w:rPr>
                <w:b/>
                <w:bCs/>
                <w:color w:val="000000"/>
                <w:sz w:val="24"/>
                <w:lang w:eastAsia="zh-CN"/>
              </w:rPr>
              <w:t>（</w:t>
            </w:r>
            <w:r>
              <w:rPr>
                <w:b/>
                <w:bCs/>
                <w:color w:val="000000"/>
                <w:sz w:val="24"/>
                <w:lang w:val="en-US" w:eastAsia="zh-CN"/>
              </w:rPr>
              <w:t>2</w:t>
            </w:r>
            <w:r>
              <w:rPr>
                <w:b/>
                <w:bCs/>
                <w:color w:val="000000"/>
                <w:sz w:val="24"/>
                <w:lang w:eastAsia="zh-CN"/>
              </w:rPr>
              <w:t>）</w:t>
            </w:r>
            <w:r>
              <w:rPr>
                <w:b/>
                <w:bCs/>
                <w:color w:val="000000"/>
                <w:sz w:val="24"/>
                <w:lang w:val="en-US" w:eastAsia="zh-CN"/>
              </w:rPr>
              <w:t>装卸油料</w:t>
            </w:r>
          </w:p>
          <w:p>
            <w:pPr>
              <w:pStyle w:val="Normal"/>
              <w:snapToGrid w:val="false"/>
              <w:spacing w:lineRule="auto" w:line="360"/>
              <w:ind w:firstLine="480" w:end="0"/>
              <w:rPr>
                <w:color w:val="000000"/>
                <w:sz w:val="24"/>
              </w:rPr>
            </w:pPr>
            <w:r>
              <w:rPr>
                <w:color w:val="000000"/>
                <w:sz w:val="24"/>
              </w:rPr>
              <w:t>油罐车卸油料时，由于油罐车与地下油罐的液位不断变化，气体的吸入与呼出会对油品造成一定扰动蒸发，另外随着油罐车油罐的液面下降，罐壁面积扩大，外部的高气温也会对其罐壁和空间造成一定的蒸发。</w:t>
            </w:r>
          </w:p>
          <w:p>
            <w:pPr>
              <w:pStyle w:val="Normal"/>
              <w:snapToGrid w:val="false"/>
              <w:spacing w:lineRule="auto" w:line="360"/>
              <w:ind w:firstLine="480" w:end="0"/>
              <w:rPr>
                <w:color w:val="000000"/>
                <w:sz w:val="24"/>
              </w:rPr>
            </w:pPr>
            <w:r>
              <w:rPr>
                <w:color w:val="000000"/>
                <w:sz w:val="24"/>
              </w:rPr>
              <w:t>根据《散装液态石油产品损耗》（</w:t>
            </w:r>
            <w:r>
              <w:rPr>
                <w:color w:val="000000"/>
                <w:sz w:val="24"/>
              </w:rPr>
              <w:t>GB11085-1989</w:t>
            </w:r>
            <w:r>
              <w:rPr>
                <w:color w:val="000000"/>
                <w:sz w:val="24"/>
              </w:rPr>
              <w:t>），本项目位于四川，属于</w:t>
            </w:r>
            <w:r>
              <w:rPr>
                <w:color w:val="000000"/>
                <w:sz w:val="24"/>
              </w:rPr>
              <w:t>A</w:t>
            </w:r>
            <w:r>
              <w:rPr>
                <w:color w:val="000000"/>
                <w:sz w:val="24"/>
              </w:rPr>
              <w:t>类地区，油罐为埋地固定式，油品卸车过程汽油最大损耗率取</w:t>
            </w:r>
            <w:r>
              <w:rPr>
                <w:color w:val="000000"/>
                <w:sz w:val="24"/>
              </w:rPr>
              <w:t>0.23%</w:t>
            </w:r>
            <w:r>
              <w:rPr>
                <w:color w:val="000000"/>
                <w:sz w:val="24"/>
              </w:rPr>
              <w:t>，柴油最大损耗率取</w:t>
            </w:r>
            <w:r>
              <w:rPr>
                <w:color w:val="000000"/>
                <w:sz w:val="24"/>
              </w:rPr>
              <w:t>0.05%</w:t>
            </w:r>
            <w:r>
              <w:rPr>
                <w:color w:val="000000"/>
                <w:sz w:val="24"/>
              </w:rPr>
              <w:t>。</w:t>
            </w:r>
          </w:p>
          <w:p>
            <w:pPr>
              <w:pStyle w:val="Normal"/>
              <w:snapToGrid w:val="false"/>
              <w:spacing w:lineRule="auto" w:line="360"/>
              <w:ind w:firstLine="482" w:end="0"/>
              <w:rPr>
                <w:rFonts w:eastAsia="宋体"/>
                <w:b/>
                <w:bCs/>
                <w:color w:val="000000"/>
                <w:sz w:val="24"/>
                <w:lang w:val="en-US" w:eastAsia="zh-CN"/>
              </w:rPr>
            </w:pPr>
            <w:r>
              <w:rPr>
                <w:b/>
                <w:bCs/>
                <w:color w:val="000000"/>
                <w:sz w:val="24"/>
                <w:lang w:eastAsia="zh-CN"/>
              </w:rPr>
              <w:t>（</w:t>
            </w:r>
            <w:r>
              <w:rPr>
                <w:b/>
                <w:bCs/>
                <w:color w:val="000000"/>
                <w:sz w:val="24"/>
                <w:lang w:val="en-US" w:eastAsia="zh-CN"/>
              </w:rPr>
              <w:t>3</w:t>
            </w:r>
            <w:r>
              <w:rPr>
                <w:b/>
                <w:bCs/>
                <w:color w:val="000000"/>
                <w:sz w:val="24"/>
                <w:lang w:eastAsia="zh-CN"/>
              </w:rPr>
              <w:t>）</w:t>
            </w:r>
            <w:r>
              <w:rPr>
                <w:b/>
                <w:bCs/>
                <w:color w:val="000000"/>
                <w:sz w:val="24"/>
                <w:lang w:val="en-US" w:eastAsia="zh-CN"/>
              </w:rPr>
              <w:t>加油过程产生的油气</w:t>
            </w:r>
          </w:p>
          <w:p>
            <w:pPr>
              <w:pStyle w:val="Normal"/>
              <w:snapToGrid w:val="false"/>
              <w:spacing w:lineRule="auto" w:line="360"/>
              <w:ind w:firstLine="480" w:end="0"/>
              <w:rPr>
                <w:color w:val="000000"/>
                <w:sz w:val="24"/>
              </w:rPr>
            </w:pPr>
            <w:r>
              <w:rPr>
                <w:color w:val="000000"/>
                <w:sz w:val="24"/>
              </w:rPr>
              <w:t>加油作业损失：加油作业损失主要指为车辆加油时，油品进入汽车油箱，油箱内的烃类气体被油品置换排入大气。</w:t>
            </w:r>
          </w:p>
          <w:p>
            <w:pPr>
              <w:pStyle w:val="Normal"/>
              <w:snapToGrid w:val="false"/>
              <w:spacing w:lineRule="auto" w:line="360"/>
              <w:ind w:firstLine="480" w:end="0"/>
              <w:rPr>
                <w:color w:val="000000"/>
                <w:sz w:val="24"/>
              </w:rPr>
            </w:pPr>
            <w:r>
              <w:rPr>
                <w:color w:val="000000"/>
                <w:sz w:val="24"/>
              </w:rPr>
              <w:t>加油作业跑、冒、滴、漏损失：在加油机作业过程中，不可避免地有一些成品油跑、冒、滴、漏现象的发生，其与加油站的管理、加油工人的操作水平等诸多因素有关。</w:t>
            </w:r>
          </w:p>
          <w:p>
            <w:pPr>
              <w:pStyle w:val="Normal"/>
              <w:snapToGrid w:val="false"/>
              <w:spacing w:lineRule="auto" w:line="360"/>
              <w:ind w:firstLine="480" w:end="0"/>
              <w:rPr>
                <w:color w:val="000000"/>
                <w:sz w:val="24"/>
              </w:rPr>
            </w:pPr>
            <w:r>
              <w:rPr>
                <w:color w:val="000000"/>
                <w:sz w:val="24"/>
              </w:rPr>
              <w:t>本项目加油站加油枪具有自封功能，根据《散装液态石油产品损耗》（</w:t>
            </w:r>
            <w:r>
              <w:rPr>
                <w:color w:val="000000"/>
                <w:sz w:val="24"/>
              </w:rPr>
              <w:t>GB11085-1989</w:t>
            </w:r>
            <w:r>
              <w:rPr>
                <w:color w:val="000000"/>
                <w:sz w:val="24"/>
              </w:rPr>
              <w:t>）中“表</w:t>
            </w:r>
            <w:r>
              <w:rPr>
                <w:color w:val="000000"/>
                <w:sz w:val="24"/>
              </w:rPr>
              <w:t>7</w:t>
            </w:r>
            <w:r>
              <w:rPr>
                <w:color w:val="000000"/>
                <w:sz w:val="24"/>
              </w:rPr>
              <w:t>零售损耗率”可知，油品零售过程中汽油最大损耗率取</w:t>
            </w:r>
            <w:r>
              <w:rPr>
                <w:color w:val="000000"/>
                <w:sz w:val="24"/>
              </w:rPr>
              <w:t>0.29%</w:t>
            </w:r>
            <w:r>
              <w:rPr>
                <w:color w:val="000000"/>
                <w:sz w:val="24"/>
              </w:rPr>
              <w:t>，柴油最大损耗率取</w:t>
            </w:r>
            <w:r>
              <w:rPr>
                <w:color w:val="000000"/>
                <w:sz w:val="24"/>
              </w:rPr>
              <w:t>0.08%</w:t>
            </w:r>
            <w:r>
              <w:rPr>
                <w:color w:val="000000"/>
                <w:sz w:val="24"/>
              </w:rPr>
              <w:t>。</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根据项目设计资料，本项目汽油年销售量</w:t>
            </w:r>
            <w:r>
              <w:rPr>
                <w:color w:val="000000"/>
                <w:sz w:val="24"/>
                <w:lang w:val="en-US" w:eastAsia="zh-CN"/>
              </w:rPr>
              <w:t>2000t/a</w:t>
            </w:r>
            <w:r>
              <w:rPr>
                <w:color w:val="000000"/>
                <w:sz w:val="24"/>
                <w:lang w:val="en-US" w:eastAsia="zh-CN"/>
              </w:rPr>
              <w:t>，柴油年销量</w:t>
            </w:r>
            <w:r>
              <w:rPr>
                <w:color w:val="000000"/>
                <w:sz w:val="24"/>
                <w:lang w:val="en-US" w:eastAsia="zh-CN"/>
              </w:rPr>
              <w:t>2500t/a</w:t>
            </w:r>
            <w:r>
              <w:rPr>
                <w:color w:val="000000"/>
                <w:sz w:val="24"/>
                <w:lang w:val="en-US" w:eastAsia="zh-CN"/>
              </w:rPr>
              <w:t>，项目将对汽油卸油及加油机设置一次、二次、三次回收系统，柴油机不设置油气回收装置。</w:t>
            </w:r>
          </w:p>
          <w:p>
            <w:pPr>
              <w:pStyle w:val="Normal"/>
              <w:snapToGrid w:val="false"/>
              <w:spacing w:lineRule="auto" w:line="240"/>
              <w:jc w:val="center"/>
              <w:rPr>
                <w:rFonts w:eastAsia="宋体"/>
                <w:color w:val="000000"/>
                <w:sz w:val="21"/>
                <w:szCs w:val="21"/>
                <w:lang w:val="en-US" w:eastAsia="zh-CN"/>
              </w:rPr>
            </w:pPr>
            <w:r>
              <w:rPr>
                <w:color w:val="000000"/>
                <w:sz w:val="21"/>
                <w:szCs w:val="21"/>
                <w:lang w:val="en-US" w:eastAsia="zh-CN"/>
              </w:rPr>
              <w:t>表</w:t>
            </w:r>
            <w:r>
              <w:rPr>
                <w:rFonts w:eastAsia="宋体"/>
                <w:color w:val="000000"/>
                <w:sz w:val="21"/>
                <w:szCs w:val="21"/>
                <w:lang w:val="en-US" w:eastAsia="zh-CN"/>
              </w:rPr>
              <w:t xml:space="preserve">4-2  </w:t>
            </w:r>
            <w:r>
              <w:rPr>
                <w:color w:val="000000"/>
                <w:sz w:val="21"/>
                <w:szCs w:val="21"/>
                <w:lang w:val="en-US" w:eastAsia="zh-CN"/>
              </w:rPr>
              <w:t>项目运营期油气（非甲烷总烃）产生及排放情况一览表</w:t>
            </w:r>
          </w:p>
          <w:tbl>
            <w:tblPr>
              <w:tblW w:w="9104" w:type="dxa"/>
              <w:jc w:val="start"/>
              <w:tblInd w:w="0" w:type="dxa"/>
              <w:tblLayout w:type="fixed"/>
              <w:tblCellMar>
                <w:top w:w="0" w:type="dxa"/>
                <w:start w:w="108" w:type="dxa"/>
                <w:bottom w:w="0" w:type="dxa"/>
                <w:end w:w="108" w:type="dxa"/>
              </w:tblCellMar>
            </w:tblPr>
            <w:tblGrid>
              <w:gridCol w:w="1300"/>
              <w:gridCol w:w="1300"/>
              <w:gridCol w:w="1301"/>
              <w:gridCol w:w="1301"/>
              <w:gridCol w:w="1300"/>
              <w:gridCol w:w="1301"/>
              <w:gridCol w:w="1301"/>
            </w:tblGrid>
            <w:tr>
              <w:trPr/>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项目</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耗损率</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年耗量（</w:t>
                  </w:r>
                  <w:r>
                    <w:rPr>
                      <w:color w:val="000000"/>
                      <w:position w:val="0"/>
                      <w:sz w:val="21"/>
                      <w:sz w:val="21"/>
                      <w:szCs w:val="21"/>
                      <w:vertAlign w:val="baseline"/>
                      <w:lang w:val="en-US" w:eastAsia="zh-CN"/>
                    </w:rPr>
                    <w:t>t/a</w:t>
                  </w: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油气挥发量（</w:t>
                  </w:r>
                  <w:r>
                    <w:rPr>
                      <w:color w:val="000000"/>
                      <w:position w:val="0"/>
                      <w:sz w:val="21"/>
                      <w:sz w:val="21"/>
                      <w:szCs w:val="21"/>
                      <w:vertAlign w:val="baseline"/>
                      <w:lang w:val="en-US" w:eastAsia="zh-CN"/>
                    </w:rPr>
                    <w:t>t/a</w:t>
                  </w:r>
                  <w:r>
                    <w:rPr>
                      <w:color w:val="000000"/>
                      <w:position w:val="0"/>
                      <w:sz w:val="21"/>
                      <w:sz w:val="21"/>
                      <w:szCs w:val="21"/>
                      <w:vertAlign w:val="baseline"/>
                      <w:lang w:val="en-US" w:eastAsia="zh-CN"/>
                    </w:rPr>
                    <w:t>）</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回收系统</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回收效率</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t>油气年排放量（</w:t>
                  </w:r>
                  <w:r>
                    <w:rPr>
                      <w:color w:val="000000"/>
                      <w:position w:val="0"/>
                      <w:sz w:val="21"/>
                      <w:sz w:val="21"/>
                      <w:szCs w:val="21"/>
                      <w:vertAlign w:val="baseline"/>
                      <w:lang w:val="en-US" w:eastAsia="zh-CN"/>
                    </w:rPr>
                    <w:t>t/a</w:t>
                  </w:r>
                  <w:r>
                    <w:rPr>
                      <w:color w:val="000000"/>
                      <w:position w:val="0"/>
                      <w:sz w:val="21"/>
                      <w:sz w:val="21"/>
                      <w:szCs w:val="21"/>
                      <w:vertAlign w:val="baseline"/>
                      <w:lang w:val="en-US" w:eastAsia="zh-CN"/>
                    </w:rPr>
                    <w:t>）</w:t>
                  </w:r>
                </w:p>
              </w:tc>
            </w:tr>
            <w:tr>
              <w:trPr/>
              <w:tc>
                <w:tcPr>
                  <w:tcW w:w="9104" w:type="dxa"/>
                  <w:gridSpan w:val="7"/>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、卸车油气损耗</w:t>
                  </w:r>
                </w:p>
              </w:tc>
            </w:tr>
            <w:tr>
              <w:trPr/>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0.23%</w:t>
                  </w:r>
                  <w:r>
                    <w:rPr>
                      <w:color w:val="000000"/>
                      <w:sz w:val="21"/>
                      <w:szCs w:val="21"/>
                      <w:vertAlign w:val="superscript"/>
                      <w:lang w:val="en-US" w:eastAsia="zh-CN"/>
                    </w:rPr>
                    <w:t>a</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2000</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4.6</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一次</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95%</w:t>
                  </w:r>
                  <w:r>
                    <w:rPr>
                      <w:color w:val="000000"/>
                      <w:sz w:val="21"/>
                      <w:szCs w:val="21"/>
                      <w:vertAlign w:val="superscript"/>
                      <w:lang w:val="en-US" w:eastAsia="zh-CN"/>
                    </w:rPr>
                    <w:t>b</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0.23</w:t>
                  </w:r>
                </w:p>
              </w:tc>
            </w:tr>
            <w:tr>
              <w:trPr/>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柴油</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0.05%</w:t>
                  </w:r>
                  <w:r>
                    <w:rPr>
                      <w:color w:val="000000"/>
                      <w:sz w:val="21"/>
                      <w:szCs w:val="21"/>
                      <w:vertAlign w:val="superscript"/>
                      <w:lang w:val="en-US" w:eastAsia="zh-CN"/>
                    </w:rPr>
                    <w:t>a</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2500</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1.25</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无</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1.25</w:t>
                  </w:r>
                </w:p>
              </w:tc>
            </w:tr>
            <w:tr>
              <w:trPr/>
              <w:tc>
                <w:tcPr>
                  <w:tcW w:w="9104" w:type="dxa"/>
                  <w:gridSpan w:val="7"/>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r>
                    <w:rPr>
                      <w:color w:val="000000"/>
                      <w:position w:val="0"/>
                      <w:sz w:val="21"/>
                      <w:sz w:val="21"/>
                      <w:szCs w:val="21"/>
                      <w:vertAlign w:val="baseline"/>
                      <w:lang w:val="en-US" w:eastAsia="zh-CN"/>
                    </w:rPr>
                    <w:t>、加油油气损耗</w:t>
                  </w:r>
                </w:p>
              </w:tc>
            </w:tr>
            <w:tr>
              <w:trPr>
                <w:trHeight w:val="287" w:hRule="atLeast"/>
              </w:trPr>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0.29%</w:t>
                  </w:r>
                  <w:r>
                    <w:rPr>
                      <w:color w:val="000000"/>
                      <w:sz w:val="21"/>
                      <w:szCs w:val="21"/>
                      <w:vertAlign w:val="superscript"/>
                      <w:lang w:val="en-US" w:eastAsia="zh-CN"/>
                    </w:rPr>
                    <w:t>a</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2000</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5.8</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二次</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95%</w:t>
                  </w:r>
                  <w:r>
                    <w:rPr>
                      <w:color w:val="000000"/>
                      <w:sz w:val="21"/>
                      <w:szCs w:val="21"/>
                      <w:vertAlign w:val="superscript"/>
                      <w:lang w:val="en-US" w:eastAsia="zh-CN"/>
                    </w:rPr>
                    <w:t>b</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0.29</w:t>
                  </w:r>
                </w:p>
              </w:tc>
            </w:tr>
            <w:tr>
              <w:trPr/>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柴油</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0.08%</w:t>
                  </w:r>
                  <w:r>
                    <w:rPr>
                      <w:color w:val="000000"/>
                      <w:sz w:val="21"/>
                      <w:szCs w:val="21"/>
                      <w:vertAlign w:val="superscript"/>
                      <w:lang w:val="en-US" w:eastAsia="zh-CN"/>
                    </w:rPr>
                    <w:t>a</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2500</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无</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w:t>
                  </w:r>
                </w:p>
              </w:tc>
            </w:tr>
            <w:tr>
              <w:trPr/>
              <w:tc>
                <w:tcPr>
                  <w:tcW w:w="9104" w:type="dxa"/>
                  <w:gridSpan w:val="7"/>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3</w:t>
                  </w:r>
                  <w:r>
                    <w:rPr>
                      <w:color w:val="000000"/>
                      <w:position w:val="0"/>
                      <w:sz w:val="21"/>
                      <w:sz w:val="21"/>
                      <w:szCs w:val="21"/>
                      <w:vertAlign w:val="baseline"/>
                      <w:lang w:val="en-US" w:eastAsia="zh-CN"/>
                    </w:rPr>
                    <w:t>、储存油气损耗</w:t>
                  </w:r>
                </w:p>
              </w:tc>
            </w:tr>
            <w:tr>
              <w:trPr/>
              <w:tc>
                <w:tcPr>
                  <w:tcW w:w="130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0.01%</w:t>
                  </w:r>
                  <w:r>
                    <w:rPr>
                      <w:color w:val="000000"/>
                      <w:sz w:val="21"/>
                      <w:szCs w:val="21"/>
                      <w:vertAlign w:val="superscript"/>
                      <w:lang w:val="en-US" w:eastAsia="zh-CN"/>
                    </w:rPr>
                    <w:t>a</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2000</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0.2</w:t>
                  </w:r>
                </w:p>
              </w:tc>
              <w:tc>
                <w:tcPr>
                  <w:tcW w:w="130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三次</w:t>
                  </w:r>
                </w:p>
              </w:tc>
              <w:tc>
                <w:tcPr>
                  <w:tcW w:w="130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90%</w:t>
                  </w:r>
                  <w:r>
                    <w:rPr>
                      <w:color w:val="000000"/>
                      <w:sz w:val="21"/>
                      <w:szCs w:val="21"/>
                      <w:vertAlign w:val="superscript"/>
                      <w:lang w:val="en-US" w:eastAsia="zh-CN"/>
                    </w:rPr>
                    <w:t>c</w:t>
                  </w:r>
                </w:p>
              </w:tc>
              <w:tc>
                <w:tcPr>
                  <w:tcW w:w="130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1.008</w:t>
                  </w:r>
                </w:p>
              </w:tc>
            </w:tr>
            <w:tr>
              <w:trPr/>
              <w:tc>
                <w:tcPr>
                  <w:tcW w:w="130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一次回收</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4.37</w:t>
                  </w:r>
                </w:p>
              </w:tc>
              <w:tc>
                <w:tcPr>
                  <w:tcW w:w="130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30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30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r>
            <w:tr>
              <w:trPr/>
              <w:tc>
                <w:tcPr>
                  <w:tcW w:w="130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二次回收</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5.51</w:t>
                  </w:r>
                </w:p>
              </w:tc>
              <w:tc>
                <w:tcPr>
                  <w:tcW w:w="130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30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30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r>
            <w:tr>
              <w:trPr/>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柴油</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忽略不计</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2500</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w:t>
                  </w:r>
                </w:p>
              </w:tc>
              <w:tc>
                <w:tcPr>
                  <w:tcW w:w="130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r>
            <w:tr>
              <w:trPr/>
              <w:tc>
                <w:tcPr>
                  <w:tcW w:w="130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t>合计</w:t>
                  </w:r>
                </w:p>
              </w:tc>
              <w:tc>
                <w:tcPr>
                  <w:tcW w:w="2601"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13.85</w:t>
                  </w:r>
                </w:p>
              </w:tc>
              <w:tc>
                <w:tcPr>
                  <w:tcW w:w="2601"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30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4.778</w:t>
                  </w:r>
                </w:p>
              </w:tc>
            </w:tr>
            <w:tr>
              <w:trPr/>
              <w:tc>
                <w:tcPr>
                  <w:tcW w:w="130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7804" w:type="dxa"/>
                  <w:gridSpan w:val="6"/>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t>汽油油气排放量：</w:t>
                  </w:r>
                  <w:r>
                    <w:rPr>
                      <w:color w:val="000000"/>
                      <w:position w:val="0"/>
                      <w:sz w:val="21"/>
                      <w:sz w:val="21"/>
                      <w:szCs w:val="21"/>
                      <w:vertAlign w:val="baseline"/>
                      <w:lang w:val="en-US" w:eastAsia="zh-CN"/>
                    </w:rPr>
                    <w:t>1.528t/a</w:t>
                  </w:r>
                </w:p>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柴油油气排放量：</w:t>
                  </w:r>
                  <w:r>
                    <w:rPr>
                      <w:color w:val="000000"/>
                      <w:position w:val="0"/>
                      <w:sz w:val="21"/>
                      <w:sz w:val="21"/>
                      <w:szCs w:val="21"/>
                      <w:vertAlign w:val="baseline"/>
                      <w:lang w:val="en-US" w:eastAsia="zh-CN"/>
                    </w:rPr>
                    <w:t>3.25t/a</w:t>
                  </w:r>
                </w:p>
              </w:tc>
            </w:tr>
            <w:tr>
              <w:trPr/>
              <w:tc>
                <w:tcPr>
                  <w:tcW w:w="9104" w:type="dxa"/>
                  <w:gridSpan w:val="7"/>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both"/>
                    <w:rPr>
                      <w:color w:val="000000"/>
                      <w:position w:val="0"/>
                      <w:sz w:val="21"/>
                      <w:sz w:val="21"/>
                      <w:szCs w:val="21"/>
                      <w:vertAlign w:val="baseline"/>
                      <w:lang w:val="en-US" w:eastAsia="zh-CN"/>
                    </w:rPr>
                  </w:pPr>
                  <w:r>
                    <w:rPr>
                      <w:color w:val="000000"/>
                      <w:position w:val="0"/>
                      <w:sz w:val="21"/>
                      <w:sz w:val="21"/>
                      <w:szCs w:val="21"/>
                      <w:vertAlign w:val="baseline"/>
                      <w:lang w:val="en-US" w:eastAsia="zh-CN"/>
                    </w:rPr>
                    <w:t>注：</w:t>
                  </w:r>
                  <w:r>
                    <w:rPr>
                      <w:color w:val="000000"/>
                      <w:position w:val="0"/>
                      <w:sz w:val="21"/>
                      <w:sz w:val="21"/>
                      <w:szCs w:val="21"/>
                      <w:vertAlign w:val="baseline"/>
                      <w:lang w:val="en-US" w:eastAsia="zh-CN"/>
                    </w:rPr>
                    <w:t>a</w:t>
                  </w:r>
                  <w:r>
                    <w:rPr>
                      <w:color w:val="000000"/>
                      <w:position w:val="0"/>
                      <w:sz w:val="21"/>
                      <w:sz w:val="21"/>
                      <w:szCs w:val="21"/>
                      <w:vertAlign w:val="baseline"/>
                      <w:lang w:val="en-US" w:eastAsia="zh-CN"/>
                    </w:rPr>
                    <w:t>：损耗率数据来自《散装液态石油产品损耗标准》（</w:t>
                  </w:r>
                  <w:r>
                    <w:rPr>
                      <w:color w:val="000000"/>
                      <w:position w:val="0"/>
                      <w:sz w:val="21"/>
                      <w:sz w:val="21"/>
                      <w:szCs w:val="21"/>
                      <w:vertAlign w:val="baseline"/>
                      <w:lang w:val="en-US" w:eastAsia="zh-CN"/>
                    </w:rPr>
                    <w:t>GB11085-1989</w:t>
                  </w:r>
                  <w:r>
                    <w:rPr>
                      <w:color w:val="000000"/>
                      <w:position w:val="0"/>
                      <w:sz w:val="21"/>
                      <w:sz w:val="21"/>
                      <w:szCs w:val="21"/>
                      <w:vertAlign w:val="baseline"/>
                      <w:lang w:val="en-US" w:eastAsia="zh-CN"/>
                    </w:rPr>
                    <w:t>）；</w:t>
                  </w:r>
                </w:p>
                <w:p>
                  <w:pPr>
                    <w:pStyle w:val="Normal"/>
                    <w:snapToGrid w:val="false"/>
                    <w:spacing w:lineRule="auto" w:line="240"/>
                    <w:jc w:val="both"/>
                    <w:rPr>
                      <w:color w:val="000000"/>
                      <w:position w:val="0"/>
                      <w:sz w:val="21"/>
                      <w:sz w:val="21"/>
                      <w:szCs w:val="21"/>
                      <w:vertAlign w:val="baseline"/>
                      <w:lang w:val="en-US" w:eastAsia="zh-CN"/>
                    </w:rPr>
                  </w:pPr>
                  <w:r>
                    <w:rPr>
                      <w:color w:val="000000"/>
                      <w:position w:val="0"/>
                      <w:sz w:val="21"/>
                      <w:sz w:val="21"/>
                      <w:szCs w:val="21"/>
                      <w:vertAlign w:val="baseline"/>
                      <w:lang w:val="en-US" w:eastAsia="zh-CN"/>
                    </w:rPr>
                    <w:t>B</w:t>
                  </w:r>
                  <w:r>
                    <w:rPr>
                      <w:color w:val="000000"/>
                      <w:position w:val="0"/>
                      <w:sz w:val="21"/>
                      <w:sz w:val="21"/>
                      <w:szCs w:val="21"/>
                      <w:vertAlign w:val="baseline"/>
                      <w:lang w:val="en-US" w:eastAsia="zh-CN"/>
                    </w:rPr>
                    <w:t>：一次、二次油气回收系统回收率取</w:t>
                  </w:r>
                  <w:r>
                    <w:rPr>
                      <w:color w:val="000000"/>
                      <w:position w:val="0"/>
                      <w:sz w:val="21"/>
                      <w:sz w:val="21"/>
                      <w:szCs w:val="21"/>
                      <w:vertAlign w:val="baseline"/>
                      <w:lang w:val="en-US" w:eastAsia="zh-CN"/>
                    </w:rPr>
                    <w:t>95%</w:t>
                  </w:r>
                  <w:r>
                    <w:rPr>
                      <w:color w:val="000000"/>
                      <w:position w:val="0"/>
                      <w:sz w:val="21"/>
                      <w:sz w:val="21"/>
                      <w:szCs w:val="21"/>
                      <w:vertAlign w:val="baseline"/>
                      <w:lang w:val="en-US" w:eastAsia="zh-CN"/>
                    </w:rPr>
                    <w:t>，参照《中国加油站</w:t>
                  </w:r>
                  <w:r>
                    <w:rPr>
                      <w:color w:val="000000"/>
                      <w:position w:val="0"/>
                      <w:sz w:val="21"/>
                      <w:sz w:val="21"/>
                      <w:szCs w:val="21"/>
                      <w:vertAlign w:val="baseline"/>
                      <w:lang w:val="en-US" w:eastAsia="zh-CN"/>
                    </w:rPr>
                    <w:t>VOC</w:t>
                  </w:r>
                  <w:r>
                    <w:rPr>
                      <w:color w:val="000000"/>
                      <w:position w:val="0"/>
                      <w:sz w:val="21"/>
                      <w:sz w:val="21"/>
                      <w:szCs w:val="21"/>
                      <w:vertAlign w:val="baseline"/>
                      <w:lang w:val="en-US" w:eastAsia="zh-CN"/>
                    </w:rPr>
                    <w:t>排放污染现状及控制》，</w:t>
                  </w:r>
                </w:p>
                <w:p>
                  <w:pPr>
                    <w:pStyle w:val="Normal"/>
                    <w:snapToGrid w:val="false"/>
                    <w:spacing w:lineRule="auto" w:line="240"/>
                    <w:jc w:val="both"/>
                    <w:rPr>
                      <w:color w:val="000000"/>
                      <w:position w:val="0"/>
                      <w:sz w:val="21"/>
                      <w:sz w:val="21"/>
                      <w:szCs w:val="21"/>
                      <w:vertAlign w:val="baseline"/>
                      <w:lang w:val="en-US" w:eastAsia="zh-CN"/>
                    </w:rPr>
                  </w:pPr>
                  <w:r>
                    <w:rPr>
                      <w:color w:val="000000"/>
                      <w:position w:val="0"/>
                      <w:sz w:val="21"/>
                      <w:sz w:val="21"/>
                      <w:szCs w:val="21"/>
                      <w:vertAlign w:val="baseline"/>
                      <w:lang w:val="en-US" w:eastAsia="zh-CN"/>
                    </w:rPr>
                    <w:t>环境科学，</w:t>
                  </w:r>
                  <w:r>
                    <w:rPr>
                      <w:color w:val="000000"/>
                      <w:position w:val="0"/>
                      <w:sz w:val="21"/>
                      <w:sz w:val="21"/>
                      <w:szCs w:val="21"/>
                      <w:vertAlign w:val="baseline"/>
                      <w:lang w:val="en-US" w:eastAsia="zh-CN"/>
                    </w:rPr>
                    <w:t>2006</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4-9</w:t>
                  </w:r>
                  <w:r>
                    <w:rPr>
                      <w:color w:val="000000"/>
                      <w:position w:val="0"/>
                      <w:sz w:val="21"/>
                      <w:sz w:val="21"/>
                      <w:szCs w:val="21"/>
                      <w:vertAlign w:val="baseline"/>
                      <w:lang w:val="en-US" w:eastAsia="zh-CN"/>
                    </w:rPr>
                    <w:t>；</w:t>
                  </w:r>
                </w:p>
                <w:p>
                  <w:pPr>
                    <w:pStyle w:val="Normal"/>
                    <w:snapToGrid w:val="false"/>
                    <w:spacing w:lineRule="auto" w:line="240"/>
                    <w:jc w:val="both"/>
                    <w:rPr>
                      <w:color w:val="000000"/>
                      <w:position w:val="0"/>
                      <w:sz w:val="21"/>
                      <w:sz w:val="21"/>
                      <w:szCs w:val="21"/>
                      <w:vertAlign w:val="baseline"/>
                      <w:lang w:val="en-US" w:eastAsia="zh-CN"/>
                    </w:rPr>
                  </w:pPr>
                  <w:r>
                    <w:rPr>
                      <w:color w:val="000000"/>
                      <w:position w:val="0"/>
                      <w:sz w:val="21"/>
                      <w:sz w:val="21"/>
                      <w:szCs w:val="21"/>
                      <w:vertAlign w:val="baseline"/>
                      <w:lang w:val="en-US" w:eastAsia="zh-CN"/>
                    </w:rPr>
                    <w:t>C</w:t>
                  </w:r>
                  <w:r>
                    <w:rPr>
                      <w:color w:val="000000"/>
                      <w:position w:val="0"/>
                      <w:sz w:val="21"/>
                      <w:sz w:val="21"/>
                      <w:szCs w:val="21"/>
                      <w:vertAlign w:val="baseline"/>
                      <w:lang w:val="en-US" w:eastAsia="zh-CN"/>
                    </w:rPr>
                    <w:t>：三次油气回收系统回收率取</w:t>
                  </w:r>
                  <w:r>
                    <w:rPr>
                      <w:color w:val="000000"/>
                      <w:position w:val="0"/>
                      <w:sz w:val="21"/>
                      <w:sz w:val="21"/>
                      <w:szCs w:val="21"/>
                      <w:vertAlign w:val="baseline"/>
                      <w:lang w:val="en-US" w:eastAsia="zh-CN"/>
                    </w:rPr>
                    <w:t>90%</w:t>
                  </w:r>
                  <w:r>
                    <w:rPr>
                      <w:color w:val="000000"/>
                      <w:position w:val="0"/>
                      <w:sz w:val="21"/>
                      <w:sz w:val="21"/>
                      <w:szCs w:val="21"/>
                      <w:vertAlign w:val="baseline"/>
                      <w:lang w:val="en-US" w:eastAsia="zh-CN"/>
                    </w:rPr>
                    <w:t>，参照依据（环境工程学报，第</w:t>
                  </w:r>
                  <w:r>
                    <w:rPr>
                      <w:color w:val="000000"/>
                      <w:position w:val="0"/>
                      <w:sz w:val="21"/>
                      <w:sz w:val="21"/>
                      <w:szCs w:val="21"/>
                      <w:vertAlign w:val="baseline"/>
                      <w:lang w:val="en-US" w:eastAsia="zh-CN"/>
                    </w:rPr>
                    <w:t>3</w:t>
                  </w:r>
                  <w:r>
                    <w:rPr>
                      <w:color w:val="000000"/>
                      <w:position w:val="0"/>
                      <w:sz w:val="21"/>
                      <w:sz w:val="21"/>
                      <w:szCs w:val="21"/>
                      <w:vertAlign w:val="baseline"/>
                      <w:lang w:val="en-US" w:eastAsia="zh-CN"/>
                    </w:rPr>
                    <w:t>期第</w:t>
                  </w: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卷，</w:t>
                  </w:r>
                  <w:r>
                    <w:rPr>
                      <w:color w:val="000000"/>
                      <w:position w:val="0"/>
                      <w:sz w:val="21"/>
                      <w:sz w:val="21"/>
                      <w:szCs w:val="21"/>
                      <w:vertAlign w:val="baseline"/>
                      <w:lang w:val="en-US" w:eastAsia="zh-CN"/>
                    </w:rPr>
                    <w:t>2007.3</w:t>
                  </w:r>
                  <w:r>
                    <w:rPr>
                      <w:color w:val="000000"/>
                      <w:position w:val="0"/>
                      <w:sz w:val="21"/>
                      <w:sz w:val="21"/>
                      <w:szCs w:val="21"/>
                      <w:vertAlign w:val="baseline"/>
                      <w:lang w:val="en-US" w:eastAsia="zh-CN"/>
                    </w:rPr>
                    <w:t>）《加油站的烃类</w:t>
                  </w:r>
                  <w:r>
                    <w:rPr>
                      <w:color w:val="000000"/>
                      <w:position w:val="0"/>
                      <w:sz w:val="21"/>
                      <w:sz w:val="21"/>
                      <w:szCs w:val="21"/>
                      <w:vertAlign w:val="baseline"/>
                      <w:lang w:val="en-US" w:eastAsia="zh-CN"/>
                    </w:rPr>
                    <w:t>VOCs</w:t>
                  </w:r>
                  <w:r>
                    <w:rPr>
                      <w:color w:val="000000"/>
                      <w:position w:val="0"/>
                      <w:sz w:val="21"/>
                      <w:sz w:val="21"/>
                      <w:szCs w:val="21"/>
                      <w:vertAlign w:val="baseline"/>
                      <w:lang w:val="en-US" w:eastAsia="zh-CN"/>
                    </w:rPr>
                    <w:t>污染及其治理技术》</w:t>
                  </w:r>
                </w:p>
              </w:tc>
            </w:tr>
          </w:tbl>
          <w:p>
            <w:pPr>
              <w:pStyle w:val="Normal"/>
              <w:snapToGrid w:val="false"/>
              <w:spacing w:lineRule="auto" w:line="360"/>
              <w:rPr>
                <w:rFonts w:eastAsia="宋体"/>
                <w:b/>
                <w:bCs/>
                <w:color w:val="000000"/>
                <w:sz w:val="24"/>
                <w:lang w:val="en-US" w:eastAsia="zh-CN"/>
              </w:rPr>
            </w:pPr>
            <w:r>
              <w:rPr>
                <w:b/>
                <w:bCs/>
                <w:color w:val="000000"/>
                <w:sz w:val="24"/>
                <w:lang w:val="en-US" w:eastAsia="zh-CN"/>
              </w:rPr>
              <w:t>1.1.2</w:t>
            </w:r>
            <w:r>
              <w:rPr>
                <w:b/>
                <w:bCs/>
                <w:color w:val="000000"/>
                <w:sz w:val="24"/>
                <w:lang w:val="en-US" w:eastAsia="zh-CN"/>
              </w:rPr>
              <w:t>加气区废气</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项目加气区废气主要为</w:t>
            </w:r>
            <w:r>
              <w:rPr>
                <w:color w:val="000000"/>
                <w:sz w:val="24"/>
                <w:lang w:val="en-US" w:eastAsia="zh-CN"/>
              </w:rPr>
              <w:t>LNG</w:t>
            </w:r>
            <w:r>
              <w:rPr>
                <w:color w:val="000000"/>
                <w:sz w:val="24"/>
                <w:lang w:val="en-US" w:eastAsia="zh-CN"/>
              </w:rPr>
              <w:t>加气工艺产生的废气主要为</w:t>
            </w:r>
            <w:r>
              <w:rPr>
                <w:color w:val="000000"/>
                <w:sz w:val="24"/>
                <w:lang w:val="en-US" w:eastAsia="zh-CN"/>
              </w:rPr>
              <w:t>LNG</w:t>
            </w:r>
            <w:r>
              <w:rPr>
                <w:color w:val="000000"/>
                <w:sz w:val="24"/>
                <w:lang w:val="en-US" w:eastAsia="zh-CN"/>
              </w:rPr>
              <w:t>储罐闪蒸气、工艺装置区无组织废气、加气作业无组织废气及非正常排放废气。项目</w:t>
            </w:r>
            <w:r>
              <w:rPr>
                <w:color w:val="000000"/>
                <w:sz w:val="24"/>
                <w:lang w:val="en-US" w:eastAsia="zh-CN"/>
              </w:rPr>
              <w:t>CNG</w:t>
            </w:r>
            <w:r>
              <w:rPr>
                <w:color w:val="000000"/>
                <w:sz w:val="24"/>
                <w:lang w:val="en-US" w:eastAsia="zh-CN"/>
              </w:rPr>
              <w:t>加气工艺产生的废气主要为卸压进储气罐完成后排放的天然气、放散废气。</w:t>
            </w:r>
          </w:p>
          <w:p>
            <w:pPr>
              <w:pStyle w:val="Normal"/>
              <w:snapToGrid w:val="false"/>
              <w:spacing w:lineRule="auto" w:line="360"/>
              <w:ind w:firstLine="482" w:end="0"/>
              <w:rPr>
                <w:rFonts w:eastAsia="宋体"/>
                <w:b/>
                <w:bCs/>
                <w:color w:val="000000"/>
                <w:sz w:val="24"/>
                <w:lang w:val="en-US" w:eastAsia="zh-CN"/>
              </w:rPr>
            </w:pPr>
            <w:r>
              <w:rPr>
                <w:b/>
                <w:bCs/>
                <w:color w:val="000000"/>
                <w:sz w:val="24"/>
                <w:lang w:eastAsia="zh-CN"/>
              </w:rPr>
              <w:t>（</w:t>
            </w:r>
            <w:r>
              <w:rPr>
                <w:b/>
                <w:bCs/>
                <w:color w:val="000000"/>
                <w:sz w:val="24"/>
                <w:lang w:val="en-US" w:eastAsia="zh-CN"/>
              </w:rPr>
              <w:t>1</w:t>
            </w:r>
            <w:r>
              <w:rPr>
                <w:b/>
                <w:bCs/>
                <w:color w:val="000000"/>
                <w:sz w:val="24"/>
                <w:lang w:eastAsia="zh-CN"/>
              </w:rPr>
              <w:t>）</w:t>
            </w:r>
            <w:r>
              <w:rPr>
                <w:b/>
                <w:bCs/>
                <w:color w:val="000000"/>
                <w:sz w:val="24"/>
                <w:lang w:val="en-US" w:eastAsia="zh-CN"/>
              </w:rPr>
              <w:t>放散泄压废气（</w:t>
            </w:r>
            <w:r>
              <w:rPr>
                <w:b/>
                <w:bCs/>
                <w:color w:val="000000"/>
                <w:sz w:val="24"/>
                <w:lang w:val="en-US" w:eastAsia="zh-CN"/>
              </w:rPr>
              <w:t>CNG</w:t>
            </w:r>
            <w:r>
              <w:rPr>
                <w:b/>
                <w:bCs/>
                <w:color w:val="000000"/>
                <w:sz w:val="24"/>
                <w:lang w:val="en-US" w:eastAsia="zh-CN"/>
              </w:rPr>
              <w:t>）</w:t>
            </w:r>
          </w:p>
          <w:p>
            <w:pPr>
              <w:pStyle w:val="Normal"/>
              <w:snapToGrid w:val="false"/>
              <w:spacing w:lineRule="auto" w:line="360"/>
              <w:ind w:firstLine="480" w:end="0"/>
              <w:rPr>
                <w:color w:val="000000"/>
                <w:sz w:val="24"/>
              </w:rPr>
            </w:pPr>
            <w:r>
              <w:rPr>
                <w:color w:val="000000"/>
                <w:sz w:val="24"/>
              </w:rPr>
              <w:t>项目加气系统为密闭系统，放散泄压废气主要为</w:t>
            </w:r>
            <w:r>
              <w:rPr>
                <w:color w:val="000000"/>
                <w:sz w:val="24"/>
              </w:rPr>
              <w:t>LNG</w:t>
            </w:r>
            <w:r>
              <w:rPr>
                <w:color w:val="000000"/>
                <w:sz w:val="24"/>
              </w:rPr>
              <w:t>卸车、储存过程产生的需要安全放散的低压天然气及高压气化需要安全放散的高压天然气。</w:t>
            </w:r>
          </w:p>
          <w:p>
            <w:pPr>
              <w:pStyle w:val="Normal"/>
              <w:snapToGrid w:val="false"/>
              <w:spacing w:lineRule="auto" w:line="360"/>
              <w:ind w:firstLine="480" w:end="0"/>
              <w:rPr>
                <w:color w:val="000000"/>
                <w:sz w:val="24"/>
              </w:rPr>
            </w:pPr>
            <w:r>
              <w:rPr>
                <w:color w:val="000000"/>
                <w:sz w:val="24"/>
              </w:rPr>
              <w:t>该加气站输送的介质为液化天然气（</w:t>
            </w:r>
            <w:r>
              <w:rPr>
                <w:color w:val="000000"/>
                <w:sz w:val="24"/>
              </w:rPr>
              <w:t>LNG</w:t>
            </w:r>
            <w:r>
              <w:rPr>
                <w:color w:val="000000"/>
                <w:sz w:val="24"/>
              </w:rPr>
              <w:t>）及压缩天然气（</w:t>
            </w:r>
            <w:r>
              <w:rPr>
                <w:color w:val="000000"/>
                <w:sz w:val="24"/>
              </w:rPr>
              <w:t>CNG</w:t>
            </w:r>
            <w:r>
              <w:rPr>
                <w:color w:val="000000"/>
                <w:sz w:val="24"/>
              </w:rPr>
              <w:t>）为一种多组分的混合气体，主要成分是烷烃，无色、无毒性。其中甲烷占绝大多数，另有少量的乙烷、丙烷和正丁烷等，约占混合气体的</w:t>
            </w:r>
            <w:r>
              <w:rPr>
                <w:color w:val="000000"/>
                <w:sz w:val="24"/>
              </w:rPr>
              <w:t>2.12%</w:t>
            </w:r>
            <w:r>
              <w:rPr>
                <w:color w:val="000000"/>
                <w:sz w:val="24"/>
              </w:rPr>
              <w:t>，此外还含有约</w:t>
            </w:r>
            <w:r>
              <w:rPr>
                <w:color w:val="000000"/>
                <w:sz w:val="24"/>
              </w:rPr>
              <w:t>1.6%</w:t>
            </w:r>
            <w:r>
              <w:rPr>
                <w:color w:val="000000"/>
                <w:sz w:val="24"/>
              </w:rPr>
              <w:t>的二氧化碳、氮、惰性气体，如氦等。此类排放量较小，且为间歇式排放。类比同类加油加气站建设项目（《成都永发投资有限公司金府路</w:t>
            </w:r>
            <w:r>
              <w:rPr>
                <w:color w:val="000000"/>
                <w:sz w:val="24"/>
              </w:rPr>
              <w:t>CNG/LNG</w:t>
            </w:r>
            <w:r>
              <w:rPr>
                <w:color w:val="000000"/>
                <w:sz w:val="24"/>
              </w:rPr>
              <w:t>加气站》），放散泄压废气最大不超过供气量的</w:t>
            </w:r>
            <w:r>
              <w:rPr>
                <w:color w:val="000000"/>
                <w:sz w:val="24"/>
              </w:rPr>
              <w:t>0.3</w:t>
            </w:r>
            <w:r>
              <w:rPr>
                <w:rFonts w:cs="宋体" w:ascii="宋体" w:hAnsi="宋体"/>
                <w:color w:val="000000"/>
                <w:sz w:val="24"/>
              </w:rPr>
              <w:t>‰</w:t>
            </w:r>
            <w:r>
              <w:rPr>
                <w:color w:val="000000"/>
                <w:sz w:val="24"/>
              </w:rPr>
              <w:t>，</w:t>
            </w:r>
            <w:r>
              <w:rPr>
                <w:color w:val="000000"/>
                <w:sz w:val="24"/>
                <w:lang w:val="en-US" w:eastAsia="zh-CN"/>
              </w:rPr>
              <w:t>项目</w:t>
            </w:r>
            <w:r>
              <w:rPr>
                <w:color w:val="000000"/>
                <w:sz w:val="24"/>
                <w:lang w:val="en-US" w:eastAsia="zh-CN"/>
              </w:rPr>
              <w:t>CNG</w:t>
            </w:r>
            <w:r>
              <w:rPr>
                <w:color w:val="000000"/>
                <w:sz w:val="24"/>
                <w:lang w:val="en-US" w:eastAsia="zh-CN"/>
              </w:rPr>
              <w:t>销量约</w:t>
            </w:r>
            <w:r>
              <w:rPr>
                <w:color w:val="000000"/>
                <w:sz w:val="24"/>
                <w:lang w:val="en-US" w:eastAsia="zh-CN"/>
              </w:rPr>
              <w:t>1500t/a</w:t>
            </w:r>
            <w:r>
              <w:rPr>
                <w:color w:val="000000"/>
                <w:sz w:val="24"/>
                <w:lang w:val="en-US" w:eastAsia="zh-CN"/>
              </w:rPr>
              <w:t>，则放散泄压废气产生量约</w:t>
            </w:r>
            <w:r>
              <w:rPr>
                <w:color w:val="000000"/>
                <w:sz w:val="24"/>
                <w:lang w:val="en-US" w:eastAsia="zh-CN"/>
              </w:rPr>
              <w:t>0.45</w:t>
            </w:r>
            <w:r>
              <w:rPr>
                <w:color w:val="000000"/>
                <w:sz w:val="24"/>
              </w:rPr>
              <w:t>t/a</w:t>
            </w:r>
            <w:r>
              <w:rPr>
                <w:color w:val="000000"/>
                <w:sz w:val="24"/>
              </w:rPr>
              <w:t>（</w:t>
            </w:r>
            <w:r>
              <w:rPr>
                <w:color w:val="000000"/>
                <w:sz w:val="24"/>
              </w:rPr>
              <w:t>25MPa</w:t>
            </w:r>
            <w:r>
              <w:rPr>
                <w:color w:val="000000"/>
                <w:sz w:val="24"/>
              </w:rPr>
              <w:t>压力下密度约</w:t>
            </w:r>
            <w:r>
              <w:rPr>
                <w:color w:val="000000"/>
                <w:sz w:val="24"/>
              </w:rPr>
              <w:t>0.76kg/m</w:t>
            </w:r>
            <w:r>
              <w:rPr>
                <w:color w:val="000000"/>
                <w:sz w:val="24"/>
                <w:vertAlign w:val="superscript"/>
              </w:rPr>
              <w:t>3</w:t>
            </w:r>
            <w:r>
              <w:rPr>
                <w:color w:val="000000"/>
                <w:sz w:val="24"/>
              </w:rPr>
              <w:t>），其中</w:t>
            </w:r>
            <w:r>
              <w:rPr>
                <w:color w:val="000000"/>
                <w:sz w:val="24"/>
              </w:rPr>
              <w:t>C</w:t>
            </w:r>
            <w:r>
              <w:rPr>
                <w:color w:val="000000"/>
                <w:sz w:val="24"/>
                <w:vertAlign w:val="subscript"/>
              </w:rPr>
              <w:t>2</w:t>
            </w:r>
            <w:r>
              <w:rPr>
                <w:color w:val="000000"/>
                <w:sz w:val="24"/>
              </w:rPr>
              <w:t>H</w:t>
            </w:r>
            <w:r>
              <w:rPr>
                <w:color w:val="000000"/>
                <w:sz w:val="24"/>
                <w:vertAlign w:val="subscript"/>
              </w:rPr>
              <w:t>6</w:t>
            </w:r>
            <w:r>
              <w:rPr>
                <w:color w:val="000000"/>
                <w:sz w:val="24"/>
              </w:rPr>
              <w:t>、</w:t>
            </w:r>
            <w:r>
              <w:rPr>
                <w:color w:val="000000"/>
                <w:sz w:val="24"/>
              </w:rPr>
              <w:t>C</w:t>
            </w:r>
            <w:r>
              <w:rPr>
                <w:color w:val="000000"/>
                <w:sz w:val="24"/>
                <w:vertAlign w:val="subscript"/>
              </w:rPr>
              <w:t>3</w:t>
            </w:r>
            <w:r>
              <w:rPr>
                <w:color w:val="000000"/>
                <w:sz w:val="24"/>
              </w:rPr>
              <w:t>H</w:t>
            </w:r>
            <w:r>
              <w:rPr>
                <w:color w:val="000000"/>
                <w:sz w:val="24"/>
                <w:vertAlign w:val="subscript"/>
              </w:rPr>
              <w:t>8</w:t>
            </w:r>
            <w:r>
              <w:rPr>
                <w:color w:val="000000"/>
                <w:sz w:val="24"/>
              </w:rPr>
              <w:t>、</w:t>
            </w:r>
            <w:r>
              <w:rPr>
                <w:color w:val="000000"/>
                <w:sz w:val="24"/>
              </w:rPr>
              <w:t>C</w:t>
            </w:r>
            <w:r>
              <w:rPr>
                <w:color w:val="000000"/>
                <w:sz w:val="24"/>
                <w:vertAlign w:val="subscript"/>
              </w:rPr>
              <w:t>4</w:t>
            </w:r>
            <w:r>
              <w:rPr>
                <w:color w:val="000000"/>
                <w:sz w:val="24"/>
              </w:rPr>
              <w:t>H</w:t>
            </w:r>
            <w:r>
              <w:rPr>
                <w:color w:val="000000"/>
                <w:sz w:val="24"/>
                <w:vertAlign w:val="subscript"/>
              </w:rPr>
              <w:t>10</w:t>
            </w:r>
            <w:r>
              <w:rPr>
                <w:color w:val="000000"/>
                <w:sz w:val="24"/>
              </w:rPr>
              <w:t>等非甲烷总烃所占比例约</w:t>
            </w:r>
            <w:r>
              <w:rPr>
                <w:color w:val="000000"/>
                <w:sz w:val="24"/>
              </w:rPr>
              <w:t>2.12%</w:t>
            </w:r>
            <w:r>
              <w:rPr>
                <w:color w:val="000000"/>
                <w:sz w:val="24"/>
              </w:rPr>
              <w:t>，为</w:t>
            </w:r>
            <w:r>
              <w:rPr>
                <w:color w:val="000000"/>
                <w:sz w:val="24"/>
                <w:lang w:val="en-US" w:eastAsia="zh-CN"/>
              </w:rPr>
              <w:t>9.54</w:t>
            </w:r>
            <w:r>
              <w:rPr>
                <w:color w:val="000000"/>
                <w:sz w:val="24"/>
              </w:rPr>
              <w:t>kg/a</w:t>
            </w:r>
            <w:r>
              <w:rPr>
                <w:color w:val="000000"/>
                <w:sz w:val="24"/>
              </w:rPr>
              <w:t>。</w:t>
            </w:r>
          </w:p>
          <w:p>
            <w:pPr>
              <w:pStyle w:val="Normal"/>
              <w:snapToGrid w:val="false"/>
              <w:spacing w:lineRule="auto" w:line="360"/>
              <w:ind w:firstLine="482" w:end="0"/>
              <w:rPr>
                <w:rFonts w:eastAsia="宋体"/>
                <w:b/>
                <w:bCs/>
                <w:color w:val="000000"/>
                <w:sz w:val="24"/>
                <w:lang w:val="en-US" w:eastAsia="zh-CN"/>
              </w:rPr>
            </w:pPr>
            <w:r>
              <w:rPr>
                <w:b/>
                <w:bCs/>
                <w:color w:val="000000"/>
                <w:sz w:val="24"/>
                <w:lang w:eastAsia="zh-CN"/>
              </w:rPr>
              <w:t>（</w:t>
            </w:r>
            <w:r>
              <w:rPr>
                <w:b/>
                <w:bCs/>
                <w:color w:val="000000"/>
                <w:sz w:val="24"/>
                <w:lang w:val="en-US" w:eastAsia="zh-CN"/>
              </w:rPr>
              <w:t>2</w:t>
            </w:r>
            <w:r>
              <w:rPr>
                <w:b/>
                <w:bCs/>
                <w:color w:val="000000"/>
                <w:sz w:val="24"/>
                <w:lang w:eastAsia="zh-CN"/>
              </w:rPr>
              <w:t>）</w:t>
            </w:r>
            <w:r>
              <w:rPr>
                <w:b/>
                <w:bCs/>
                <w:color w:val="000000"/>
                <w:sz w:val="24"/>
                <w:lang w:val="en-US" w:eastAsia="zh-CN"/>
              </w:rPr>
              <w:t>产蒸汽（</w:t>
            </w:r>
            <w:r>
              <w:rPr>
                <w:b/>
                <w:bCs/>
                <w:color w:val="000000"/>
                <w:sz w:val="24"/>
                <w:lang w:val="en-US" w:eastAsia="zh-CN"/>
              </w:rPr>
              <w:t>LNG</w:t>
            </w:r>
            <w:r>
              <w:rPr>
                <w:b/>
                <w:bCs/>
                <w:color w:val="000000"/>
                <w:sz w:val="24"/>
                <w:lang w:val="en-US" w:eastAsia="zh-CN"/>
              </w:rPr>
              <w:t>）</w:t>
            </w:r>
          </w:p>
          <w:p>
            <w:pPr>
              <w:pStyle w:val="Normal"/>
              <w:snapToGrid w:val="false"/>
              <w:spacing w:lineRule="auto" w:line="360"/>
              <w:ind w:firstLine="480" w:end="0"/>
              <w:rPr>
                <w:color w:val="000000"/>
                <w:sz w:val="24"/>
              </w:rPr>
            </w:pPr>
            <w:r>
              <w:rPr>
                <w:color w:val="000000"/>
                <w:sz w:val="24"/>
              </w:rPr>
              <w:t>加气站闪蒸气（</w:t>
            </w:r>
            <w:r>
              <w:rPr>
                <w:color w:val="000000"/>
                <w:sz w:val="24"/>
              </w:rPr>
              <w:t>BOG</w:t>
            </w:r>
            <w:r>
              <w:rPr>
                <w:color w:val="000000"/>
                <w:sz w:val="24"/>
              </w:rPr>
              <w:t>）包括</w:t>
            </w:r>
            <w:r>
              <w:rPr>
                <w:color w:val="000000"/>
                <w:sz w:val="24"/>
              </w:rPr>
              <w:t>LNG</w:t>
            </w:r>
            <w:r>
              <w:rPr>
                <w:color w:val="000000"/>
                <w:sz w:val="24"/>
              </w:rPr>
              <w:t>槽车及</w:t>
            </w:r>
            <w:r>
              <w:rPr>
                <w:color w:val="000000"/>
                <w:sz w:val="24"/>
              </w:rPr>
              <w:t>LNG</w:t>
            </w:r>
            <w:r>
              <w:rPr>
                <w:color w:val="000000"/>
                <w:sz w:val="24"/>
              </w:rPr>
              <w:t>低温储罐的蒸发气，以</w:t>
            </w:r>
            <w:r>
              <w:rPr>
                <w:color w:val="000000"/>
                <w:sz w:val="24"/>
              </w:rPr>
              <w:t>LNG</w:t>
            </w:r>
            <w:r>
              <w:rPr>
                <w:color w:val="000000"/>
                <w:sz w:val="24"/>
              </w:rPr>
              <w:t>低温储罐闪蒸气为主。类比同类加油加气站建设项目（《成都永发投资有限公司金府路</w:t>
            </w:r>
            <w:r>
              <w:rPr>
                <w:color w:val="000000"/>
                <w:sz w:val="24"/>
              </w:rPr>
              <w:t>CNG/LNG</w:t>
            </w:r>
            <w:r>
              <w:rPr>
                <w:color w:val="000000"/>
                <w:sz w:val="24"/>
              </w:rPr>
              <w:t>加气站》），加气站内低温真空储罐的日蒸发率一般为</w:t>
            </w:r>
            <w:r>
              <w:rPr>
                <w:color w:val="000000"/>
                <w:sz w:val="24"/>
              </w:rPr>
              <w:t>0.2%</w:t>
            </w:r>
            <w:r>
              <w:rPr>
                <w:color w:val="000000"/>
                <w:sz w:val="24"/>
              </w:rPr>
              <w:t>，据此，年供气量</w:t>
            </w:r>
            <w:r>
              <w:rPr>
                <w:color w:val="000000"/>
                <w:sz w:val="24"/>
                <w:lang w:val="en-US" w:eastAsia="zh-CN"/>
              </w:rPr>
              <w:t>500t</w:t>
            </w:r>
            <w:r>
              <w:rPr>
                <w:color w:val="000000"/>
                <w:sz w:val="24"/>
              </w:rPr>
              <w:t>的泄漏量约为</w:t>
            </w:r>
            <w:r>
              <w:rPr>
                <w:color w:val="000000"/>
                <w:sz w:val="24"/>
                <w:lang w:val="en-US" w:eastAsia="zh-CN"/>
              </w:rPr>
              <w:t>1</w:t>
            </w:r>
            <w:r>
              <w:rPr>
                <w:color w:val="000000"/>
                <w:sz w:val="24"/>
              </w:rPr>
              <w:t>t/a</w:t>
            </w:r>
            <w:r>
              <w:rPr>
                <w:color w:val="000000"/>
                <w:sz w:val="24"/>
              </w:rPr>
              <w:t>，其中</w:t>
            </w:r>
            <w:r>
              <w:rPr>
                <w:color w:val="000000"/>
                <w:sz w:val="24"/>
              </w:rPr>
              <w:t>C</w:t>
            </w:r>
            <w:r>
              <w:rPr>
                <w:color w:val="000000"/>
                <w:sz w:val="24"/>
                <w:vertAlign w:val="subscript"/>
              </w:rPr>
              <w:t>2</w:t>
            </w:r>
            <w:r>
              <w:rPr>
                <w:color w:val="000000"/>
                <w:sz w:val="24"/>
              </w:rPr>
              <w:t>H</w:t>
            </w:r>
            <w:r>
              <w:rPr>
                <w:color w:val="000000"/>
                <w:sz w:val="24"/>
                <w:vertAlign w:val="subscript"/>
              </w:rPr>
              <w:t>6</w:t>
            </w:r>
            <w:r>
              <w:rPr>
                <w:color w:val="000000"/>
                <w:sz w:val="24"/>
              </w:rPr>
              <w:t>、</w:t>
            </w:r>
            <w:r>
              <w:rPr>
                <w:color w:val="000000"/>
                <w:sz w:val="24"/>
              </w:rPr>
              <w:t>C</w:t>
            </w:r>
            <w:r>
              <w:rPr>
                <w:color w:val="000000"/>
                <w:sz w:val="24"/>
                <w:vertAlign w:val="subscript"/>
              </w:rPr>
              <w:t>3</w:t>
            </w:r>
            <w:r>
              <w:rPr>
                <w:color w:val="000000"/>
                <w:sz w:val="24"/>
              </w:rPr>
              <w:t>H</w:t>
            </w:r>
            <w:r>
              <w:rPr>
                <w:color w:val="000000"/>
                <w:sz w:val="24"/>
                <w:vertAlign w:val="subscript"/>
              </w:rPr>
              <w:t>8</w:t>
            </w:r>
            <w:r>
              <w:rPr>
                <w:color w:val="000000"/>
                <w:sz w:val="24"/>
              </w:rPr>
              <w:t>、</w:t>
            </w:r>
            <w:r>
              <w:rPr>
                <w:color w:val="000000"/>
                <w:sz w:val="24"/>
              </w:rPr>
              <w:t>C</w:t>
            </w:r>
            <w:r>
              <w:rPr>
                <w:color w:val="000000"/>
                <w:sz w:val="24"/>
                <w:vertAlign w:val="subscript"/>
              </w:rPr>
              <w:t>4</w:t>
            </w:r>
            <w:r>
              <w:rPr>
                <w:color w:val="000000"/>
                <w:sz w:val="24"/>
              </w:rPr>
              <w:t>H</w:t>
            </w:r>
            <w:r>
              <w:rPr>
                <w:color w:val="000000"/>
                <w:sz w:val="24"/>
                <w:vertAlign w:val="subscript"/>
              </w:rPr>
              <w:t>10</w:t>
            </w:r>
            <w:r>
              <w:rPr>
                <w:color w:val="000000"/>
                <w:sz w:val="24"/>
              </w:rPr>
              <w:t>等非甲烷总烃排放量约</w:t>
            </w:r>
            <w:r>
              <w:rPr>
                <w:color w:val="000000"/>
                <w:sz w:val="24"/>
              </w:rPr>
              <w:t>2.12%</w:t>
            </w:r>
            <w:r>
              <w:rPr>
                <w:color w:val="000000"/>
                <w:sz w:val="24"/>
              </w:rPr>
              <w:t>，为</w:t>
            </w:r>
            <w:r>
              <w:rPr>
                <w:color w:val="000000"/>
                <w:sz w:val="24"/>
                <w:lang w:val="en-US" w:eastAsia="zh-CN"/>
              </w:rPr>
              <w:t>2.12</w:t>
            </w:r>
            <w:r>
              <w:rPr>
                <w:color w:val="000000"/>
                <w:sz w:val="24"/>
              </w:rPr>
              <w:t>kg/a</w:t>
            </w:r>
            <w:r>
              <w:rPr>
                <w:color w:val="000000"/>
                <w:sz w:val="24"/>
              </w:rPr>
              <w:t>。</w:t>
            </w:r>
          </w:p>
          <w:p>
            <w:pPr>
              <w:pStyle w:val="Normal"/>
              <w:snapToGrid w:val="false"/>
              <w:spacing w:lineRule="auto" w:line="360"/>
              <w:rPr>
                <w:rFonts w:eastAsia="宋体"/>
                <w:b/>
                <w:bCs/>
                <w:color w:val="000000"/>
                <w:sz w:val="24"/>
                <w:lang w:val="en-US" w:eastAsia="zh-CN"/>
              </w:rPr>
            </w:pPr>
            <w:r>
              <w:rPr>
                <w:b/>
                <w:bCs/>
                <w:color w:val="000000"/>
                <w:sz w:val="24"/>
                <w:lang w:val="en-US" w:eastAsia="zh-CN"/>
              </w:rPr>
              <w:t>1.1.3</w:t>
            </w:r>
            <w:r>
              <w:rPr>
                <w:b/>
                <w:bCs/>
                <w:color w:val="000000"/>
                <w:sz w:val="24"/>
                <w:lang w:val="en-US" w:eastAsia="zh-CN"/>
              </w:rPr>
              <w:t>汽车尾气</w:t>
            </w:r>
          </w:p>
          <w:p>
            <w:pPr>
              <w:pStyle w:val="Normal"/>
              <w:snapToGrid w:val="false"/>
              <w:spacing w:lineRule="auto" w:line="360"/>
              <w:ind w:firstLine="480" w:end="0"/>
              <w:rPr>
                <w:color w:val="000000"/>
                <w:sz w:val="24"/>
              </w:rPr>
            </w:pPr>
            <w:r>
              <w:rPr>
                <w:color w:val="000000"/>
                <w:sz w:val="24"/>
              </w:rPr>
              <w:t>本项目营运期进出车辆排放的尾气，其污染物主要为</w:t>
            </w:r>
            <w:r>
              <w:rPr>
                <w:color w:val="000000"/>
                <w:sz w:val="24"/>
              </w:rPr>
              <w:t>CO</w:t>
            </w:r>
            <w:r>
              <w:rPr>
                <w:color w:val="000000"/>
                <w:sz w:val="24"/>
              </w:rPr>
              <w:t>和</w:t>
            </w:r>
            <w:r>
              <w:rPr>
                <w:color w:val="000000"/>
                <w:sz w:val="24"/>
              </w:rPr>
              <w:t>NOx</w:t>
            </w:r>
            <w:r>
              <w:rPr>
                <w:color w:val="000000"/>
                <w:sz w:val="24"/>
              </w:rPr>
              <w:t>，汽车尾气排放量较少，属无组织排放，所排废气无法集中控制、收集，只能经大气流动扩散稀释排放。</w:t>
            </w:r>
          </w:p>
          <w:p>
            <w:pPr>
              <w:pStyle w:val="Normal"/>
              <w:snapToGrid w:val="false"/>
              <w:spacing w:lineRule="auto" w:line="360"/>
              <w:rPr>
                <w:rFonts w:eastAsia="宋体"/>
                <w:b/>
                <w:bCs/>
                <w:color w:val="000000"/>
                <w:sz w:val="24"/>
                <w:lang w:val="en-US" w:eastAsia="zh-CN"/>
              </w:rPr>
            </w:pPr>
            <w:r>
              <w:rPr>
                <w:b/>
                <w:bCs/>
                <w:color w:val="000000"/>
                <w:sz w:val="24"/>
                <w:lang w:val="en-US" w:eastAsia="zh-CN"/>
              </w:rPr>
              <w:t>1.2</w:t>
            </w:r>
            <w:r>
              <w:rPr>
                <w:b/>
                <w:bCs/>
                <w:color w:val="000000"/>
                <w:sz w:val="24"/>
                <w:lang w:val="en-US" w:eastAsia="zh-CN"/>
              </w:rPr>
              <w:t>拟采取措施</w:t>
            </w:r>
          </w:p>
          <w:p>
            <w:pPr>
              <w:pStyle w:val="Normal"/>
              <w:snapToGrid w:val="false"/>
              <w:spacing w:lineRule="auto" w:line="360"/>
              <w:rPr>
                <w:rFonts w:eastAsia="宋体"/>
                <w:color w:val="000000"/>
                <w:sz w:val="24"/>
                <w:lang w:val="en-US" w:eastAsia="zh-CN"/>
              </w:rPr>
            </w:pPr>
            <w:r>
              <w:rPr>
                <w:color w:val="000000"/>
                <w:sz w:val="24"/>
                <w:lang w:val="en-US" w:eastAsia="zh-CN"/>
              </w:rPr>
              <w:t>1.2.1</w:t>
            </w:r>
            <w:r>
              <w:rPr>
                <w:color w:val="000000"/>
                <w:sz w:val="24"/>
                <w:lang w:val="en-US" w:eastAsia="zh-CN"/>
              </w:rPr>
              <w:t>加油区废气治理措施</w:t>
            </w:r>
          </w:p>
          <w:p>
            <w:pPr>
              <w:pStyle w:val="Normal"/>
              <w:snapToGrid w:val="false"/>
              <w:spacing w:lineRule="auto" w:line="360"/>
              <w:ind w:firstLine="480" w:end="0"/>
              <w:rPr>
                <w:color w:val="000000"/>
                <w:sz w:val="24"/>
              </w:rPr>
            </w:pPr>
            <w:r>
              <w:rPr>
                <w:color w:val="000000"/>
                <w:sz w:val="24"/>
              </w:rPr>
              <w:t>柴油储罐：每个柴油储罐均设置</w:t>
            </w:r>
            <w:r>
              <w:rPr>
                <w:color w:val="000000"/>
                <w:sz w:val="24"/>
              </w:rPr>
              <w:t>1</w:t>
            </w:r>
            <w:r>
              <w:rPr>
                <w:color w:val="000000"/>
                <w:sz w:val="24"/>
              </w:rPr>
              <w:t>根通气管（高度高于罩棚</w:t>
            </w:r>
            <w:r>
              <w:rPr>
                <w:color w:val="000000"/>
                <w:sz w:val="24"/>
              </w:rPr>
              <w:t>2m</w:t>
            </w:r>
            <w:r>
              <w:rPr>
                <w:color w:val="000000"/>
                <w:sz w:val="24"/>
              </w:rPr>
              <w:t>，离地高度</w:t>
            </w:r>
            <w:r>
              <w:rPr>
                <w:color w:val="000000"/>
                <w:sz w:val="24"/>
              </w:rPr>
              <w:t>11m</w:t>
            </w:r>
            <w:r>
              <w:rPr>
                <w:color w:val="000000"/>
                <w:sz w:val="24"/>
              </w:rPr>
              <w:t>，共</w:t>
            </w:r>
            <w:r>
              <w:rPr>
                <w:color w:val="000000"/>
                <w:sz w:val="24"/>
              </w:rPr>
              <w:t>2</w:t>
            </w:r>
            <w:r>
              <w:rPr>
                <w:color w:val="000000"/>
                <w:sz w:val="24"/>
              </w:rPr>
              <w:t>根），通气管均安装机械式呼吸阀，当储罐内油量较少时，通入空气用于平衡压力，当储罐内油气增多，压力较大时，释放储罐内油气，平衡压力。</w:t>
            </w:r>
          </w:p>
          <w:p>
            <w:pPr>
              <w:pStyle w:val="Normal"/>
              <w:snapToGrid w:val="false"/>
              <w:spacing w:lineRule="auto" w:line="360"/>
              <w:ind w:firstLine="480" w:end="0"/>
              <w:rPr>
                <w:color w:val="000000"/>
                <w:sz w:val="24"/>
              </w:rPr>
            </w:pPr>
            <w:r>
              <w:rPr>
                <w:color w:val="000000"/>
                <w:sz w:val="24"/>
              </w:rPr>
              <w:t>汽油储罐：每个汽油储罐均设置</w:t>
            </w:r>
            <w:r>
              <w:rPr>
                <w:color w:val="000000"/>
                <w:sz w:val="24"/>
              </w:rPr>
              <w:t>1</w:t>
            </w:r>
            <w:r>
              <w:rPr>
                <w:color w:val="000000"/>
                <w:sz w:val="24"/>
              </w:rPr>
              <w:t>根通气管（高度高于罩棚</w:t>
            </w:r>
            <w:r>
              <w:rPr>
                <w:color w:val="000000"/>
                <w:sz w:val="24"/>
              </w:rPr>
              <w:t>2m</w:t>
            </w:r>
            <w:r>
              <w:rPr>
                <w:color w:val="000000"/>
                <w:sz w:val="24"/>
              </w:rPr>
              <w:t>，离地高度</w:t>
            </w:r>
            <w:r>
              <w:rPr>
                <w:color w:val="000000"/>
                <w:sz w:val="24"/>
              </w:rPr>
              <w:t>11m</w:t>
            </w:r>
            <w:r>
              <w:rPr>
                <w:color w:val="000000"/>
                <w:sz w:val="24"/>
              </w:rPr>
              <w:t>，共</w:t>
            </w:r>
            <w:r>
              <w:rPr>
                <w:color w:val="000000"/>
                <w:sz w:val="24"/>
              </w:rPr>
              <w:t>2</w:t>
            </w:r>
            <w:r>
              <w:rPr>
                <w:color w:val="000000"/>
                <w:sz w:val="24"/>
              </w:rPr>
              <w:t>根），通气管均安装机械式呼吸阀，当储罐内油量较少时，通入空气用于平衡压力。此外，本项目加油区汽油储罐设置油气回收系统，由卸油油气回收系统（即一次油气回收）、加油油气回收系统（即二次油气回收）、储油罐内油气回收（即三次油气回收）装置组成。</w:t>
            </w:r>
          </w:p>
          <w:p>
            <w:pPr>
              <w:pStyle w:val="Normal"/>
              <w:snapToGrid w:val="false"/>
              <w:spacing w:lineRule="auto" w:line="360"/>
              <w:ind w:firstLine="480" w:end="0"/>
              <w:rPr>
                <w:color w:val="000000"/>
                <w:sz w:val="24"/>
              </w:rPr>
            </w:pPr>
            <w:r>
              <w:rPr>
                <w:rFonts w:ascii="宋体" w:hAnsi="宋体" w:cs="宋体"/>
                <w:color w:val="000000"/>
                <w:sz w:val="24"/>
              </w:rPr>
              <w:t>①</w:t>
            </w:r>
            <w:r>
              <w:rPr>
                <w:color w:val="000000"/>
                <w:sz w:val="24"/>
              </w:rPr>
              <w:t>一次油气回收（卸油油气回收）：一次油气回收阶段是通过压力平衡原理，将在卸油过程中挥发的油气收集到油罐车内，运回储油库进行油气回收处理的过程。</w:t>
            </w:r>
          </w:p>
          <w:p>
            <w:pPr>
              <w:pStyle w:val="Normal"/>
              <w:snapToGrid w:val="false"/>
              <w:spacing w:lineRule="auto" w:line="360"/>
              <w:ind w:firstLine="480" w:end="0"/>
              <w:rPr>
                <w:color w:val="000000"/>
                <w:sz w:val="24"/>
              </w:rPr>
            </w:pPr>
            <w:r>
              <w:rPr>
                <w:rFonts w:ascii="宋体" w:hAnsi="宋体" w:cs="宋体"/>
                <w:color w:val="000000"/>
                <w:sz w:val="24"/>
              </w:rPr>
              <w:t>②</w:t>
            </w:r>
            <w:r>
              <w:rPr>
                <w:color w:val="000000"/>
                <w:sz w:val="24"/>
              </w:rPr>
              <w:t>二次油气回收（加油油气回收）：二次油气回收阶段是采用真空辅助式油气回收设备，将在加油过程中挥发的油气通过地下油气回收管线收集到地下储罐内的油气回收过程。</w:t>
            </w:r>
          </w:p>
          <w:p>
            <w:pPr>
              <w:pStyle w:val="Normal"/>
              <w:snapToGrid w:val="false"/>
              <w:spacing w:lineRule="auto" w:line="360"/>
              <w:ind w:firstLine="480" w:end="0"/>
              <w:rPr>
                <w:color w:val="000000"/>
                <w:sz w:val="24"/>
              </w:rPr>
            </w:pPr>
            <w:r>
              <w:rPr>
                <w:rFonts w:ascii="宋体" w:hAnsi="宋体" w:cs="宋体"/>
                <w:color w:val="000000"/>
                <w:sz w:val="24"/>
              </w:rPr>
              <w:t>③</w:t>
            </w:r>
            <w:r>
              <w:rPr>
                <w:color w:val="000000"/>
                <w:sz w:val="24"/>
              </w:rPr>
              <w:t>三次油气回收（储油过程油气回收）：一次、二次油气回收油气及汽油贮存过程中产生的油气积聚，当储油罐内油气压力达到三次油气回收装置启动条件，三次油气回收设备启动（处理工艺：冷凝</w:t>
            </w:r>
            <w:r>
              <w:rPr>
                <w:color w:val="000000"/>
                <w:sz w:val="24"/>
              </w:rPr>
              <w:t>+</w:t>
            </w:r>
            <w:r>
              <w:rPr>
                <w:color w:val="000000"/>
                <w:sz w:val="24"/>
              </w:rPr>
              <w:t>膜分离），将两个汽油油罐内的油气转化为液态回收到储油罐中，剩下的油气</w:t>
            </w:r>
            <w:r>
              <w:rPr>
                <w:color w:val="000000"/>
                <w:sz w:val="24"/>
              </w:rPr>
              <w:t>/</w:t>
            </w:r>
            <w:r>
              <w:rPr>
                <w:color w:val="000000"/>
                <w:sz w:val="24"/>
              </w:rPr>
              <w:t>空气混合物继续进入具有选择渗透功能的膜组件进行分离，混合气被分为富含油气的渗透相</w:t>
            </w:r>
            <w:r>
              <w:rPr>
                <w:color w:val="000000"/>
                <w:sz w:val="24"/>
              </w:rPr>
              <w:t>-</w:t>
            </w:r>
            <w:r>
              <w:rPr>
                <w:color w:val="000000"/>
                <w:sz w:val="24"/>
              </w:rPr>
              <w:t>超饱和油气和净化了的空气，超饱和油气通过真空泵抽回油罐，净化空气则通过</w:t>
            </w:r>
            <w:r>
              <w:rPr>
                <w:color w:val="000000"/>
                <w:sz w:val="24"/>
              </w:rPr>
              <w:t>11m</w:t>
            </w:r>
            <w:r>
              <w:rPr>
                <w:color w:val="000000"/>
                <w:sz w:val="24"/>
              </w:rPr>
              <w:t>通气管排放。</w:t>
            </w:r>
          </w:p>
          <w:p>
            <w:pPr>
              <w:pStyle w:val="Normal"/>
              <w:snapToGrid w:val="false"/>
              <w:spacing w:lineRule="auto" w:line="360"/>
              <w:ind w:firstLine="480" w:end="0"/>
              <w:rPr>
                <w:color w:val="000000"/>
                <w:sz w:val="24"/>
              </w:rPr>
            </w:pPr>
            <w:r>
              <w:rPr>
                <w:color w:val="000000"/>
                <w:sz w:val="24"/>
              </w:rPr>
              <w:t>根据《大气污染物综合排放标准》（</w:t>
            </w:r>
            <w:r>
              <w:rPr>
                <w:color w:val="000000"/>
                <w:sz w:val="24"/>
              </w:rPr>
              <w:t>GB16297-1996</w:t>
            </w:r>
            <w:r>
              <w:rPr>
                <w:color w:val="000000"/>
                <w:sz w:val="24"/>
              </w:rPr>
              <w:t>）：新污染源的排气筒一般不应低于</w:t>
            </w:r>
            <w:r>
              <w:rPr>
                <w:color w:val="000000"/>
                <w:sz w:val="24"/>
              </w:rPr>
              <w:t>15m</w:t>
            </w:r>
            <w:r>
              <w:rPr>
                <w:color w:val="000000"/>
                <w:sz w:val="24"/>
              </w:rPr>
              <w:t>，若某新污染源的排气筒必须低于</w:t>
            </w:r>
            <w:r>
              <w:rPr>
                <w:color w:val="000000"/>
                <w:sz w:val="24"/>
              </w:rPr>
              <w:t>15m</w:t>
            </w:r>
            <w:r>
              <w:rPr>
                <w:color w:val="000000"/>
                <w:sz w:val="24"/>
              </w:rPr>
              <w:t>时，其排放速率标准值按</w:t>
            </w:r>
            <w:r>
              <w:rPr>
                <w:color w:val="000000"/>
                <w:sz w:val="24"/>
              </w:rPr>
              <w:t>7.3</w:t>
            </w:r>
            <w:r>
              <w:rPr>
                <w:color w:val="000000"/>
                <w:sz w:val="24"/>
              </w:rPr>
              <w:t>的外推计算结果再严格</w:t>
            </w:r>
            <w:r>
              <w:rPr>
                <w:color w:val="000000"/>
                <w:sz w:val="24"/>
              </w:rPr>
              <w:t>50%</w:t>
            </w:r>
            <w:r>
              <w:rPr>
                <w:color w:val="000000"/>
                <w:sz w:val="24"/>
              </w:rPr>
              <w:t>执行。本项目因加油站工艺设计及安全生产条件限制，本项目油气回收装置排气筒高度设置为</w:t>
            </w:r>
            <w:r>
              <w:rPr>
                <w:color w:val="000000"/>
                <w:sz w:val="24"/>
              </w:rPr>
              <w:t>11m</w:t>
            </w:r>
            <w:r>
              <w:rPr>
                <w:color w:val="000000"/>
                <w:sz w:val="24"/>
              </w:rPr>
              <w:t>，属于“新污染源的排气筒必须低于</w:t>
            </w:r>
            <w:r>
              <w:rPr>
                <w:color w:val="000000"/>
                <w:sz w:val="24"/>
              </w:rPr>
              <w:t>15m</w:t>
            </w:r>
            <w:r>
              <w:rPr>
                <w:rFonts w:cs="宋体" w:ascii="宋体" w:hAnsi="宋体"/>
                <w:color w:val="000000"/>
                <w:sz w:val="24"/>
              </w:rPr>
              <w:t>”</w:t>
            </w:r>
            <w:r>
              <w:rPr>
                <w:color w:val="000000"/>
                <w:sz w:val="24"/>
              </w:rPr>
              <w:t>类型，但《四川省加油站大气污染物排放标准》（</w:t>
            </w:r>
            <w:r>
              <w:rPr>
                <w:color w:val="000000"/>
                <w:sz w:val="24"/>
              </w:rPr>
              <w:t>DB51/2865</w:t>
            </w:r>
            <w:r>
              <w:rPr>
                <w:rFonts w:cs="宋体" w:ascii="宋体" w:hAnsi="宋体"/>
                <w:color w:val="000000"/>
                <w:sz w:val="24"/>
              </w:rPr>
              <w:t>—</w:t>
            </w:r>
            <w:r>
              <w:rPr>
                <w:color w:val="000000"/>
                <w:sz w:val="24"/>
              </w:rPr>
              <w:t>2021</w:t>
            </w:r>
            <w:r>
              <w:rPr>
                <w:color w:val="000000"/>
                <w:sz w:val="24"/>
              </w:rPr>
              <w:t>）未规定油气处理装置排气筒最低设置高度及有组织排放速率限值。本次评价认为，本项目油气处理装置排气筒高度</w:t>
            </w:r>
            <w:r>
              <w:rPr>
                <w:rFonts w:eastAsia="Times New Roman"/>
                <w:color w:val="000000"/>
                <w:sz w:val="24"/>
              </w:rPr>
              <w:t xml:space="preserve"> </w:t>
            </w:r>
            <w:r>
              <w:rPr>
                <w:color w:val="000000"/>
                <w:sz w:val="24"/>
              </w:rPr>
              <w:t>11m</w:t>
            </w:r>
            <w:r>
              <w:rPr>
                <w:color w:val="000000"/>
                <w:sz w:val="24"/>
              </w:rPr>
              <w:t>设置合理，油气（非甲烷总烃）排放浓度＜</w:t>
            </w:r>
            <w:r>
              <w:rPr>
                <w:color w:val="000000"/>
                <w:sz w:val="24"/>
              </w:rPr>
              <w:t>20g/m</w:t>
            </w:r>
            <w:r>
              <w:rPr>
                <w:color w:val="000000"/>
                <w:sz w:val="24"/>
                <w:vertAlign w:val="superscript"/>
              </w:rPr>
              <w:t>3</w:t>
            </w:r>
            <w:r>
              <w:rPr>
                <w:color w:val="000000"/>
                <w:sz w:val="24"/>
              </w:rPr>
              <w:t>。</w:t>
            </w:r>
          </w:p>
          <w:p>
            <w:pPr>
              <w:pStyle w:val="Normal"/>
              <w:snapToGrid w:val="false"/>
              <w:spacing w:lineRule="auto" w:line="360"/>
              <w:ind w:firstLine="480" w:end="0"/>
              <w:rPr>
                <w:color w:val="000000"/>
                <w:sz w:val="24"/>
              </w:rPr>
            </w:pPr>
            <w:r>
              <w:rPr>
                <w:color w:val="000000"/>
                <w:sz w:val="24"/>
              </w:rPr>
              <w:t>根据《制定地方大气污染物排放标准的技术方法》（</w:t>
            </w:r>
            <w:r>
              <w:rPr>
                <w:color w:val="000000"/>
                <w:sz w:val="24"/>
              </w:rPr>
              <w:t>GB_T3840-91</w:t>
            </w:r>
            <w:r>
              <w:rPr>
                <w:color w:val="000000"/>
                <w:sz w:val="24"/>
              </w:rPr>
              <w:t>），“</w:t>
            </w:r>
            <w:r>
              <w:rPr>
                <w:color w:val="000000"/>
                <w:sz w:val="24"/>
              </w:rPr>
              <w:t>6.1</w:t>
            </w:r>
            <w:r>
              <w:rPr>
                <w:color w:val="000000"/>
                <w:sz w:val="24"/>
              </w:rPr>
              <w:t>排放各种生产工艺过程中产生的气态大气污染物的排气筒，其高度一般不得低于</w:t>
            </w:r>
            <w:r>
              <w:rPr>
                <w:color w:val="000000"/>
                <w:sz w:val="24"/>
              </w:rPr>
              <w:t>15m</w:t>
            </w:r>
            <w:r>
              <w:rPr>
                <w:color w:val="000000"/>
                <w:sz w:val="24"/>
              </w:rPr>
              <w:t>如因生产工艺等条件的限制，只能设置低于</w:t>
            </w:r>
            <w:r>
              <w:rPr>
                <w:color w:val="000000"/>
                <w:sz w:val="24"/>
              </w:rPr>
              <w:t>15m</w:t>
            </w:r>
            <w:r>
              <w:rPr>
                <w:color w:val="000000"/>
                <w:sz w:val="24"/>
              </w:rPr>
              <w:t>的排气筒，该排气筒按无组织排放源对待。”本项目油气回收装置排气筒按照无组织排放源管理。</w:t>
            </w:r>
          </w:p>
          <w:p>
            <w:pPr>
              <w:pStyle w:val="Normal"/>
              <w:snapToGrid w:val="false"/>
              <w:spacing w:lineRule="auto" w:line="360"/>
              <w:ind w:firstLine="480" w:end="0"/>
              <w:rPr>
                <w:color w:val="000000"/>
                <w:sz w:val="24"/>
              </w:rPr>
            </w:pPr>
            <w:r>
              <w:rPr>
                <w:color w:val="000000"/>
                <w:sz w:val="24"/>
              </w:rPr>
              <w:t>此外，按照《加油站大气污染物排放标准》（</w:t>
            </w:r>
            <w:r>
              <w:rPr>
                <w:color w:val="000000"/>
                <w:sz w:val="24"/>
              </w:rPr>
              <w:t>GB20952-2007</w:t>
            </w:r>
            <w:r>
              <w:rPr>
                <w:color w:val="000000"/>
                <w:sz w:val="24"/>
              </w:rPr>
              <w:t>）中相关规定，本项目应采取本标准</w:t>
            </w:r>
            <w:r>
              <w:rPr>
                <w:color w:val="000000"/>
                <w:sz w:val="24"/>
              </w:rPr>
              <w:t>5.1~5.4</w:t>
            </w:r>
            <w:r>
              <w:rPr>
                <w:color w:val="000000"/>
                <w:sz w:val="24"/>
              </w:rPr>
              <w:t>中相关控制的技术措施，即：</w:t>
            </w:r>
          </w:p>
          <w:p>
            <w:pPr>
              <w:pStyle w:val="Normal"/>
              <w:snapToGrid w:val="false"/>
              <w:spacing w:lineRule="auto" w:line="360"/>
              <w:ind w:firstLine="480" w:end="0"/>
              <w:rPr>
                <w:color w:val="000000"/>
                <w:sz w:val="24"/>
              </w:rPr>
            </w:pPr>
            <w:r>
              <w:rPr>
                <w:color w:val="000000"/>
                <w:sz w:val="24"/>
              </w:rPr>
              <w:t>I</w:t>
            </w:r>
            <w:r>
              <w:rPr>
                <w:color w:val="000000"/>
                <w:sz w:val="24"/>
              </w:rPr>
              <w:t>、卸油油气排放控制</w:t>
            </w:r>
          </w:p>
          <w:p>
            <w:pPr>
              <w:pStyle w:val="Normal"/>
              <w:snapToGrid w:val="false"/>
              <w:spacing w:lineRule="auto" w:line="360"/>
              <w:ind w:firstLine="480" w:end="0"/>
              <w:rPr>
                <w:color w:val="000000"/>
                <w:sz w:val="24"/>
              </w:rPr>
            </w:pPr>
            <w:r>
              <w:rPr>
                <w:rFonts w:ascii="宋体" w:hAnsi="宋体" w:cs="宋体"/>
                <w:color w:val="000000"/>
                <w:sz w:val="24"/>
              </w:rPr>
              <w:t>①</w:t>
            </w:r>
            <w:r>
              <w:rPr>
                <w:color w:val="000000"/>
                <w:sz w:val="24"/>
              </w:rPr>
              <w:t>加油站应采用浸没式卸油方式，</w:t>
            </w:r>
            <w:r>
              <w:rPr>
                <w:rFonts w:eastAsia="Times New Roman"/>
                <w:color w:val="000000"/>
                <w:sz w:val="24"/>
              </w:rPr>
              <w:t xml:space="preserve"> </w:t>
            </w:r>
            <w:r>
              <w:rPr>
                <w:color w:val="000000"/>
                <w:sz w:val="24"/>
              </w:rPr>
              <w:t>卸油管出油口距罐底高度应小于</w:t>
            </w:r>
            <w:r>
              <w:rPr>
                <w:color w:val="000000"/>
                <w:sz w:val="24"/>
              </w:rPr>
              <w:t>200mm</w:t>
            </w:r>
            <w:r>
              <w:rPr>
                <w:color w:val="000000"/>
                <w:sz w:val="24"/>
              </w:rPr>
              <w:t>。</w:t>
            </w:r>
          </w:p>
          <w:p>
            <w:pPr>
              <w:pStyle w:val="Normal"/>
              <w:snapToGrid w:val="false"/>
              <w:spacing w:lineRule="auto" w:line="360"/>
              <w:ind w:firstLine="480" w:end="0"/>
              <w:rPr>
                <w:color w:val="000000"/>
                <w:sz w:val="24"/>
              </w:rPr>
            </w:pPr>
            <w:r>
              <w:rPr>
                <w:rFonts w:ascii="宋体" w:hAnsi="宋体" w:cs="宋体"/>
                <w:color w:val="000000"/>
                <w:sz w:val="24"/>
              </w:rPr>
              <w:t>②</w:t>
            </w:r>
            <w:r>
              <w:rPr>
                <w:color w:val="000000"/>
                <w:sz w:val="24"/>
              </w:rPr>
              <w:t>加油站卸油应安装卸油油气回收系统。</w:t>
            </w:r>
          </w:p>
          <w:p>
            <w:pPr>
              <w:pStyle w:val="Normal"/>
              <w:snapToGrid w:val="false"/>
              <w:spacing w:lineRule="auto" w:line="360"/>
              <w:ind w:firstLine="480" w:end="0"/>
              <w:rPr>
                <w:color w:val="000000"/>
                <w:sz w:val="24"/>
              </w:rPr>
            </w:pPr>
            <w:r>
              <w:rPr>
                <w:rFonts w:ascii="宋体" w:hAnsi="宋体" w:cs="宋体"/>
                <w:color w:val="000000"/>
                <w:sz w:val="24"/>
              </w:rPr>
              <w:t>③</w:t>
            </w:r>
            <w:r>
              <w:rPr>
                <w:color w:val="000000"/>
                <w:sz w:val="24"/>
              </w:rPr>
              <w:t>卸油口和卸油油气回收口应采用公称直径为</w:t>
            </w:r>
            <w:r>
              <w:rPr>
                <w:color w:val="000000"/>
                <w:sz w:val="24"/>
              </w:rPr>
              <w:t>100mm</w:t>
            </w:r>
            <w:r>
              <w:rPr>
                <w:color w:val="000000"/>
                <w:sz w:val="24"/>
              </w:rPr>
              <w:t>密封式快速接头和密封帽盖，与各自管线的连接处应设阀门。</w:t>
            </w:r>
          </w:p>
          <w:p>
            <w:pPr>
              <w:pStyle w:val="Normal"/>
              <w:snapToGrid w:val="false"/>
              <w:spacing w:lineRule="auto" w:line="360"/>
              <w:ind w:firstLine="480" w:end="0"/>
              <w:rPr>
                <w:color w:val="000000"/>
                <w:sz w:val="24"/>
              </w:rPr>
            </w:pPr>
            <w:r>
              <w:rPr>
                <w:rFonts w:ascii="宋体" w:hAnsi="宋体" w:cs="宋体"/>
                <w:color w:val="000000"/>
                <w:sz w:val="24"/>
              </w:rPr>
              <w:t>④</w:t>
            </w:r>
            <w:r>
              <w:rPr>
                <w:color w:val="000000"/>
                <w:sz w:val="24"/>
              </w:rPr>
              <w:t>卸油软管和油气回收软管应采用公称直径为</w:t>
            </w:r>
            <w:r>
              <w:rPr>
                <w:rFonts w:eastAsia="Times New Roman"/>
                <w:color w:val="000000"/>
                <w:sz w:val="24"/>
              </w:rPr>
              <w:t xml:space="preserve"> </w:t>
            </w:r>
            <w:r>
              <w:rPr>
                <w:color w:val="000000"/>
                <w:sz w:val="24"/>
              </w:rPr>
              <w:t xml:space="preserve">100mm </w:t>
            </w:r>
            <w:r>
              <w:rPr>
                <w:color w:val="000000"/>
                <w:sz w:val="24"/>
              </w:rPr>
              <w:t>的密封式快速接头与卸油车连接。</w:t>
            </w:r>
          </w:p>
          <w:p>
            <w:pPr>
              <w:pStyle w:val="Normal"/>
              <w:snapToGrid w:val="false"/>
              <w:spacing w:lineRule="auto" w:line="360"/>
              <w:ind w:firstLine="480" w:end="0"/>
              <w:rPr>
                <w:color w:val="000000"/>
                <w:sz w:val="24"/>
              </w:rPr>
            </w:pPr>
            <w:r>
              <w:rPr>
                <w:rFonts w:ascii="宋体" w:hAnsi="宋体" w:cs="宋体"/>
                <w:color w:val="000000"/>
                <w:sz w:val="24"/>
              </w:rPr>
              <w:t>⑤</w:t>
            </w:r>
            <w:r>
              <w:rPr>
                <w:color w:val="000000"/>
                <w:sz w:val="24"/>
              </w:rPr>
              <w:t>连接通气管的地下管线应坡向油罐，坡度不应小于</w:t>
            </w:r>
            <w:r>
              <w:rPr>
                <w:color w:val="000000"/>
                <w:sz w:val="24"/>
              </w:rPr>
              <w:t>1%</w:t>
            </w:r>
            <w:r>
              <w:rPr>
                <w:color w:val="000000"/>
                <w:sz w:val="24"/>
              </w:rPr>
              <w:t>，管线公称直径不小于</w:t>
            </w:r>
            <w:r>
              <w:rPr>
                <w:rFonts w:eastAsia="Times New Roman"/>
                <w:color w:val="000000"/>
                <w:sz w:val="24"/>
              </w:rPr>
              <w:t xml:space="preserve"> </w:t>
            </w:r>
            <w:r>
              <w:rPr>
                <w:color w:val="000000"/>
                <w:sz w:val="24"/>
              </w:rPr>
              <w:t>50mm</w:t>
            </w:r>
            <w:r>
              <w:rPr>
                <w:color w:val="000000"/>
                <w:sz w:val="24"/>
              </w:rPr>
              <w:t>。</w:t>
            </w:r>
          </w:p>
          <w:p>
            <w:pPr>
              <w:pStyle w:val="Normal"/>
              <w:snapToGrid w:val="false"/>
              <w:spacing w:lineRule="auto" w:line="360"/>
              <w:ind w:firstLine="480" w:end="0"/>
              <w:rPr>
                <w:color w:val="000000"/>
                <w:sz w:val="24"/>
              </w:rPr>
            </w:pPr>
            <w:r>
              <w:rPr>
                <w:rFonts w:ascii="宋体" w:hAnsi="宋体" w:cs="宋体"/>
                <w:color w:val="000000"/>
                <w:sz w:val="24"/>
              </w:rPr>
              <w:t>⑥</w:t>
            </w:r>
            <w:r>
              <w:rPr>
                <w:color w:val="000000"/>
                <w:sz w:val="24"/>
              </w:rPr>
              <w:t>卸油时应保证卸油油气回收系统密闭。卸油前卸油软管和油气回收软管应与油罐汽车和埋地油罐紧密连接，然后开启油气回收管路阀门，再开启卸油管路阀门进行卸油作业。</w:t>
            </w:r>
          </w:p>
          <w:p>
            <w:pPr>
              <w:pStyle w:val="Normal"/>
              <w:snapToGrid w:val="false"/>
              <w:spacing w:lineRule="auto" w:line="360"/>
              <w:ind w:firstLine="480" w:end="0"/>
              <w:rPr>
                <w:color w:val="000000"/>
                <w:sz w:val="24"/>
              </w:rPr>
            </w:pPr>
            <w:r>
              <w:rPr>
                <w:rFonts w:ascii="宋体" w:hAnsi="宋体" w:cs="宋体"/>
                <w:color w:val="000000"/>
                <w:sz w:val="24"/>
              </w:rPr>
              <w:t>⑦</w:t>
            </w:r>
            <w:r>
              <w:rPr>
                <w:color w:val="000000"/>
                <w:sz w:val="24"/>
              </w:rPr>
              <w:t>卸油后应先关闭与卸油软管及油气回收软管相关的阀门，再断开卸油软管和油气回收软管，卸油软管和油气回收软管内应没有残油。</w:t>
            </w:r>
          </w:p>
          <w:p>
            <w:pPr>
              <w:pStyle w:val="Normal"/>
              <w:snapToGrid w:val="false"/>
              <w:spacing w:lineRule="auto" w:line="360"/>
              <w:ind w:firstLine="480" w:end="0"/>
              <w:rPr>
                <w:color w:val="000000"/>
                <w:sz w:val="24"/>
              </w:rPr>
            </w:pPr>
            <w:r>
              <w:rPr>
                <w:rFonts w:ascii="宋体" w:hAnsi="宋体" w:cs="宋体"/>
                <w:color w:val="000000"/>
                <w:sz w:val="24"/>
              </w:rPr>
              <w:t>⑧</w:t>
            </w:r>
            <w:r>
              <w:rPr>
                <w:color w:val="000000"/>
                <w:sz w:val="24"/>
              </w:rPr>
              <w:t>卸油口和卸油油气回收口处应设有明显的“卸油口”和“油气回收口”等字样标识。</w:t>
            </w:r>
          </w:p>
          <w:p>
            <w:pPr>
              <w:pStyle w:val="Normal"/>
              <w:snapToGrid w:val="false"/>
              <w:spacing w:lineRule="auto" w:line="360"/>
              <w:ind w:firstLine="480" w:end="0"/>
              <w:rPr>
                <w:color w:val="000000"/>
                <w:sz w:val="24"/>
              </w:rPr>
            </w:pPr>
            <w:r>
              <w:rPr>
                <w:color w:val="000000"/>
                <w:sz w:val="24"/>
              </w:rPr>
              <w:t>II</w:t>
            </w:r>
            <w:r>
              <w:rPr>
                <w:color w:val="000000"/>
                <w:sz w:val="24"/>
              </w:rPr>
              <w:t>、加油油气排放控制</w:t>
            </w:r>
          </w:p>
          <w:p>
            <w:pPr>
              <w:pStyle w:val="Normal"/>
              <w:snapToGrid w:val="false"/>
              <w:spacing w:lineRule="auto" w:line="360"/>
              <w:ind w:firstLine="480" w:end="0"/>
              <w:rPr>
                <w:color w:val="000000"/>
                <w:sz w:val="24"/>
              </w:rPr>
            </w:pPr>
            <w:r>
              <w:rPr>
                <w:rFonts w:ascii="宋体" w:hAnsi="宋体" w:cs="宋体"/>
                <w:color w:val="000000"/>
                <w:sz w:val="24"/>
              </w:rPr>
              <w:t>①</w:t>
            </w:r>
            <w:r>
              <w:rPr>
                <w:color w:val="000000"/>
                <w:sz w:val="24"/>
              </w:rPr>
              <w:t>汽油加油机应具备油气回收功能，加油产生的油气应采用真空辅助方式密闭收集。</w:t>
            </w:r>
          </w:p>
          <w:p>
            <w:pPr>
              <w:pStyle w:val="Normal"/>
              <w:snapToGrid w:val="false"/>
              <w:spacing w:lineRule="auto" w:line="360"/>
              <w:ind w:firstLine="480" w:end="0"/>
              <w:rPr>
                <w:color w:val="000000"/>
                <w:sz w:val="24"/>
              </w:rPr>
            </w:pPr>
            <w:r>
              <w:rPr>
                <w:rFonts w:ascii="宋体" w:hAnsi="宋体" w:cs="宋体"/>
                <w:color w:val="000000"/>
                <w:sz w:val="24"/>
              </w:rPr>
              <w:t>②</w:t>
            </w:r>
            <w:r>
              <w:rPr>
                <w:color w:val="000000"/>
                <w:sz w:val="24"/>
              </w:rPr>
              <w:t>加油机应配套采用带集气罩的油气回收加油枪。加油作业时须将油枪集气罩扣在汽车油箱口，减少油气溢散。加油作业时油气回收真空泵应正常工作，发现真空泵异常应在本次加油结束后立即停止使用该加油枪。</w:t>
            </w:r>
          </w:p>
          <w:p>
            <w:pPr>
              <w:pStyle w:val="Normal"/>
              <w:snapToGrid w:val="false"/>
              <w:spacing w:lineRule="auto" w:line="360"/>
              <w:ind w:firstLine="480" w:end="0"/>
              <w:rPr>
                <w:color w:val="000000"/>
                <w:sz w:val="24"/>
              </w:rPr>
            </w:pPr>
            <w:r>
              <w:rPr>
                <w:rFonts w:ascii="宋体" w:hAnsi="宋体" w:cs="宋体"/>
                <w:color w:val="000000"/>
                <w:sz w:val="24"/>
              </w:rPr>
              <w:t>③</w:t>
            </w:r>
            <w:r>
              <w:rPr>
                <w:color w:val="000000"/>
                <w:sz w:val="24"/>
              </w:rPr>
              <w:t>加油枪集气罩应保持完好无损，发现破损及老化应立即进行更换；加油站内设备维护人员每周至少检查维护油枪集气罩一次，每年至少更换一次集气罩。</w:t>
            </w:r>
          </w:p>
          <w:p>
            <w:pPr>
              <w:pStyle w:val="Normal"/>
              <w:snapToGrid w:val="false"/>
              <w:spacing w:lineRule="auto" w:line="360"/>
              <w:ind w:firstLine="480" w:end="0"/>
              <w:rPr>
                <w:color w:val="000000"/>
                <w:sz w:val="24"/>
              </w:rPr>
            </w:pPr>
            <w:r>
              <w:rPr>
                <w:rFonts w:ascii="宋体" w:hAnsi="宋体" w:cs="宋体"/>
                <w:color w:val="000000"/>
                <w:sz w:val="24"/>
              </w:rPr>
              <w:t>④</w:t>
            </w:r>
            <w:r>
              <w:rPr>
                <w:color w:val="000000"/>
                <w:sz w:val="24"/>
              </w:rPr>
              <w:t>油气回收地下管线公称直径不应小于</w:t>
            </w:r>
            <w:r>
              <w:rPr>
                <w:color w:val="000000"/>
                <w:sz w:val="24"/>
              </w:rPr>
              <w:t>50mm</w:t>
            </w:r>
            <w:r>
              <w:rPr>
                <w:color w:val="000000"/>
                <w:sz w:val="24"/>
              </w:rPr>
              <w:t>，油气回收管线应坡向油罐，坡度不应小于</w:t>
            </w:r>
            <w:r>
              <w:rPr>
                <w:color w:val="000000"/>
                <w:sz w:val="24"/>
              </w:rPr>
              <w:t>1%</w:t>
            </w:r>
            <w:r>
              <w:rPr>
                <w:color w:val="000000"/>
                <w:sz w:val="24"/>
              </w:rPr>
              <w:t>，受地形限制无法满足坡度要求的可设置集液器，集液器的凝结液应能密闭回收至低标号的汽油罐中。</w:t>
            </w:r>
          </w:p>
          <w:p>
            <w:pPr>
              <w:pStyle w:val="Normal"/>
              <w:snapToGrid w:val="false"/>
              <w:spacing w:lineRule="auto" w:line="360"/>
              <w:ind w:firstLine="480" w:end="0"/>
              <w:rPr>
                <w:color w:val="000000"/>
                <w:sz w:val="24"/>
              </w:rPr>
            </w:pPr>
            <w:r>
              <w:rPr>
                <w:rFonts w:ascii="宋体" w:hAnsi="宋体" w:cs="宋体"/>
                <w:color w:val="000000"/>
                <w:sz w:val="24"/>
              </w:rPr>
              <w:t>⑤</w:t>
            </w:r>
            <w:r>
              <w:rPr>
                <w:color w:val="000000"/>
                <w:sz w:val="24"/>
              </w:rPr>
              <w:t>加油软管应配备拉断截止阀，加油时应防止溢油和滴油。</w:t>
            </w:r>
          </w:p>
          <w:p>
            <w:pPr>
              <w:pStyle w:val="Normal"/>
              <w:snapToGrid w:val="false"/>
              <w:spacing w:lineRule="auto" w:line="360"/>
              <w:ind w:firstLine="480" w:end="0"/>
              <w:rPr>
                <w:color w:val="000000"/>
                <w:sz w:val="24"/>
              </w:rPr>
            </w:pPr>
            <w:r>
              <w:rPr>
                <w:rFonts w:ascii="宋体" w:hAnsi="宋体" w:cs="宋体"/>
                <w:color w:val="000000"/>
                <w:sz w:val="24"/>
              </w:rPr>
              <w:t>⑥</w:t>
            </w:r>
            <w:r>
              <w:rPr>
                <w:color w:val="000000"/>
                <w:sz w:val="24"/>
              </w:rPr>
              <w:t>向汽车油箱加油达到加油枪自动跳枪油面时，不应再向油箱内强行加油。</w:t>
            </w:r>
          </w:p>
          <w:p>
            <w:pPr>
              <w:pStyle w:val="Normal"/>
              <w:snapToGrid w:val="false"/>
              <w:spacing w:lineRule="auto" w:line="360"/>
              <w:ind w:firstLine="480" w:end="0"/>
              <w:rPr>
                <w:color w:val="000000"/>
                <w:sz w:val="24"/>
              </w:rPr>
            </w:pPr>
            <w:r>
              <w:rPr>
                <w:rFonts w:ascii="宋体" w:hAnsi="宋体" w:cs="宋体"/>
                <w:color w:val="000000"/>
                <w:sz w:val="24"/>
              </w:rPr>
              <w:t>⑦</w:t>
            </w:r>
            <w:r>
              <w:rPr>
                <w:color w:val="000000"/>
                <w:sz w:val="24"/>
              </w:rPr>
              <w:t>新建、改建、扩建的加油站应使用与</w:t>
            </w:r>
            <w:r>
              <w:rPr>
                <w:color w:val="000000"/>
                <w:sz w:val="24"/>
              </w:rPr>
              <w:t>ORVR</w:t>
            </w:r>
            <w:r>
              <w:rPr>
                <w:color w:val="000000"/>
                <w:sz w:val="24"/>
              </w:rPr>
              <w:t>轻型汽车兼容的加油站加油油气回收系统；当辖区内采用</w:t>
            </w:r>
            <w:r>
              <w:rPr>
                <w:color w:val="000000"/>
                <w:sz w:val="24"/>
              </w:rPr>
              <w:t>ORVR</w:t>
            </w:r>
            <w:r>
              <w:rPr>
                <w:color w:val="000000"/>
                <w:sz w:val="24"/>
              </w:rPr>
              <w:t>的轻型汽车达到汽车保有量的</w:t>
            </w:r>
            <w:r>
              <w:rPr>
                <w:color w:val="000000"/>
                <w:sz w:val="24"/>
              </w:rPr>
              <w:t>20%</w:t>
            </w:r>
            <w:r>
              <w:rPr>
                <w:color w:val="000000"/>
                <w:sz w:val="24"/>
              </w:rPr>
              <w:t>后，油气回收系统、在线监测系统应兼容</w:t>
            </w:r>
            <w:r>
              <w:rPr>
                <w:color w:val="000000"/>
                <w:sz w:val="24"/>
              </w:rPr>
              <w:t xml:space="preserve">GB18352.6 </w:t>
            </w:r>
            <w:r>
              <w:rPr>
                <w:color w:val="000000"/>
                <w:sz w:val="24"/>
              </w:rPr>
              <w:t>要求的轻型车</w:t>
            </w:r>
            <w:r>
              <w:rPr>
                <w:color w:val="000000"/>
                <w:sz w:val="24"/>
              </w:rPr>
              <w:t>ORVR</w:t>
            </w:r>
            <w:r>
              <w:rPr>
                <w:color w:val="000000"/>
                <w:sz w:val="24"/>
              </w:rPr>
              <w:t>系统。</w:t>
            </w:r>
          </w:p>
          <w:p>
            <w:pPr>
              <w:pStyle w:val="Normal"/>
              <w:snapToGrid w:val="false"/>
              <w:spacing w:lineRule="auto" w:line="360"/>
              <w:ind w:firstLine="480" w:end="0"/>
              <w:rPr>
                <w:color w:val="000000"/>
                <w:sz w:val="24"/>
              </w:rPr>
            </w:pPr>
            <w:r>
              <w:rPr>
                <w:rFonts w:ascii="宋体" w:hAnsi="宋体" w:cs="宋体"/>
                <w:color w:val="000000"/>
                <w:sz w:val="24"/>
              </w:rPr>
              <w:t>⑧</w:t>
            </w:r>
            <w:r>
              <w:rPr>
                <w:color w:val="000000"/>
                <w:sz w:val="24"/>
              </w:rPr>
              <w:t>新建、改建、扩建的加油站在油气管线覆土、地面硬化施工之前，应向管线内注入</w:t>
            </w:r>
            <w:r>
              <w:rPr>
                <w:color w:val="000000"/>
                <w:sz w:val="24"/>
              </w:rPr>
              <w:t>10L</w:t>
            </w:r>
            <w:r>
              <w:rPr>
                <w:color w:val="000000"/>
                <w:sz w:val="24"/>
              </w:rPr>
              <w:t>汽油并检测液阻。</w:t>
            </w:r>
          </w:p>
          <w:p>
            <w:pPr>
              <w:pStyle w:val="Normal"/>
              <w:snapToGrid w:val="false"/>
              <w:spacing w:lineRule="auto" w:line="360"/>
              <w:ind w:firstLine="480" w:end="0"/>
              <w:rPr>
                <w:color w:val="000000"/>
                <w:sz w:val="24"/>
              </w:rPr>
            </w:pPr>
            <w:r>
              <w:rPr>
                <w:color w:val="000000"/>
                <w:sz w:val="24"/>
              </w:rPr>
              <w:t>III</w:t>
            </w:r>
            <w:r>
              <w:rPr>
                <w:color w:val="000000"/>
                <w:sz w:val="24"/>
              </w:rPr>
              <w:t>、储油油气排放控制</w:t>
            </w:r>
          </w:p>
          <w:p>
            <w:pPr>
              <w:pStyle w:val="Normal"/>
              <w:snapToGrid w:val="false"/>
              <w:spacing w:lineRule="auto" w:line="360"/>
              <w:ind w:firstLine="480" w:end="0"/>
              <w:rPr>
                <w:color w:val="000000"/>
                <w:sz w:val="24"/>
              </w:rPr>
            </w:pPr>
            <w:r>
              <w:rPr>
                <w:rFonts w:ascii="宋体" w:hAnsi="宋体" w:cs="宋体"/>
                <w:color w:val="000000"/>
                <w:sz w:val="24"/>
              </w:rPr>
              <w:t>①</w:t>
            </w:r>
            <w:r>
              <w:rPr>
                <w:color w:val="000000"/>
                <w:sz w:val="24"/>
              </w:rPr>
              <w:t>所有影响储油油气密闭性的部件，包括油气管线和所连接的法兰、阀门、快速接头以及其他相关部件在正常工作状况下应保持密闭。</w:t>
            </w:r>
          </w:p>
          <w:p>
            <w:pPr>
              <w:pStyle w:val="Normal"/>
              <w:snapToGrid w:val="false"/>
              <w:spacing w:lineRule="auto" w:line="360"/>
              <w:ind w:firstLine="480" w:end="0"/>
              <w:rPr>
                <w:color w:val="000000"/>
                <w:sz w:val="24"/>
              </w:rPr>
            </w:pPr>
            <w:r>
              <w:rPr>
                <w:rFonts w:ascii="宋体" w:hAnsi="宋体" w:cs="宋体"/>
                <w:color w:val="000000"/>
                <w:sz w:val="24"/>
              </w:rPr>
              <w:t>②</w:t>
            </w:r>
            <w:r>
              <w:rPr>
                <w:color w:val="000000"/>
                <w:sz w:val="24"/>
              </w:rPr>
              <w:t>采用红外摄像方式检测油气回收系统密闭点位时，不应有油气泄漏。</w:t>
            </w:r>
          </w:p>
          <w:p>
            <w:pPr>
              <w:pStyle w:val="Normal"/>
              <w:snapToGrid w:val="false"/>
              <w:spacing w:lineRule="auto" w:line="360"/>
              <w:ind w:firstLine="480" w:end="0"/>
              <w:rPr>
                <w:color w:val="000000"/>
                <w:sz w:val="24"/>
              </w:rPr>
            </w:pPr>
            <w:r>
              <w:rPr>
                <w:rFonts w:ascii="宋体" w:hAnsi="宋体" w:cs="宋体"/>
                <w:color w:val="000000"/>
                <w:sz w:val="24"/>
              </w:rPr>
              <w:t>③</w:t>
            </w:r>
            <w:r>
              <w:rPr>
                <w:color w:val="000000"/>
                <w:sz w:val="24"/>
              </w:rPr>
              <w:t>埋地油罐应采用电子式液位计对汽油进行密闭测量。</w:t>
            </w:r>
          </w:p>
          <w:p>
            <w:pPr>
              <w:pStyle w:val="Normal"/>
              <w:snapToGrid w:val="false"/>
              <w:spacing w:lineRule="auto" w:line="360"/>
              <w:ind w:firstLine="480" w:end="0"/>
              <w:rPr>
                <w:color w:val="000000"/>
                <w:sz w:val="24"/>
              </w:rPr>
            </w:pPr>
            <w:r>
              <w:rPr>
                <w:rFonts w:ascii="宋体" w:hAnsi="宋体" w:cs="宋体"/>
                <w:color w:val="000000"/>
                <w:sz w:val="24"/>
              </w:rPr>
              <w:t>④</w:t>
            </w:r>
            <w:r>
              <w:rPr>
                <w:color w:val="000000"/>
                <w:sz w:val="24"/>
              </w:rPr>
              <w:t>应采用符合</w:t>
            </w:r>
            <w:r>
              <w:rPr>
                <w:color w:val="000000"/>
                <w:sz w:val="24"/>
              </w:rPr>
              <w:t>GB 50156</w:t>
            </w:r>
            <w:r>
              <w:rPr>
                <w:color w:val="000000"/>
                <w:sz w:val="24"/>
              </w:rPr>
              <w:t>相关规定的溢油控制措施。</w:t>
            </w:r>
          </w:p>
          <w:p>
            <w:pPr>
              <w:pStyle w:val="Normal"/>
              <w:snapToGrid w:val="false"/>
              <w:spacing w:lineRule="auto" w:line="360"/>
              <w:rPr>
                <w:rFonts w:eastAsia="宋体"/>
                <w:color w:val="000000"/>
                <w:sz w:val="24"/>
                <w:lang w:val="en-US" w:eastAsia="zh-CN"/>
              </w:rPr>
            </w:pPr>
            <w:r>
              <w:rPr>
                <w:color w:val="000000"/>
                <w:sz w:val="24"/>
                <w:lang w:val="en-US" w:eastAsia="zh-CN"/>
              </w:rPr>
              <w:t>1.2.2</w:t>
            </w:r>
            <w:r>
              <w:rPr>
                <w:color w:val="000000"/>
                <w:sz w:val="24"/>
              </w:rPr>
              <w:t>加气区</w:t>
            </w:r>
            <w:r>
              <w:rPr>
                <w:color w:val="000000"/>
                <w:sz w:val="24"/>
                <w:lang w:val="en-US" w:eastAsia="zh-CN"/>
              </w:rPr>
              <w:t>废气治理措施</w:t>
            </w:r>
          </w:p>
          <w:p>
            <w:pPr>
              <w:pStyle w:val="Normal"/>
              <w:snapToGrid w:val="false"/>
              <w:spacing w:lineRule="auto" w:line="360"/>
              <w:ind w:firstLine="480" w:end="0"/>
              <w:rPr>
                <w:color w:val="000000"/>
                <w:sz w:val="24"/>
              </w:rPr>
            </w:pPr>
            <w:r>
              <w:rPr>
                <w:rFonts w:ascii="宋体" w:hAnsi="宋体" w:cs="宋体"/>
                <w:color w:val="000000"/>
                <w:sz w:val="24"/>
              </w:rPr>
              <w:t>①</w:t>
            </w:r>
            <w:r>
              <w:rPr>
                <w:color w:val="000000"/>
                <w:sz w:val="24"/>
              </w:rPr>
              <w:t>放散泄压废气</w:t>
            </w:r>
          </w:p>
          <w:p>
            <w:pPr>
              <w:pStyle w:val="Normal"/>
              <w:snapToGrid w:val="false"/>
              <w:spacing w:lineRule="auto" w:line="360"/>
              <w:ind w:firstLine="480" w:end="0"/>
              <w:rPr>
                <w:color w:val="000000"/>
                <w:sz w:val="24"/>
              </w:rPr>
            </w:pPr>
            <w:r>
              <w:rPr>
                <w:color w:val="000000"/>
                <w:sz w:val="24"/>
              </w:rPr>
              <w:t>a</w:t>
            </w:r>
            <w:r>
              <w:rPr>
                <w:color w:val="000000"/>
                <w:sz w:val="24"/>
              </w:rPr>
              <w:t>、加气站内应设集中放散管。</w:t>
            </w:r>
            <w:r>
              <w:rPr>
                <w:color w:val="000000"/>
                <w:sz w:val="24"/>
              </w:rPr>
              <w:t>CNG</w:t>
            </w:r>
            <w:r>
              <w:rPr>
                <w:color w:val="000000"/>
                <w:sz w:val="24"/>
              </w:rPr>
              <w:t>储气罐的放散管应接入集中放散管，其他设备和管道的放散管宜接入集中放散管。</w:t>
            </w:r>
          </w:p>
          <w:p>
            <w:pPr>
              <w:pStyle w:val="Normal"/>
              <w:snapToGrid w:val="false"/>
              <w:spacing w:lineRule="auto" w:line="360"/>
              <w:ind w:firstLine="480" w:end="0"/>
              <w:rPr>
                <w:color w:val="000000"/>
                <w:sz w:val="24"/>
              </w:rPr>
            </w:pPr>
            <w:r>
              <w:rPr>
                <w:color w:val="000000"/>
                <w:sz w:val="24"/>
              </w:rPr>
              <w:t>b</w:t>
            </w:r>
            <w:r>
              <w:rPr>
                <w:color w:val="000000"/>
                <w:sz w:val="24"/>
              </w:rPr>
              <w:t>、放散管管门应高出</w:t>
            </w:r>
            <w:r>
              <w:rPr>
                <w:color w:val="000000"/>
                <w:sz w:val="24"/>
              </w:rPr>
              <w:t>CNG</w:t>
            </w:r>
            <w:r>
              <w:rPr>
                <w:color w:val="000000"/>
                <w:sz w:val="24"/>
              </w:rPr>
              <w:t>储气罐及以管口为中心半径</w:t>
            </w:r>
            <w:r>
              <w:rPr>
                <w:color w:val="000000"/>
                <w:sz w:val="24"/>
              </w:rPr>
              <w:t>12m</w:t>
            </w:r>
            <w:r>
              <w:rPr>
                <w:color w:val="000000"/>
                <w:sz w:val="24"/>
              </w:rPr>
              <w:t>范围内的建构筑物</w:t>
            </w:r>
            <w:r>
              <w:rPr>
                <w:color w:val="000000"/>
                <w:sz w:val="24"/>
              </w:rPr>
              <w:t>2m</w:t>
            </w:r>
            <w:r>
              <w:rPr>
                <w:color w:val="000000"/>
                <w:sz w:val="24"/>
              </w:rPr>
              <w:t>及以上，且距地面不应小于</w:t>
            </w:r>
            <w:r>
              <w:rPr>
                <w:color w:val="000000"/>
                <w:sz w:val="24"/>
              </w:rPr>
              <w:t>5m</w:t>
            </w:r>
            <w:r>
              <w:rPr>
                <w:color w:val="000000"/>
                <w:sz w:val="24"/>
              </w:rPr>
              <w:t>。放散管管口不宜设雨罩等影响放散气流垂直向上的装置。放散管底部应有排污措施。根据项目平面布置图周围</w:t>
            </w:r>
            <w:r>
              <w:rPr>
                <w:color w:val="000000"/>
                <w:sz w:val="24"/>
              </w:rPr>
              <w:t>12</w:t>
            </w:r>
            <w:r>
              <w:rPr>
                <w:color w:val="000000"/>
                <w:sz w:val="24"/>
              </w:rPr>
              <w:t>米范围内无地面建筑物，根据本项目</w:t>
            </w:r>
            <w:r>
              <w:rPr>
                <w:color w:val="000000"/>
                <w:sz w:val="24"/>
              </w:rPr>
              <w:t>CNG</w:t>
            </w:r>
            <w:r>
              <w:rPr>
                <w:color w:val="000000"/>
                <w:sz w:val="24"/>
              </w:rPr>
              <w:t>工艺区设计资料，</w:t>
            </w:r>
            <w:r>
              <w:rPr>
                <w:color w:val="000000"/>
                <w:sz w:val="24"/>
              </w:rPr>
              <w:t>CNG</w:t>
            </w:r>
            <w:r>
              <w:rPr>
                <w:color w:val="000000"/>
                <w:sz w:val="24"/>
              </w:rPr>
              <w:t>工艺设备共设置</w:t>
            </w:r>
            <w:r>
              <w:rPr>
                <w:color w:val="000000"/>
                <w:sz w:val="24"/>
              </w:rPr>
              <w:t>3</w:t>
            </w:r>
            <w:r>
              <w:rPr>
                <w:color w:val="000000"/>
                <w:sz w:val="24"/>
              </w:rPr>
              <w:t>根</w:t>
            </w:r>
            <w:r>
              <w:rPr>
                <w:color w:val="000000"/>
                <w:sz w:val="24"/>
              </w:rPr>
              <w:t>φ75</w:t>
            </w:r>
            <w:r>
              <w:rPr>
                <w:color w:val="000000"/>
                <w:sz w:val="24"/>
              </w:rPr>
              <w:t>高度</w:t>
            </w:r>
            <w:r>
              <w:rPr>
                <w:color w:val="000000"/>
                <w:sz w:val="24"/>
              </w:rPr>
              <w:t>10m</w:t>
            </w:r>
            <w:r>
              <w:rPr>
                <w:color w:val="000000"/>
                <w:sz w:val="24"/>
              </w:rPr>
              <w:t>集中放散管，分别为低压放散管、中压放散管、高压放散管。</w:t>
            </w:r>
          </w:p>
          <w:p>
            <w:pPr>
              <w:pStyle w:val="Normal"/>
              <w:snapToGrid w:val="false"/>
              <w:spacing w:lineRule="auto" w:line="360"/>
              <w:ind w:firstLine="480" w:end="0"/>
              <w:rPr>
                <w:color w:val="000000"/>
                <w:sz w:val="24"/>
              </w:rPr>
            </w:pPr>
            <w:r>
              <w:rPr>
                <w:color w:val="000000"/>
                <w:sz w:val="24"/>
              </w:rPr>
              <w:t>c</w:t>
            </w:r>
            <w:r>
              <w:rPr>
                <w:color w:val="000000"/>
                <w:sz w:val="24"/>
              </w:rPr>
              <w:t>、低温天然气系统的放散应经加热器加热后放散，</w:t>
            </w:r>
            <w:r>
              <w:rPr>
                <w:rFonts w:eastAsia="Times New Roman"/>
                <w:color w:val="000000"/>
                <w:sz w:val="24"/>
              </w:rPr>
              <w:t xml:space="preserve"> </w:t>
            </w:r>
            <w:r>
              <w:rPr>
                <w:color w:val="000000"/>
                <w:sz w:val="24"/>
              </w:rPr>
              <w:t>放散天然气的温度不宜比周围环境温度低</w:t>
            </w:r>
            <w:r>
              <w:rPr>
                <w:color w:val="000000"/>
                <w:sz w:val="24"/>
              </w:rPr>
              <w:t>50</w:t>
            </w:r>
            <w:r>
              <w:rPr>
                <w:rFonts w:cs="宋体" w:ascii="宋体" w:hAnsi="宋体"/>
                <w:color w:val="000000"/>
                <w:sz w:val="24"/>
              </w:rPr>
              <w:t>℃</w:t>
            </w:r>
            <w:r>
              <w:rPr>
                <w:color w:val="000000"/>
                <w:sz w:val="24"/>
              </w:rPr>
              <w:t>。</w:t>
            </w:r>
          </w:p>
          <w:p>
            <w:pPr>
              <w:pStyle w:val="Normal"/>
              <w:snapToGrid w:val="false"/>
              <w:spacing w:lineRule="auto" w:line="360"/>
              <w:ind w:firstLine="480" w:end="0"/>
              <w:rPr>
                <w:color w:val="000000"/>
                <w:sz w:val="24"/>
              </w:rPr>
            </w:pPr>
            <w:r>
              <w:rPr>
                <w:color w:val="000000"/>
                <w:sz w:val="24"/>
              </w:rPr>
              <w:t>d</w:t>
            </w:r>
            <w:r>
              <w:rPr>
                <w:color w:val="000000"/>
                <w:sz w:val="24"/>
              </w:rPr>
              <w:t>、放散管应设置防治回火的设施。</w:t>
            </w:r>
          </w:p>
          <w:p>
            <w:pPr>
              <w:pStyle w:val="Normal"/>
              <w:snapToGrid w:val="false"/>
              <w:spacing w:lineRule="auto" w:line="360"/>
              <w:ind w:firstLine="480" w:end="0"/>
              <w:rPr>
                <w:color w:val="000000"/>
                <w:sz w:val="24"/>
              </w:rPr>
            </w:pPr>
            <w:r>
              <w:rPr>
                <w:rFonts w:ascii="宋体" w:hAnsi="宋体" w:cs="宋体"/>
                <w:color w:val="000000"/>
                <w:sz w:val="24"/>
              </w:rPr>
              <w:t>②</w:t>
            </w:r>
            <w:r>
              <w:rPr>
                <w:color w:val="000000"/>
                <w:sz w:val="24"/>
              </w:rPr>
              <w:t>闪蒸气</w:t>
            </w:r>
          </w:p>
          <w:p>
            <w:pPr>
              <w:pStyle w:val="Normal"/>
              <w:snapToGrid w:val="false"/>
              <w:spacing w:lineRule="auto" w:line="360"/>
              <w:ind w:firstLine="480" w:end="0"/>
              <w:rPr>
                <w:color w:val="000000"/>
                <w:sz w:val="24"/>
              </w:rPr>
            </w:pPr>
            <w:r>
              <w:rPr>
                <w:color w:val="000000"/>
                <w:sz w:val="24"/>
              </w:rPr>
              <w:t>LNG</w:t>
            </w:r>
            <w:r>
              <w:rPr>
                <w:color w:val="000000"/>
                <w:sz w:val="24"/>
              </w:rPr>
              <w:t>卸车时产生闪蒸气（</w:t>
            </w:r>
            <w:r>
              <w:rPr>
                <w:color w:val="000000"/>
                <w:sz w:val="24"/>
              </w:rPr>
              <w:t>BOG</w:t>
            </w:r>
            <w:r>
              <w:rPr>
                <w:color w:val="000000"/>
                <w:sz w:val="24"/>
              </w:rPr>
              <w:t>）由</w:t>
            </w:r>
            <w:r>
              <w:rPr>
                <w:color w:val="000000"/>
                <w:sz w:val="24"/>
              </w:rPr>
              <w:t>BOG</w:t>
            </w:r>
            <w:r>
              <w:rPr>
                <w:color w:val="000000"/>
                <w:sz w:val="24"/>
              </w:rPr>
              <w:t>回收装置返回</w:t>
            </w:r>
            <w:r>
              <w:rPr>
                <w:color w:val="000000"/>
                <w:sz w:val="24"/>
              </w:rPr>
              <w:t>LNG</w:t>
            </w:r>
            <w:r>
              <w:rPr>
                <w:color w:val="000000"/>
                <w:sz w:val="24"/>
              </w:rPr>
              <w:t>槽车。为保证</w:t>
            </w:r>
            <w:r>
              <w:rPr>
                <w:color w:val="000000"/>
                <w:sz w:val="24"/>
              </w:rPr>
              <w:t>LNG</w:t>
            </w:r>
            <w:r>
              <w:rPr>
                <w:color w:val="000000"/>
                <w:sz w:val="24"/>
              </w:rPr>
              <w:t>储罐的安全，设置了储罐安全减压阀（可自动和手动开启，根据储罐储存期间压力自动排除</w:t>
            </w:r>
            <w:r>
              <w:rPr>
                <w:color w:val="000000"/>
                <w:sz w:val="24"/>
              </w:rPr>
              <w:t>BOG</w:t>
            </w:r>
            <w:r>
              <w:rPr>
                <w:color w:val="000000"/>
                <w:sz w:val="24"/>
              </w:rPr>
              <w:t>），储罐产生的</w:t>
            </w:r>
            <w:r>
              <w:rPr>
                <w:color w:val="000000"/>
                <w:sz w:val="24"/>
              </w:rPr>
              <w:t>BOG</w:t>
            </w:r>
            <w:r>
              <w:rPr>
                <w:color w:val="000000"/>
                <w:sz w:val="24"/>
              </w:rPr>
              <w:t>气体通过放空阀至</w:t>
            </w:r>
            <w:r>
              <w:rPr>
                <w:color w:val="000000"/>
                <w:sz w:val="24"/>
              </w:rPr>
              <w:t>EAG</w:t>
            </w:r>
            <w:r>
              <w:rPr>
                <w:color w:val="000000"/>
                <w:sz w:val="24"/>
              </w:rPr>
              <w:t>加热器加热后，经站内</w:t>
            </w:r>
            <w:r>
              <w:rPr>
                <w:color w:val="000000"/>
                <w:sz w:val="24"/>
              </w:rPr>
              <w:t>1</w:t>
            </w:r>
            <w:r>
              <w:rPr>
                <w:color w:val="000000"/>
                <w:sz w:val="24"/>
              </w:rPr>
              <w:t>根</w:t>
            </w:r>
            <w:r>
              <w:rPr>
                <w:color w:val="000000"/>
                <w:sz w:val="24"/>
              </w:rPr>
              <w:t>φ75</w:t>
            </w:r>
            <w:r>
              <w:rPr>
                <w:color w:val="000000"/>
                <w:sz w:val="24"/>
              </w:rPr>
              <w:t>，</w:t>
            </w:r>
            <w:r>
              <w:rPr>
                <w:color w:val="000000"/>
                <w:sz w:val="24"/>
              </w:rPr>
              <w:t>20m</w:t>
            </w:r>
            <w:r>
              <w:rPr>
                <w:color w:val="000000"/>
                <w:sz w:val="24"/>
              </w:rPr>
              <w:t>高的低压放散立管直接排入大气；项目预留储罐</w:t>
            </w:r>
            <w:r>
              <w:rPr>
                <w:color w:val="000000"/>
                <w:sz w:val="24"/>
              </w:rPr>
              <w:t>BOG</w:t>
            </w:r>
            <w:r>
              <w:rPr>
                <w:color w:val="000000"/>
                <w:sz w:val="24"/>
              </w:rPr>
              <w:t>回收系统接口。</w:t>
            </w:r>
          </w:p>
          <w:p>
            <w:pPr>
              <w:pStyle w:val="Normal"/>
              <w:snapToGrid w:val="false"/>
              <w:spacing w:lineRule="auto" w:line="360"/>
              <w:ind w:firstLine="480" w:end="0"/>
              <w:rPr>
                <w:color w:val="000000"/>
                <w:sz w:val="24"/>
              </w:rPr>
            </w:pPr>
            <w:r>
              <w:rPr>
                <w:color w:val="000000"/>
                <w:sz w:val="24"/>
              </w:rPr>
              <w:t>同时可通过选用性能优质的设备、阀门、材料，减少天然气的泄漏。</w:t>
            </w:r>
          </w:p>
          <w:p>
            <w:pPr>
              <w:pStyle w:val="Normal"/>
              <w:snapToGrid w:val="false"/>
              <w:spacing w:lineRule="auto" w:line="360"/>
              <w:rPr>
                <w:rFonts w:eastAsia="宋体"/>
                <w:color w:val="000000"/>
                <w:sz w:val="24"/>
                <w:lang w:val="en-US" w:eastAsia="zh-CN"/>
              </w:rPr>
            </w:pPr>
            <w:r>
              <w:rPr>
                <w:color w:val="000000"/>
                <w:sz w:val="24"/>
                <w:lang w:val="en-US" w:eastAsia="zh-CN"/>
              </w:rPr>
              <w:t>1.2.3</w:t>
            </w:r>
            <w:r>
              <w:rPr>
                <w:color w:val="000000"/>
                <w:sz w:val="24"/>
                <w:lang w:val="en-US" w:eastAsia="zh-CN"/>
              </w:rPr>
              <w:t>汽车尾气治理措施</w:t>
            </w:r>
          </w:p>
          <w:p>
            <w:pPr>
              <w:pStyle w:val="Normal"/>
              <w:snapToGrid w:val="false"/>
              <w:spacing w:lineRule="auto" w:line="360"/>
              <w:ind w:firstLine="480" w:end="0"/>
              <w:rPr>
                <w:color w:val="000000"/>
                <w:sz w:val="24"/>
              </w:rPr>
            </w:pPr>
            <w:r>
              <w:rPr>
                <w:color w:val="000000"/>
                <w:sz w:val="24"/>
              </w:rPr>
              <w:t>站内汽车进出时会产生</w:t>
            </w:r>
            <w:r>
              <w:rPr>
                <w:color w:val="000000"/>
                <w:sz w:val="24"/>
              </w:rPr>
              <w:t>CO</w:t>
            </w:r>
            <w:r>
              <w:rPr>
                <w:color w:val="000000"/>
                <w:sz w:val="24"/>
              </w:rPr>
              <w:t>、</w:t>
            </w:r>
            <w:r>
              <w:rPr>
                <w:color w:val="000000"/>
                <w:sz w:val="24"/>
              </w:rPr>
              <w:t>HC</w:t>
            </w:r>
            <w:r>
              <w:rPr>
                <w:color w:val="000000"/>
                <w:sz w:val="24"/>
              </w:rPr>
              <w:t>、烟尘等污染物，由于汽车启动时间较短，且站区周边地势开阔，通风条件良好，汽车尾气能够快速扩散。因此</w:t>
            </w:r>
            <w:r>
              <w:rPr>
                <w:color w:val="000000"/>
                <w:sz w:val="24"/>
                <w:lang w:eastAsia="zh-CN"/>
              </w:rPr>
              <w:t>，</w:t>
            </w:r>
            <w:r>
              <w:rPr>
                <w:color w:val="000000"/>
                <w:sz w:val="24"/>
              </w:rPr>
              <w:t>废气产生量小。</w:t>
            </w:r>
          </w:p>
          <w:p>
            <w:pPr>
              <w:pStyle w:val="Normal"/>
              <w:snapToGrid w:val="false"/>
              <w:spacing w:lineRule="auto" w:line="360"/>
              <w:ind w:firstLine="480" w:end="0"/>
              <w:rPr>
                <w:color w:val="000000"/>
                <w:sz w:val="24"/>
              </w:rPr>
            </w:pPr>
            <w:r>
              <w:rPr>
                <w:color w:val="000000"/>
                <w:sz w:val="24"/>
              </w:rPr>
              <w:t>通过加强管理，合理控制车速及车流，进站减速，熄火等措施，减少车辆怠速产生汽车尾气；站区内路面应保持清洁、平整，并加强对进出车辆的管理，且项目周边环境开阔，机动车尾气通过自然扩散、稀释后，对周边环境影响很小。</w:t>
            </w:r>
          </w:p>
          <w:p>
            <w:pPr>
              <w:pStyle w:val="Normal"/>
              <w:snapToGrid w:val="false"/>
              <w:spacing w:lineRule="auto" w:line="360"/>
              <w:rPr>
                <w:rFonts w:eastAsia="宋体"/>
                <w:color w:val="000000"/>
                <w:sz w:val="24"/>
                <w:lang w:val="en-US" w:eastAsia="zh-CN"/>
              </w:rPr>
            </w:pPr>
            <w:r>
              <w:rPr>
                <w:color w:val="000000"/>
                <w:sz w:val="24"/>
                <w:lang w:val="en-US" w:eastAsia="zh-CN"/>
              </w:rPr>
              <w:t>1.3</w:t>
            </w:r>
            <w:r>
              <w:rPr>
                <w:color w:val="000000"/>
                <w:sz w:val="24"/>
                <w:lang w:val="en-US" w:eastAsia="zh-CN"/>
              </w:rPr>
              <w:t>污染防治技术可行性分析</w:t>
            </w:r>
          </w:p>
          <w:p>
            <w:pPr>
              <w:pStyle w:val="Normal"/>
              <w:snapToGrid w:val="false"/>
              <w:spacing w:lineRule="auto" w:line="360"/>
              <w:ind w:firstLine="480" w:end="0"/>
              <w:rPr>
                <w:color w:val="000000"/>
                <w:sz w:val="24"/>
              </w:rPr>
            </w:pPr>
            <w:r>
              <w:rPr>
                <w:color w:val="000000"/>
                <w:sz w:val="24"/>
              </w:rPr>
              <w:t>根据查阅排污许可证申请与核发技术规范《排污许可证申请与核发技术规范</w:t>
            </w:r>
            <w:r>
              <w:rPr>
                <w:rFonts w:eastAsia="Times New Roman"/>
                <w:color w:val="000000"/>
                <w:sz w:val="24"/>
              </w:rPr>
              <w:t xml:space="preserve"> </w:t>
            </w:r>
            <w:r>
              <w:rPr>
                <w:color w:val="000000"/>
                <w:sz w:val="24"/>
              </w:rPr>
              <w:t>储油库、加油站》（</w:t>
            </w:r>
            <w:r>
              <w:rPr>
                <w:color w:val="000000"/>
                <w:sz w:val="24"/>
              </w:rPr>
              <w:t>HJ 1118</w:t>
            </w:r>
            <w:r>
              <w:rPr>
                <w:color w:val="000000"/>
                <w:sz w:val="24"/>
              </w:rPr>
              <w:t>－</w:t>
            </w:r>
            <w:r>
              <w:rPr>
                <w:color w:val="000000"/>
                <w:sz w:val="24"/>
              </w:rPr>
              <w:t>2020</w:t>
            </w:r>
            <w:r>
              <w:rPr>
                <w:color w:val="000000"/>
                <w:sz w:val="24"/>
              </w:rPr>
              <w:t>），加油站排污单位废气治理可行技术参照</w:t>
            </w:r>
            <w:r>
              <w:rPr>
                <w:color w:val="000000"/>
                <w:sz w:val="24"/>
                <w:lang w:val="en-US" w:eastAsia="zh-CN"/>
              </w:rPr>
              <w:t>表如下</w:t>
            </w:r>
            <w:r>
              <w:rPr>
                <w:color w:val="000000"/>
                <w:sz w:val="24"/>
              </w:rPr>
              <w:t>：</w:t>
            </w:r>
          </w:p>
          <w:p>
            <w:pPr>
              <w:pStyle w:val="Normal"/>
              <w:snapToGrid w:val="false"/>
              <w:spacing w:lineRule="auto" w:line="240"/>
              <w:jc w:val="center"/>
              <w:rPr>
                <w:rFonts w:ascii="Times New Roman" w:hAnsi="Times New Roman" w:eastAsia="宋体" w:cs="Times New Roman"/>
                <w:color w:val="000000"/>
                <w:sz w:val="21"/>
                <w:szCs w:val="21"/>
                <w:lang w:val="en-US" w:eastAsia="zh-CN"/>
              </w:rPr>
            </w:pPr>
            <w:r>
              <w:rPr>
                <w:rFonts w:ascii="Times New Roman" w:hAnsi="Times New Roman" w:cs="Times New Roman"/>
                <w:color w:val="000000"/>
                <w:sz w:val="21"/>
                <w:szCs w:val="21"/>
                <w:lang w:val="en-US" w:eastAsia="zh-CN"/>
              </w:rPr>
              <w:t>表</w:t>
            </w:r>
            <w:r>
              <w:rPr>
                <w:rFonts w:eastAsia="宋体" w:cs="Times New Roman"/>
                <w:color w:val="000000"/>
                <w:sz w:val="21"/>
                <w:szCs w:val="21"/>
                <w:lang w:val="en-US" w:eastAsia="zh-CN"/>
              </w:rPr>
              <w:t xml:space="preserve">4-3  </w:t>
            </w:r>
            <w:r>
              <w:rPr>
                <w:rFonts w:ascii="Times New Roman" w:hAnsi="Times New Roman" w:cs="Times New Roman"/>
                <w:color w:val="000000"/>
                <w:sz w:val="21"/>
                <w:szCs w:val="21"/>
                <w:lang w:val="en-US" w:eastAsia="zh-CN"/>
              </w:rPr>
              <w:t>加油站排污单位废气治理可行技术参照表</w:t>
            </w:r>
          </w:p>
          <w:tbl>
            <w:tblPr>
              <w:tblW w:w="9105" w:type="dxa"/>
              <w:jc w:val="start"/>
              <w:tblInd w:w="0" w:type="dxa"/>
              <w:tblLayout w:type="fixed"/>
              <w:tblCellMar>
                <w:top w:w="0" w:type="dxa"/>
                <w:start w:w="108" w:type="dxa"/>
                <w:bottom w:w="0" w:type="dxa"/>
                <w:end w:w="108" w:type="dxa"/>
              </w:tblCellMar>
            </w:tblPr>
            <w:tblGrid>
              <w:gridCol w:w="2008"/>
              <w:gridCol w:w="2544"/>
              <w:gridCol w:w="2276"/>
              <w:gridCol w:w="2277"/>
            </w:tblGrid>
            <w:tr>
              <w:trPr/>
              <w:tc>
                <w:tcPr>
                  <w:tcW w:w="4552"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污染源</w:t>
                  </w:r>
                </w:p>
              </w:tc>
              <w:tc>
                <w:tcPr>
                  <w:tcW w:w="227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主要控制污染物</w:t>
                  </w:r>
                </w:p>
              </w:tc>
              <w:tc>
                <w:tcPr>
                  <w:tcW w:w="227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可行技术</w:t>
                  </w:r>
                </w:p>
              </w:tc>
            </w:tr>
            <w:tr>
              <w:trPr/>
              <w:tc>
                <w:tcPr>
                  <w:tcW w:w="2008"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有组织排放源</w:t>
                  </w:r>
                </w:p>
              </w:tc>
              <w:tc>
                <w:tcPr>
                  <w:tcW w:w="254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油气回收装置排气排气筒</w:t>
                  </w:r>
                </w:p>
              </w:tc>
              <w:tc>
                <w:tcPr>
                  <w:tcW w:w="227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挥发性有机物</w:t>
                  </w:r>
                </w:p>
              </w:tc>
              <w:tc>
                <w:tcPr>
                  <w:tcW w:w="227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吸附、冷凝、膜分离或组合技术</w:t>
                  </w:r>
                </w:p>
              </w:tc>
            </w:tr>
            <w:tr>
              <w:trPr/>
              <w:tc>
                <w:tcPr>
                  <w:tcW w:w="2008"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无组织排放源</w:t>
                  </w:r>
                </w:p>
              </w:tc>
              <w:tc>
                <w:tcPr>
                  <w:tcW w:w="254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汽油储罐挥发</w:t>
                  </w:r>
                </w:p>
              </w:tc>
              <w:tc>
                <w:tcPr>
                  <w:tcW w:w="227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挥发性有机物</w:t>
                  </w:r>
                </w:p>
              </w:tc>
              <w:tc>
                <w:tcPr>
                  <w:tcW w:w="227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油气平衡</w:t>
                  </w:r>
                </w:p>
              </w:tc>
            </w:tr>
            <w:tr>
              <w:trPr/>
              <w:tc>
                <w:tcPr>
                  <w:tcW w:w="2008"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2544"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汽油加油枪挥发</w:t>
                  </w:r>
                </w:p>
              </w:tc>
              <w:tc>
                <w:tcPr>
                  <w:tcW w:w="227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挥发性有机物</w:t>
                  </w:r>
                </w:p>
              </w:tc>
              <w:tc>
                <w:tcPr>
                  <w:tcW w:w="2277"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油气回收</w:t>
                  </w:r>
                </w:p>
              </w:tc>
            </w:tr>
          </w:tbl>
          <w:p>
            <w:pPr>
              <w:pStyle w:val="Normal"/>
              <w:snapToGrid w:val="false"/>
              <w:spacing w:lineRule="auto" w:line="360"/>
              <w:ind w:firstLine="480" w:end="0"/>
              <w:rPr>
                <w:color w:val="000000"/>
                <w:sz w:val="24"/>
              </w:rPr>
            </w:pPr>
            <w:r>
              <w:rPr>
                <w:color w:val="000000"/>
                <w:sz w:val="24"/>
              </w:rPr>
              <w:t>本项目采取以密闭收集为基础的油气回收系统，包括卸油油气回收系统、加油油气回收系统、油气回收装置（储油过程油气回收系统）。本项目油气回收装置采用冷凝</w:t>
            </w:r>
            <w:r>
              <w:rPr>
                <w:color w:val="000000"/>
                <w:sz w:val="24"/>
              </w:rPr>
              <w:t>+</w:t>
            </w:r>
            <w:r>
              <w:rPr>
                <w:color w:val="000000"/>
                <w:sz w:val="24"/>
              </w:rPr>
              <w:t>膜分离技术，由上表可知，本项目采取的废气治理措施为可行技术。</w:t>
            </w:r>
          </w:p>
          <w:p>
            <w:pPr>
              <w:pStyle w:val="Normal"/>
              <w:snapToGrid w:val="false"/>
              <w:spacing w:lineRule="auto" w:line="360"/>
              <w:rPr>
                <w:rFonts w:eastAsia="宋体"/>
                <w:color w:val="000000"/>
                <w:sz w:val="24"/>
                <w:lang w:val="en-US" w:eastAsia="zh-CN"/>
              </w:rPr>
            </w:pPr>
            <w:r>
              <w:rPr>
                <w:color w:val="000000"/>
                <w:sz w:val="24"/>
                <w:lang w:val="en-US" w:eastAsia="zh-CN"/>
              </w:rPr>
              <w:t>1.4</w:t>
            </w:r>
            <w:r>
              <w:rPr>
                <w:color w:val="000000"/>
                <w:sz w:val="24"/>
                <w:lang w:val="en-US" w:eastAsia="zh-CN"/>
              </w:rPr>
              <w:t>产污环节、污染物种类、排放形式、污染治理设施汇总</w:t>
            </w:r>
          </w:p>
          <w:p>
            <w:pPr>
              <w:pStyle w:val="Normal"/>
              <w:snapToGrid w:val="false"/>
              <w:spacing w:lineRule="auto" w:line="360"/>
              <w:jc w:val="center"/>
              <w:rPr>
                <w:rFonts w:eastAsia="宋体"/>
                <w:color w:val="000000"/>
                <w:sz w:val="21"/>
                <w:szCs w:val="21"/>
                <w:lang w:val="en-US" w:eastAsia="zh-CN"/>
              </w:rPr>
            </w:pPr>
            <w:r>
              <w:rPr>
                <w:color w:val="000000"/>
                <w:sz w:val="21"/>
                <w:szCs w:val="21"/>
                <w:lang w:val="en-US" w:eastAsia="zh-CN"/>
              </w:rPr>
              <w:t>表</w:t>
            </w:r>
            <w:r>
              <w:rPr>
                <w:rFonts w:eastAsia="宋体"/>
                <w:color w:val="000000"/>
                <w:sz w:val="21"/>
                <w:szCs w:val="21"/>
                <w:lang w:val="en-US" w:eastAsia="zh-CN"/>
              </w:rPr>
              <w:t xml:space="preserve">4-4  </w:t>
            </w:r>
            <w:r>
              <w:rPr>
                <w:color w:val="000000"/>
                <w:sz w:val="21"/>
                <w:szCs w:val="21"/>
                <w:lang w:val="en-US" w:eastAsia="zh-CN"/>
              </w:rPr>
              <w:t>废气产生环节、污染物种类、排放形式及污染防治设施表</w:t>
            </w:r>
          </w:p>
          <w:tbl>
            <w:tblPr>
              <w:tblW w:w="9105" w:type="dxa"/>
              <w:jc w:val="start"/>
              <w:tblInd w:w="0" w:type="dxa"/>
              <w:tblLayout w:type="fixed"/>
              <w:tblCellMar>
                <w:top w:w="0" w:type="dxa"/>
                <w:start w:w="108" w:type="dxa"/>
                <w:bottom w:w="0" w:type="dxa"/>
                <w:end w:w="108" w:type="dxa"/>
              </w:tblCellMar>
            </w:tblPr>
            <w:tblGrid>
              <w:gridCol w:w="1010"/>
              <w:gridCol w:w="1011"/>
              <w:gridCol w:w="1012"/>
              <w:gridCol w:w="1012"/>
              <w:gridCol w:w="1012"/>
              <w:gridCol w:w="1012"/>
              <w:gridCol w:w="1012"/>
              <w:gridCol w:w="1012"/>
              <w:gridCol w:w="1012"/>
            </w:tblGrid>
            <w:tr>
              <w:trPr>
                <w:trHeight w:val="267" w:hRule="atLeast"/>
              </w:trPr>
              <w:tc>
                <w:tcPr>
                  <w:tcW w:w="101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产污环节</w:t>
                  </w:r>
                </w:p>
              </w:tc>
              <w:tc>
                <w:tcPr>
                  <w:tcW w:w="101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污染物种类</w:t>
                  </w:r>
                </w:p>
              </w:tc>
              <w:tc>
                <w:tcPr>
                  <w:tcW w:w="2024"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污染物产生情况</w:t>
                  </w:r>
                </w:p>
              </w:tc>
              <w:tc>
                <w:tcPr>
                  <w:tcW w:w="2024"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治理措施</w:t>
                  </w:r>
                </w:p>
              </w:tc>
              <w:tc>
                <w:tcPr>
                  <w:tcW w:w="3036" w:type="dxa"/>
                  <w:gridSpan w:val="3"/>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污染物排放情况</w:t>
                  </w:r>
                </w:p>
              </w:tc>
            </w:tr>
            <w:tr>
              <w:trPr>
                <w:trHeight w:val="267" w:hRule="atLeast"/>
              </w:trPr>
              <w:tc>
                <w:tcPr>
                  <w:tcW w:w="101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产生量</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速率</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措施</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技术是否可行</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排放形式</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排放量</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速率</w:t>
                  </w:r>
                </w:p>
              </w:tc>
            </w:tr>
            <w:tr>
              <w:trPr/>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汽油卸油、加油</w:t>
                  </w:r>
                </w:p>
              </w:tc>
              <w:tc>
                <w:tcPr>
                  <w:tcW w:w="101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非甲烷总烃</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10.6</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1.21</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三次油气回收</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可行</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无组织</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1.528</w:t>
                  </w:r>
                </w:p>
              </w:tc>
              <w:tc>
                <w:tcPr>
                  <w:tcW w:w="1012"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0.174</w:t>
                  </w:r>
                </w:p>
              </w:tc>
            </w:tr>
            <w:tr>
              <w:trPr/>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汽油储运</w:t>
                  </w:r>
                </w:p>
              </w:tc>
              <w:tc>
                <w:tcPr>
                  <w:tcW w:w="10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012"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r>
            <w:tr>
              <w:trPr/>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柴油储运销售</w:t>
                  </w:r>
                </w:p>
              </w:tc>
              <w:tc>
                <w:tcPr>
                  <w:tcW w:w="10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3.25</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0.371</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无组织</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3.25</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0.371</w:t>
                  </w:r>
                </w:p>
              </w:tc>
            </w:tr>
            <w:tr>
              <w:trPr/>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CNG</w:t>
                  </w:r>
                  <w:r>
                    <w:rPr>
                      <w:color w:val="000000"/>
                      <w:position w:val="0"/>
                      <w:sz w:val="21"/>
                      <w:sz w:val="21"/>
                      <w:szCs w:val="21"/>
                      <w:vertAlign w:val="baseline"/>
                      <w:lang w:val="en-US" w:eastAsia="zh-CN"/>
                    </w:rPr>
                    <w:t>储运销售</w:t>
                  </w:r>
                </w:p>
              </w:tc>
              <w:tc>
                <w:tcPr>
                  <w:tcW w:w="10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0.45</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0.0514</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rPr>
                  </w:pPr>
                  <w:r>
                    <w:rPr>
                      <w:color w:val="000000"/>
                      <w:position w:val="0"/>
                      <w:sz w:val="21"/>
                      <w:sz w:val="21"/>
                      <w:szCs w:val="21"/>
                      <w:vertAlign w:val="baseline"/>
                    </w:rPr>
                    <w:t>经</w:t>
                  </w:r>
                  <w:r>
                    <w:rPr>
                      <w:color w:val="000000"/>
                      <w:position w:val="0"/>
                      <w:sz w:val="21"/>
                      <w:sz w:val="21"/>
                      <w:szCs w:val="21"/>
                      <w:vertAlign w:val="baseline"/>
                    </w:rPr>
                    <w:t>3</w:t>
                  </w:r>
                  <w:r>
                    <w:rPr>
                      <w:color w:val="000000"/>
                      <w:position w:val="0"/>
                      <w:sz w:val="21"/>
                      <w:sz w:val="21"/>
                      <w:szCs w:val="21"/>
                      <w:vertAlign w:val="baseline"/>
                      <w:lang w:val="en-US" w:eastAsia="zh-CN"/>
                    </w:rPr>
                    <w:t>φ75</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10m</w:t>
                  </w:r>
                  <w:r>
                    <w:rPr>
                      <w:color w:val="000000"/>
                      <w:position w:val="0"/>
                      <w:sz w:val="21"/>
                      <w:sz w:val="21"/>
                      <w:szCs w:val="21"/>
                      <w:vertAlign w:val="baseline"/>
                      <w:lang w:val="en-US" w:eastAsia="zh-CN"/>
                    </w:rPr>
                    <w:t>高放散管排放</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可行</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无组织</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0.45</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0.0514</w:t>
                  </w:r>
                </w:p>
              </w:tc>
            </w:tr>
            <w:tr>
              <w:trPr/>
              <w:tc>
                <w:tcPr>
                  <w:tcW w:w="10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LNG</w:t>
                  </w:r>
                  <w:r>
                    <w:rPr>
                      <w:color w:val="000000"/>
                      <w:position w:val="0"/>
                      <w:sz w:val="21"/>
                      <w:sz w:val="21"/>
                      <w:szCs w:val="21"/>
                      <w:vertAlign w:val="baseline"/>
                      <w:lang w:val="en-US" w:eastAsia="zh-CN"/>
                    </w:rPr>
                    <w:t>储运销售</w:t>
                  </w:r>
                </w:p>
              </w:tc>
              <w:tc>
                <w:tcPr>
                  <w:tcW w:w="10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0.1142</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EGA</w:t>
                  </w:r>
                  <w:r>
                    <w:rPr>
                      <w:color w:val="000000"/>
                      <w:position w:val="0"/>
                      <w:sz w:val="21"/>
                      <w:sz w:val="21"/>
                      <w:szCs w:val="21"/>
                      <w:vertAlign w:val="baseline"/>
                      <w:lang w:val="en-US" w:eastAsia="zh-CN"/>
                    </w:rPr>
                    <w:t>加热器加热后经</w:t>
                  </w: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根</w:t>
                  </w:r>
                  <w:r>
                    <w:rPr>
                      <w:color w:val="000000"/>
                      <w:position w:val="0"/>
                      <w:sz w:val="21"/>
                      <w:sz w:val="21"/>
                      <w:szCs w:val="21"/>
                      <w:vertAlign w:val="baseline"/>
                      <w:lang w:val="en-US" w:eastAsia="zh-CN"/>
                    </w:rPr>
                    <w:t>φ75,20m</w:t>
                  </w:r>
                  <w:r>
                    <w:rPr>
                      <w:color w:val="000000"/>
                      <w:position w:val="0"/>
                      <w:sz w:val="21"/>
                      <w:sz w:val="21"/>
                      <w:szCs w:val="21"/>
                      <w:vertAlign w:val="baseline"/>
                      <w:lang w:val="en-US" w:eastAsia="zh-CN"/>
                    </w:rPr>
                    <w:t>高放散管排放</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可行</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无组织</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p>
              </w:tc>
              <w:tc>
                <w:tcPr>
                  <w:tcW w:w="1012"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0.1142</w:t>
                  </w:r>
                </w:p>
              </w:tc>
            </w:tr>
          </w:tbl>
          <w:p>
            <w:pPr>
              <w:pStyle w:val="Normal"/>
              <w:snapToGrid w:val="false"/>
              <w:spacing w:lineRule="auto" w:line="360"/>
              <w:rPr>
                <w:rFonts w:eastAsia="宋体"/>
                <w:color w:val="000000"/>
                <w:sz w:val="24"/>
                <w:lang w:val="en-US" w:eastAsia="zh-CN"/>
              </w:rPr>
            </w:pPr>
            <w:r>
              <w:rPr>
                <w:color w:val="000000"/>
                <w:sz w:val="24"/>
                <w:lang w:val="en-US" w:eastAsia="zh-CN"/>
              </w:rPr>
              <w:t>1.5</w:t>
            </w:r>
            <w:r>
              <w:rPr>
                <w:color w:val="000000"/>
                <w:sz w:val="24"/>
                <w:lang w:val="en-US" w:eastAsia="zh-CN"/>
              </w:rPr>
              <w:t>排放口情况</w:t>
            </w:r>
          </w:p>
          <w:p>
            <w:pPr>
              <w:pStyle w:val="Normal"/>
              <w:snapToGrid w:val="false"/>
              <w:spacing w:lineRule="auto" w:line="360"/>
              <w:ind w:firstLine="480" w:end="0"/>
              <w:rPr>
                <w:rFonts w:eastAsia="宋体"/>
                <w:color w:val="000000"/>
                <w:sz w:val="24"/>
                <w:lang w:val="en-US" w:eastAsia="zh-CN"/>
              </w:rPr>
            </w:pPr>
            <w:r>
              <w:rPr>
                <w:color w:val="000000"/>
                <w:sz w:val="24"/>
                <w:lang w:val="en-US" w:eastAsia="zh-CN"/>
              </w:rPr>
              <w:t>根据前文分析，本项目设置放散管、排气管均不属于有组织排放口，本项目无主要排放口及一般排放口。</w:t>
            </w:r>
          </w:p>
          <w:p>
            <w:pPr>
              <w:pStyle w:val="Normal"/>
              <w:snapToGrid w:val="false"/>
              <w:spacing w:lineRule="auto" w:line="360"/>
              <w:rPr>
                <w:rFonts w:eastAsia="宋体"/>
                <w:color w:val="000000"/>
                <w:sz w:val="24"/>
                <w:lang w:val="en-US" w:eastAsia="zh-CN"/>
              </w:rPr>
            </w:pPr>
            <w:r>
              <w:rPr>
                <w:color w:val="000000"/>
                <w:sz w:val="24"/>
                <w:lang w:val="en-US" w:eastAsia="zh-CN"/>
              </w:rPr>
              <w:t>1.6</w:t>
            </w:r>
            <w:r>
              <w:rPr>
                <w:color w:val="000000"/>
                <w:sz w:val="24"/>
                <w:lang w:val="en-US" w:eastAsia="zh-CN"/>
              </w:rPr>
              <w:t>监测计划</w:t>
            </w:r>
          </w:p>
          <w:p>
            <w:pPr>
              <w:pStyle w:val="Normal"/>
              <w:snapToGrid w:val="false"/>
              <w:spacing w:lineRule="auto" w:line="360"/>
              <w:ind w:firstLine="480" w:end="0"/>
              <w:rPr>
                <w:color w:val="000000"/>
                <w:sz w:val="24"/>
              </w:rPr>
            </w:pPr>
            <w:r>
              <w:rPr>
                <w:color w:val="000000"/>
                <w:sz w:val="24"/>
              </w:rPr>
              <w:t>根据《排污单位自行监测技术指南</w:t>
            </w:r>
            <w:r>
              <w:rPr>
                <w:rFonts w:eastAsia="Times New Roman"/>
                <w:color w:val="000000"/>
                <w:sz w:val="24"/>
              </w:rPr>
              <w:t xml:space="preserve"> </w:t>
            </w:r>
            <w:r>
              <w:rPr>
                <w:color w:val="000000"/>
                <w:sz w:val="24"/>
              </w:rPr>
              <w:t>储油库、加油站》（</w:t>
            </w:r>
            <w:r>
              <w:rPr>
                <w:color w:val="000000"/>
                <w:sz w:val="24"/>
              </w:rPr>
              <w:t>HJ1249-2022</w:t>
            </w:r>
            <w:r>
              <w:rPr>
                <w:color w:val="000000"/>
                <w:sz w:val="24"/>
              </w:rPr>
              <w:t>），</w:t>
            </w:r>
            <w:r>
              <w:rPr>
                <w:color w:val="000000"/>
                <w:sz w:val="24"/>
              </w:rPr>
              <w:t>5.5.3</w:t>
            </w:r>
            <w:r>
              <w:rPr>
                <w:color w:val="000000"/>
                <w:sz w:val="24"/>
              </w:rPr>
              <w:t>重点排污单位依法依规应当安装使用自动监测设备，非重点排污单位不作强制性要求，相应点位、指标的监测频次参照本标准确定。</w:t>
            </w:r>
          </w:p>
          <w:p>
            <w:pPr>
              <w:pStyle w:val="Normal"/>
              <w:snapToGrid w:val="false"/>
              <w:spacing w:lineRule="auto" w:line="360"/>
              <w:ind w:firstLine="480" w:end="0"/>
              <w:rPr>
                <w:color w:val="000000"/>
                <w:sz w:val="24"/>
              </w:rPr>
            </w:pPr>
            <w:r>
              <w:rPr>
                <w:color w:val="000000"/>
                <w:sz w:val="24"/>
              </w:rPr>
              <w:t>此外，根据《四川省加油站大气污染物排放标准》（</w:t>
            </w:r>
            <w:r>
              <w:rPr>
                <w:color w:val="000000"/>
                <w:sz w:val="24"/>
              </w:rPr>
              <w:t>DB51/2865</w:t>
            </w:r>
            <w:r>
              <w:rPr>
                <w:rFonts w:cs="宋体" w:ascii="宋体" w:hAnsi="宋体"/>
                <w:color w:val="000000"/>
                <w:sz w:val="24"/>
              </w:rPr>
              <w:t>—</w:t>
            </w:r>
            <w:r>
              <w:rPr>
                <w:color w:val="000000"/>
                <w:sz w:val="24"/>
              </w:rPr>
              <w:t>2021</w:t>
            </w:r>
            <w:r>
              <w:rPr>
                <w:color w:val="000000"/>
                <w:sz w:val="24"/>
              </w:rPr>
              <w:t>）：</w:t>
            </w:r>
            <w:r>
              <w:rPr>
                <w:color w:val="000000"/>
                <w:sz w:val="24"/>
              </w:rPr>
              <w:t>2022</w:t>
            </w:r>
            <w:r>
              <w:rPr>
                <w:color w:val="000000"/>
                <w:sz w:val="24"/>
              </w:rPr>
              <w:t>年</w:t>
            </w:r>
            <w:r>
              <w:rPr>
                <w:color w:val="000000"/>
                <w:sz w:val="24"/>
              </w:rPr>
              <w:t>7</w:t>
            </w:r>
            <w:r>
              <w:rPr>
                <w:color w:val="000000"/>
                <w:sz w:val="24"/>
              </w:rPr>
              <w:t>月</w:t>
            </w:r>
            <w:r>
              <w:rPr>
                <w:color w:val="000000"/>
                <w:sz w:val="24"/>
              </w:rPr>
              <w:t>1</w:t>
            </w:r>
            <w:r>
              <w:rPr>
                <w:color w:val="000000"/>
                <w:sz w:val="24"/>
              </w:rPr>
              <w:t>日起，符合下列条件之一的加油站应安装在线监测系统：</w:t>
            </w:r>
          </w:p>
          <w:p>
            <w:pPr>
              <w:pStyle w:val="Normal"/>
              <w:snapToGrid w:val="false"/>
              <w:spacing w:lineRule="auto" w:line="360"/>
              <w:ind w:firstLine="480" w:end="0"/>
              <w:rPr>
                <w:color w:val="000000"/>
                <w:sz w:val="24"/>
              </w:rPr>
            </w:pPr>
            <w:r>
              <w:rPr>
                <w:color w:val="000000"/>
                <w:sz w:val="24"/>
              </w:rPr>
              <w:t>a)</w:t>
            </w:r>
            <w:r>
              <w:rPr>
                <w:color w:val="000000"/>
                <w:sz w:val="24"/>
              </w:rPr>
              <w:t>年销售汽油量大于</w:t>
            </w:r>
            <w:r>
              <w:rPr>
                <w:rFonts w:eastAsia="Times New Roman"/>
                <w:color w:val="000000"/>
                <w:sz w:val="24"/>
              </w:rPr>
              <w:t xml:space="preserve"> </w:t>
            </w:r>
            <w:r>
              <w:rPr>
                <w:color w:val="000000"/>
                <w:sz w:val="24"/>
              </w:rPr>
              <w:t xml:space="preserve">8000 </w:t>
            </w:r>
            <w:r>
              <w:rPr>
                <w:color w:val="000000"/>
                <w:sz w:val="24"/>
              </w:rPr>
              <w:t>吨的加油站；</w:t>
            </w:r>
          </w:p>
          <w:p>
            <w:pPr>
              <w:pStyle w:val="Normal"/>
              <w:snapToGrid w:val="false"/>
              <w:spacing w:lineRule="auto" w:line="360"/>
              <w:ind w:firstLine="480" w:end="0"/>
              <w:rPr>
                <w:color w:val="000000"/>
                <w:sz w:val="24"/>
              </w:rPr>
            </w:pPr>
            <w:r>
              <w:rPr>
                <w:color w:val="000000"/>
                <w:sz w:val="24"/>
              </w:rPr>
              <w:t>b)</w:t>
            </w:r>
            <w:r>
              <w:rPr>
                <w:color w:val="000000"/>
                <w:sz w:val="24"/>
              </w:rPr>
              <w:t>臭氧年浓度超标城市年销售汽油量大于</w:t>
            </w:r>
            <w:r>
              <w:rPr>
                <w:color w:val="000000"/>
                <w:sz w:val="24"/>
              </w:rPr>
              <w:t>5000</w:t>
            </w:r>
            <w:r>
              <w:rPr>
                <w:color w:val="000000"/>
                <w:sz w:val="24"/>
              </w:rPr>
              <w:t>吨的加油站；</w:t>
            </w:r>
          </w:p>
          <w:p>
            <w:pPr>
              <w:pStyle w:val="Normal"/>
              <w:snapToGrid w:val="false"/>
              <w:spacing w:lineRule="auto" w:line="360"/>
              <w:ind w:firstLine="480" w:end="0"/>
              <w:rPr>
                <w:color w:val="000000"/>
                <w:sz w:val="24"/>
              </w:rPr>
            </w:pPr>
            <w:r>
              <w:rPr>
                <w:color w:val="000000"/>
                <w:sz w:val="24"/>
              </w:rPr>
              <w:t>c)</w:t>
            </w:r>
            <w:r>
              <w:rPr>
                <w:color w:val="000000"/>
                <w:sz w:val="24"/>
              </w:rPr>
              <w:t>依法被确定为重点排污单位的加油站；</w:t>
            </w:r>
          </w:p>
          <w:p>
            <w:pPr>
              <w:pStyle w:val="Normal"/>
              <w:snapToGrid w:val="false"/>
              <w:spacing w:lineRule="auto" w:line="360"/>
              <w:ind w:firstLine="480" w:end="0"/>
              <w:rPr>
                <w:color w:val="000000"/>
                <w:sz w:val="24"/>
              </w:rPr>
            </w:pPr>
            <w:r>
              <w:rPr>
                <w:color w:val="000000"/>
                <w:sz w:val="24"/>
              </w:rPr>
              <w:t>d)</w:t>
            </w:r>
            <w:r>
              <w:rPr>
                <w:color w:val="000000"/>
                <w:sz w:val="24"/>
              </w:rPr>
              <w:t>生态环境主管部门确定的其他需要安装在线监测系统的加油站。</w:t>
            </w:r>
          </w:p>
          <w:p>
            <w:pPr>
              <w:pStyle w:val="Normal"/>
              <w:snapToGrid w:val="false"/>
              <w:spacing w:lineRule="auto" w:line="360"/>
              <w:ind w:firstLine="480" w:end="0"/>
              <w:rPr>
                <w:color w:val="000000"/>
                <w:sz w:val="24"/>
              </w:rPr>
            </w:pPr>
            <w:r>
              <w:rPr>
                <w:color w:val="000000"/>
                <w:sz w:val="24"/>
              </w:rPr>
              <w:t>本项目建设单位不属于南江县重点排污单位（市级），且不属于《四川省加油站大气污染物排放标准》（</w:t>
            </w:r>
            <w:r>
              <w:rPr>
                <w:color w:val="000000"/>
                <w:sz w:val="24"/>
              </w:rPr>
              <w:t>DB51/2865</w:t>
            </w:r>
            <w:r>
              <w:rPr>
                <w:rFonts w:cs="宋体" w:ascii="宋体" w:hAnsi="宋体"/>
                <w:color w:val="000000"/>
                <w:sz w:val="24"/>
              </w:rPr>
              <w:t>—</w:t>
            </w:r>
            <w:r>
              <w:rPr>
                <w:color w:val="000000"/>
                <w:sz w:val="24"/>
              </w:rPr>
              <w:t>2021</w:t>
            </w:r>
            <w:r>
              <w:rPr>
                <w:color w:val="000000"/>
                <w:sz w:val="24"/>
              </w:rPr>
              <w:t>）中应设置在线监测系统类加油站，因此，本项目无须设置自动监测设备。本项目大气环境监测计划一览表：</w:t>
            </w:r>
          </w:p>
          <w:p>
            <w:pPr>
              <w:pStyle w:val="Normal"/>
              <w:snapToGrid w:val="false"/>
              <w:spacing w:lineRule="auto" w:line="360"/>
              <w:jc w:val="center"/>
              <w:rPr>
                <w:rFonts w:eastAsia="宋体"/>
                <w:color w:val="000000"/>
                <w:sz w:val="21"/>
                <w:szCs w:val="21"/>
                <w:lang w:val="en-US" w:eastAsia="zh-CN"/>
              </w:rPr>
            </w:pPr>
            <w:r>
              <w:rPr>
                <w:color w:val="000000"/>
                <w:sz w:val="21"/>
                <w:szCs w:val="21"/>
                <w:lang w:val="en-US" w:eastAsia="zh-CN"/>
              </w:rPr>
              <w:t>表</w:t>
            </w:r>
            <w:r>
              <w:rPr>
                <w:rFonts w:eastAsia="宋体"/>
                <w:color w:val="000000"/>
                <w:sz w:val="21"/>
                <w:szCs w:val="21"/>
                <w:lang w:val="en-US" w:eastAsia="zh-CN"/>
              </w:rPr>
              <w:t xml:space="preserve">4-5  </w:t>
            </w:r>
            <w:r>
              <w:rPr>
                <w:color w:val="000000"/>
                <w:sz w:val="21"/>
                <w:szCs w:val="21"/>
                <w:lang w:val="en-US" w:eastAsia="zh-CN"/>
              </w:rPr>
              <w:t>废气监测计划表</w:t>
            </w:r>
          </w:p>
          <w:tbl>
            <w:tblPr>
              <w:tblW w:w="9095" w:type="dxa"/>
              <w:jc w:val="start"/>
              <w:tblInd w:w="0" w:type="dxa"/>
              <w:tblLayout w:type="fixed"/>
              <w:tblCellMar>
                <w:top w:w="0" w:type="dxa"/>
                <w:start w:w="108" w:type="dxa"/>
                <w:bottom w:w="0" w:type="dxa"/>
                <w:end w:w="108" w:type="dxa"/>
              </w:tblCellMar>
            </w:tblPr>
            <w:tblGrid>
              <w:gridCol w:w="1819"/>
              <w:gridCol w:w="1819"/>
              <w:gridCol w:w="1819"/>
              <w:gridCol w:w="1819"/>
              <w:gridCol w:w="1819"/>
            </w:tblGrid>
            <w:tr>
              <w:trPr/>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类别</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监测位置</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监测点数</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监测项目</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监测频率</w:t>
                  </w:r>
                </w:p>
              </w:tc>
            </w:tr>
            <w:tr>
              <w:trPr/>
              <w:tc>
                <w:tcPr>
                  <w:tcW w:w="1819"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无组织废气</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油气处理装置排气口</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非甲烷总烃</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次</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年</w:t>
                  </w:r>
                </w:p>
              </w:tc>
            </w:tr>
            <w:tr>
              <w:trPr/>
              <w:tc>
                <w:tcPr>
                  <w:tcW w:w="181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rFonts w:eastAsia="宋体"/>
                      <w:color w:val="000000"/>
                      <w:position w:val="0"/>
                      <w:sz w:val="21"/>
                      <w:sz w:val="21"/>
                      <w:szCs w:val="21"/>
                      <w:vertAlign w:val="baseline"/>
                      <w:lang w:val="en-US" w:eastAsia="zh-CN"/>
                    </w:rPr>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油气回收系统密闭点</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泄漏检测值</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次</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年</w:t>
                  </w:r>
                </w:p>
              </w:tc>
            </w:tr>
            <w:tr>
              <w:trPr/>
              <w:tc>
                <w:tcPr>
                  <w:tcW w:w="181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企业边界</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1</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非甲烷总烃</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次</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年</w:t>
                  </w:r>
                </w:p>
              </w:tc>
            </w:tr>
            <w:tr>
              <w:trPr/>
              <w:tc>
                <w:tcPr>
                  <w:tcW w:w="1819"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加油站油气回收系统</w:t>
                  </w:r>
                </w:p>
              </w:tc>
              <w:tc>
                <w:tcPr>
                  <w:tcW w:w="3638" w:type="dxa"/>
                  <w:gridSpan w:val="2"/>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加油油气回收立管</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液组</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次</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年</w:t>
                  </w:r>
                </w:p>
              </w:tc>
            </w:tr>
            <w:tr>
              <w:trPr/>
              <w:tc>
                <w:tcPr>
                  <w:tcW w:w="181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3638" w:type="dxa"/>
                  <w:gridSpan w:val="2"/>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lang w:val="en-US" w:eastAsia="zh-CN"/>
                    </w:rPr>
                  </w:pPr>
                  <w:r>
                    <w:rPr>
                      <w:color w:val="000000"/>
                      <w:position w:val="0"/>
                      <w:sz w:val="21"/>
                      <w:sz w:val="21"/>
                      <w:szCs w:val="21"/>
                      <w:vertAlign w:val="baseline"/>
                      <w:lang w:val="en-US" w:eastAsia="zh-CN"/>
                    </w:rPr>
                    <w:t>密闭性</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次</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年</w:t>
                  </w:r>
                </w:p>
              </w:tc>
            </w:tr>
            <w:tr>
              <w:trPr/>
              <w:tc>
                <w:tcPr>
                  <w:tcW w:w="181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rPr>
                  </w:r>
                </w:p>
              </w:tc>
              <w:tc>
                <w:tcPr>
                  <w:tcW w:w="3638"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加油枪喷管</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rFonts w:eastAsia="宋体"/>
                      <w:color w:val="000000"/>
                      <w:position w:val="0"/>
                      <w:sz w:val="21"/>
                      <w:sz w:val="21"/>
                      <w:szCs w:val="21"/>
                      <w:vertAlign w:val="baseline"/>
                      <w:lang w:val="en-US" w:eastAsia="zh-CN"/>
                    </w:rPr>
                  </w:pPr>
                  <w:r>
                    <w:rPr>
                      <w:color w:val="000000"/>
                      <w:position w:val="0"/>
                      <w:sz w:val="21"/>
                      <w:sz w:val="21"/>
                      <w:szCs w:val="21"/>
                      <w:vertAlign w:val="baseline"/>
                      <w:lang w:val="en-US" w:eastAsia="zh-CN"/>
                    </w:rPr>
                    <w:t>气液比</w:t>
                  </w:r>
                </w:p>
              </w:tc>
              <w:tc>
                <w:tcPr>
                  <w:tcW w:w="181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color w:val="000000"/>
                      <w:position w:val="0"/>
                      <w:sz w:val="21"/>
                      <w:sz w:val="21"/>
                      <w:szCs w:val="21"/>
                      <w:vertAlign w:val="baseline"/>
                    </w:rPr>
                  </w:pPr>
                  <w:r>
                    <w:rPr>
                      <w:color w:val="000000"/>
                      <w:position w:val="0"/>
                      <w:sz w:val="21"/>
                      <w:sz w:val="21"/>
                      <w:szCs w:val="21"/>
                      <w:vertAlign w:val="baseline"/>
                      <w:lang w:val="en-US" w:eastAsia="zh-CN"/>
                    </w:rPr>
                    <w:t>1</w:t>
                  </w:r>
                  <w:r>
                    <w:rPr>
                      <w:color w:val="000000"/>
                      <w:position w:val="0"/>
                      <w:sz w:val="21"/>
                      <w:sz w:val="21"/>
                      <w:szCs w:val="21"/>
                      <w:vertAlign w:val="baseline"/>
                      <w:lang w:val="en-US" w:eastAsia="zh-CN"/>
                    </w:rPr>
                    <w:t>次</w:t>
                  </w:r>
                  <w:r>
                    <w:rPr>
                      <w:color w:val="000000"/>
                      <w:position w:val="0"/>
                      <w:sz w:val="21"/>
                      <w:sz w:val="21"/>
                      <w:szCs w:val="21"/>
                      <w:vertAlign w:val="baseline"/>
                      <w:lang w:val="en-US" w:eastAsia="zh-CN"/>
                    </w:rPr>
                    <w:t>/</w:t>
                  </w:r>
                  <w:r>
                    <w:rPr>
                      <w:color w:val="000000"/>
                      <w:position w:val="0"/>
                      <w:sz w:val="21"/>
                      <w:sz w:val="21"/>
                      <w:szCs w:val="21"/>
                      <w:vertAlign w:val="baseline"/>
                      <w:lang w:val="en-US" w:eastAsia="zh-CN"/>
                    </w:rPr>
                    <w:t>年</w:t>
                  </w:r>
                </w:p>
              </w:tc>
            </w:tr>
          </w:tbl>
          <w:p>
            <w:pPr>
              <w:pStyle w:val="Normal"/>
              <w:snapToGrid w:val="false"/>
              <w:spacing w:lineRule="auto" w:line="360"/>
              <w:rPr>
                <w:rFonts w:eastAsia="宋体"/>
                <w:b/>
                <w:bCs/>
                <w:color w:val="000000"/>
                <w:sz w:val="24"/>
                <w:lang w:val="en-US" w:eastAsia="zh-CN"/>
              </w:rPr>
            </w:pPr>
            <w:r>
              <w:rPr>
                <w:b/>
                <w:bCs/>
                <w:color w:val="000000"/>
                <w:sz w:val="24"/>
                <w:lang w:val="en-US" w:eastAsia="zh-CN"/>
              </w:rPr>
              <w:t>2</w:t>
            </w:r>
            <w:r>
              <w:rPr>
                <w:b/>
                <w:bCs/>
                <w:color w:val="000000"/>
                <w:sz w:val="24"/>
                <w:lang w:val="en-US" w:eastAsia="zh-CN"/>
              </w:rPr>
              <w:t>、废水</w:t>
            </w:r>
          </w:p>
          <w:p>
            <w:pPr>
              <w:pStyle w:val="Normal"/>
              <w:snapToGrid w:val="false"/>
              <w:spacing w:lineRule="auto" w:line="360"/>
              <w:rPr>
                <w:bCs/>
                <w:color w:val="000000"/>
                <w:kern w:val="2"/>
                <w:sz w:val="24"/>
                <w:lang w:val="en-US" w:eastAsia="zh-CN"/>
              </w:rPr>
            </w:pPr>
            <w:r>
              <w:rPr>
                <w:bCs/>
                <w:color w:val="000000"/>
                <w:kern w:val="2"/>
                <w:sz w:val="24"/>
                <w:lang w:val="en-US" w:eastAsia="zh-CN"/>
              </w:rPr>
              <w:t>2.1</w:t>
            </w:r>
            <w:r>
              <w:rPr>
                <w:bCs/>
                <w:color w:val="000000"/>
                <w:kern w:val="2"/>
                <w:sz w:val="24"/>
                <w:lang w:val="en-US" w:eastAsia="zh-CN"/>
              </w:rPr>
              <w:t>废水产排污情况</w:t>
            </w:r>
          </w:p>
          <w:p>
            <w:pPr>
              <w:pStyle w:val="Normal"/>
              <w:snapToGrid w:val="false"/>
              <w:spacing w:lineRule="auto" w:line="360"/>
              <w:ind w:firstLine="480" w:end="0"/>
              <w:rPr>
                <w:bCs/>
                <w:color w:val="000000"/>
                <w:kern w:val="2"/>
                <w:sz w:val="24"/>
                <w:lang w:val="en-US" w:eastAsia="zh-CN"/>
              </w:rPr>
            </w:pPr>
            <w:r>
              <w:rPr>
                <w:bCs/>
                <w:color w:val="000000"/>
                <w:kern w:val="2"/>
                <w:sz w:val="24"/>
                <w:lang w:val="en-US" w:eastAsia="zh-CN"/>
              </w:rPr>
              <w:t>根据前文水平衡分析，本项目废水产排污情况如下：</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w:t>
            </w:r>
            <w:r>
              <w:rPr>
                <w:bCs/>
                <w:color w:val="000000"/>
                <w:kern w:val="2"/>
                <w:sz w:val="24"/>
                <w:lang w:val="en-US" w:eastAsia="zh-CN"/>
              </w:rPr>
              <w:t>1</w:t>
            </w:r>
            <w:r>
              <w:rPr>
                <w:bCs/>
                <w:color w:val="000000"/>
                <w:kern w:val="2"/>
                <w:sz w:val="24"/>
                <w:lang w:val="en-US" w:eastAsia="zh-CN"/>
              </w:rPr>
              <w:t>）生活污水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本项目运营期生活用水主要为员工生活用水和过往加油人员用水。生活用水量为</w:t>
            </w:r>
            <w:r>
              <w:rPr>
                <w:bCs/>
                <w:color w:val="000000"/>
                <w:kern w:val="2"/>
                <w:sz w:val="24"/>
                <w:lang w:val="en-US" w:eastAsia="zh-CN"/>
              </w:rPr>
              <w:t>9.2m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3358m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），排水系数取</w:t>
            </w:r>
            <w:r>
              <w:rPr>
                <w:bCs/>
                <w:color w:val="000000"/>
                <w:kern w:val="2"/>
                <w:sz w:val="24"/>
                <w:lang w:val="en-US" w:eastAsia="zh-CN"/>
              </w:rPr>
              <w:t>0.8</w:t>
            </w:r>
            <w:r>
              <w:rPr>
                <w:bCs/>
                <w:color w:val="000000"/>
                <w:kern w:val="2"/>
                <w:sz w:val="24"/>
                <w:lang w:val="en-US" w:eastAsia="zh-CN"/>
              </w:rPr>
              <w:t>，生活污水量为</w:t>
            </w:r>
            <w:r>
              <w:rPr>
                <w:bCs/>
                <w:color w:val="000000"/>
                <w:kern w:val="2"/>
                <w:sz w:val="24"/>
                <w:lang w:val="en-US" w:eastAsia="zh-CN"/>
              </w:rPr>
              <w:t>7.36m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2686.4m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），生活污水中主要污染因子为</w:t>
            </w:r>
            <w:r>
              <w:rPr>
                <w:bCs/>
                <w:color w:val="000000"/>
                <w:kern w:val="2"/>
                <w:sz w:val="24"/>
                <w:lang w:val="en-US" w:eastAsia="zh-CN"/>
              </w:rPr>
              <w:t>COD</w:t>
            </w:r>
            <w:r>
              <w:rPr>
                <w:bCs/>
                <w:color w:val="000000"/>
                <w:kern w:val="2"/>
                <w:sz w:val="24"/>
                <w:lang w:val="en-US" w:eastAsia="zh-CN"/>
              </w:rPr>
              <w:t>、</w:t>
            </w:r>
            <w:r>
              <w:rPr>
                <w:bCs/>
                <w:color w:val="000000"/>
                <w:kern w:val="2"/>
                <w:sz w:val="24"/>
                <w:lang w:val="en-US" w:eastAsia="zh-CN"/>
              </w:rPr>
              <w:t>BOD</w:t>
            </w:r>
            <w:r>
              <w:rPr>
                <w:bCs/>
                <w:color w:val="000000"/>
                <w:kern w:val="2"/>
                <w:sz w:val="24"/>
                <w:vertAlign w:val="subscript"/>
                <w:lang w:val="en-US" w:eastAsia="zh-CN"/>
              </w:rPr>
              <w:t>5</w:t>
            </w:r>
            <w:r>
              <w:rPr>
                <w:bCs/>
                <w:color w:val="000000"/>
                <w:kern w:val="2"/>
                <w:sz w:val="24"/>
                <w:lang w:val="en-US" w:eastAsia="zh-CN"/>
              </w:rPr>
              <w:t>、</w:t>
            </w:r>
            <w:r>
              <w:rPr>
                <w:bCs/>
                <w:color w:val="000000"/>
                <w:kern w:val="2"/>
                <w:sz w:val="24"/>
                <w:lang w:val="en-US" w:eastAsia="zh-CN"/>
              </w:rPr>
              <w:t>SS</w:t>
            </w:r>
            <w:r>
              <w:rPr>
                <w:bCs/>
                <w:color w:val="000000"/>
                <w:kern w:val="2"/>
                <w:sz w:val="24"/>
                <w:lang w:val="en-US" w:eastAsia="zh-CN"/>
              </w:rPr>
              <w:t>、氨氮。</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rFonts w:ascii="宋体" w:hAnsi="宋体" w:cs="宋体"/>
                <w:bCs/>
                <w:color w:val="000000"/>
                <w:kern w:val="2"/>
                <w:sz w:val="24"/>
                <w:lang w:val="en-US" w:eastAsia="zh-CN"/>
              </w:rPr>
              <w:t>②</w:t>
            </w:r>
            <w:r>
              <w:rPr>
                <w:bCs/>
                <w:color w:val="000000"/>
                <w:kern w:val="2"/>
                <w:sz w:val="24"/>
                <w:lang w:val="en-US" w:eastAsia="zh-CN"/>
              </w:rPr>
              <w:t>道路冲洗废水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本项目道路、地坪清洁区域包含加油与</w:t>
            </w:r>
            <w:r>
              <w:rPr>
                <w:bCs/>
                <w:color w:val="000000"/>
                <w:kern w:val="2"/>
                <w:sz w:val="24"/>
                <w:lang w:val="en-US" w:eastAsia="zh-CN"/>
              </w:rPr>
              <w:t>LNG</w:t>
            </w:r>
            <w:r>
              <w:rPr>
                <w:bCs/>
                <w:color w:val="000000"/>
                <w:kern w:val="2"/>
                <w:sz w:val="24"/>
                <w:lang w:val="en-US" w:eastAsia="zh-CN"/>
              </w:rPr>
              <w:t>加气合建站罩棚以内加油岛区域（</w:t>
            </w:r>
            <w:r>
              <w:rPr>
                <w:bCs/>
                <w:color w:val="000000"/>
                <w:kern w:val="2"/>
                <w:sz w:val="24"/>
                <w:lang w:val="en-US" w:eastAsia="zh-CN"/>
              </w:rPr>
              <w:t>1584m</w:t>
            </w:r>
            <w:r>
              <w:rPr>
                <w:bCs/>
                <w:color w:val="000000"/>
                <w:kern w:val="2"/>
                <w:sz w:val="24"/>
                <w:vertAlign w:val="superscript"/>
                <w:lang w:val="en-US" w:eastAsia="zh-CN"/>
              </w:rPr>
              <w:t>2</w:t>
            </w:r>
            <w:r>
              <w:rPr>
                <w:bCs/>
                <w:color w:val="000000"/>
                <w:kern w:val="2"/>
                <w:sz w:val="24"/>
                <w:lang w:val="en-US" w:eastAsia="zh-CN"/>
              </w:rPr>
              <w:t>）、卸油车位区域（</w:t>
            </w:r>
            <w:r>
              <w:rPr>
                <w:bCs/>
                <w:color w:val="000000"/>
                <w:kern w:val="2"/>
                <w:sz w:val="24"/>
                <w:lang w:val="en-US" w:eastAsia="zh-CN"/>
              </w:rPr>
              <w:t>60m</w:t>
            </w:r>
            <w:r>
              <w:rPr>
                <w:bCs/>
                <w:color w:val="000000"/>
                <w:kern w:val="2"/>
                <w:sz w:val="24"/>
                <w:vertAlign w:val="superscript"/>
                <w:lang w:val="en-US" w:eastAsia="zh-CN"/>
              </w:rPr>
              <w:t>2</w:t>
            </w:r>
            <w:r>
              <w:rPr>
                <w:bCs/>
                <w:color w:val="000000"/>
                <w:kern w:val="2"/>
                <w:sz w:val="24"/>
                <w:lang w:val="en-US" w:eastAsia="zh-CN"/>
              </w:rPr>
              <w:t>）、其他</w:t>
            </w:r>
            <w:r>
              <w:rPr>
                <w:bCs/>
                <w:color w:val="000000"/>
                <w:kern w:val="2"/>
                <w:sz w:val="24"/>
                <w:lang w:val="en-US" w:eastAsia="zh-CN"/>
              </w:rPr>
              <w:t>CNG</w:t>
            </w:r>
            <w:r>
              <w:rPr>
                <w:bCs/>
                <w:color w:val="000000"/>
                <w:kern w:val="2"/>
                <w:sz w:val="24"/>
                <w:lang w:val="en-US" w:eastAsia="zh-CN"/>
              </w:rPr>
              <w:t>加气站、站房、场站道路等区域（</w:t>
            </w:r>
            <w:r>
              <w:rPr>
                <w:bCs/>
                <w:color w:val="000000"/>
                <w:kern w:val="2"/>
                <w:sz w:val="24"/>
                <w:lang w:val="en-US" w:eastAsia="zh-CN"/>
              </w:rPr>
              <w:t>2500m</w:t>
            </w:r>
            <w:r>
              <w:rPr>
                <w:bCs/>
                <w:color w:val="000000"/>
                <w:kern w:val="2"/>
                <w:sz w:val="24"/>
                <w:vertAlign w:val="superscript"/>
                <w:lang w:val="en-US" w:eastAsia="zh-CN"/>
              </w:rPr>
              <w:t>2</w:t>
            </w:r>
            <w:r>
              <w:rPr>
                <w:bCs/>
                <w:color w:val="000000"/>
                <w:kern w:val="2"/>
                <w:sz w:val="24"/>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本道路冲洗用水量为</w:t>
            </w:r>
            <w:r>
              <w:rPr>
                <w:bCs/>
                <w:color w:val="000000"/>
                <w:kern w:val="2"/>
                <w:sz w:val="24"/>
                <w:lang w:val="en-US" w:eastAsia="zh-CN"/>
              </w:rPr>
              <w:t>7.37m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538.01m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），排水系数取</w:t>
            </w:r>
            <w:r>
              <w:rPr>
                <w:bCs/>
                <w:color w:val="000000"/>
                <w:kern w:val="2"/>
                <w:sz w:val="24"/>
                <w:lang w:val="en-US" w:eastAsia="zh-CN"/>
              </w:rPr>
              <w:t>0.8</w:t>
            </w:r>
            <w:r>
              <w:rPr>
                <w:bCs/>
                <w:color w:val="000000"/>
                <w:kern w:val="2"/>
                <w:sz w:val="24"/>
                <w:lang w:val="en-US" w:eastAsia="zh-CN"/>
              </w:rPr>
              <w:t>，产生道路冲洗废水量为</w:t>
            </w:r>
            <w:r>
              <w:rPr>
                <w:bCs/>
                <w:color w:val="000000"/>
                <w:kern w:val="2"/>
                <w:sz w:val="24"/>
                <w:lang w:val="en-US" w:eastAsia="zh-CN"/>
              </w:rPr>
              <w:t>5.896m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430.408m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其中加油与</w:t>
            </w:r>
            <w:r>
              <w:rPr>
                <w:bCs/>
                <w:color w:val="000000"/>
                <w:kern w:val="2"/>
                <w:sz w:val="24"/>
                <w:lang w:val="en-US" w:eastAsia="zh-CN"/>
              </w:rPr>
              <w:t>LNG</w:t>
            </w:r>
            <w:r>
              <w:rPr>
                <w:bCs/>
                <w:color w:val="000000"/>
                <w:kern w:val="2"/>
                <w:sz w:val="24"/>
                <w:lang w:val="en-US" w:eastAsia="zh-CN"/>
              </w:rPr>
              <w:t>加气合建站罩棚以内加油岛区域冲洗用水量为</w:t>
            </w:r>
            <w:r>
              <w:rPr>
                <w:rFonts w:eastAsia="Times New Roman"/>
                <w:bCs/>
                <w:color w:val="000000"/>
                <w:kern w:val="2"/>
                <w:sz w:val="24"/>
                <w:lang w:val="en-US" w:eastAsia="zh-CN"/>
              </w:rPr>
              <w:t xml:space="preserve"> </w:t>
            </w:r>
            <w:r>
              <w:rPr>
                <w:bCs/>
                <w:color w:val="000000"/>
                <w:kern w:val="2"/>
                <w:sz w:val="24"/>
                <w:lang w:val="en-US" w:eastAsia="zh-CN"/>
              </w:rPr>
              <w:t>2.25m3/d</w:t>
            </w:r>
            <w:r>
              <w:rPr>
                <w:bCs/>
                <w:color w:val="000000"/>
                <w:kern w:val="2"/>
                <w:sz w:val="24"/>
                <w:lang w:val="en-US" w:eastAsia="zh-CN"/>
              </w:rPr>
              <w:t>（</w:t>
            </w:r>
            <w:r>
              <w:rPr>
                <w:bCs/>
                <w:color w:val="000000"/>
                <w:kern w:val="2"/>
                <w:sz w:val="24"/>
                <w:lang w:val="en-US" w:eastAsia="zh-CN"/>
              </w:rPr>
              <w:t>183.96m3/a</w:t>
            </w:r>
            <w:r>
              <w:rPr>
                <w:bCs/>
                <w:color w:val="000000"/>
                <w:kern w:val="2"/>
                <w:sz w:val="24"/>
                <w:lang w:val="en-US" w:eastAsia="zh-CN"/>
              </w:rPr>
              <w:t>），排水系数取</w:t>
            </w:r>
            <w:r>
              <w:rPr>
                <w:bCs/>
                <w:color w:val="000000"/>
                <w:kern w:val="2"/>
                <w:sz w:val="24"/>
                <w:lang w:val="en-US" w:eastAsia="zh-CN"/>
              </w:rPr>
              <w:t>0.8</w:t>
            </w:r>
            <w:r>
              <w:rPr>
                <w:bCs/>
                <w:color w:val="000000"/>
                <w:kern w:val="2"/>
                <w:sz w:val="24"/>
                <w:lang w:val="en-US" w:eastAsia="zh-CN"/>
              </w:rPr>
              <w:t>，产生冲洗废水量为</w:t>
            </w:r>
            <w:r>
              <w:rPr>
                <w:bCs/>
                <w:color w:val="000000"/>
                <w:kern w:val="2"/>
                <w:sz w:val="24"/>
                <w:lang w:val="en-US" w:eastAsia="zh-CN"/>
              </w:rPr>
              <w:t>1.8m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131.4m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）；卸油车位区域冲洗用水量为</w:t>
            </w:r>
            <w:r>
              <w:rPr>
                <w:bCs/>
                <w:color w:val="000000"/>
                <w:kern w:val="2"/>
                <w:sz w:val="24"/>
                <w:lang w:val="en-US" w:eastAsia="zh-CN"/>
              </w:rPr>
              <w:t>0.12m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8.76m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），排水系数取</w:t>
            </w:r>
            <w:r>
              <w:rPr>
                <w:bCs/>
                <w:color w:val="000000"/>
                <w:kern w:val="2"/>
                <w:sz w:val="24"/>
                <w:lang w:val="en-US" w:eastAsia="zh-CN"/>
              </w:rPr>
              <w:t>0.8</w:t>
            </w:r>
            <w:r>
              <w:rPr>
                <w:bCs/>
                <w:color w:val="000000"/>
                <w:kern w:val="2"/>
                <w:sz w:val="24"/>
                <w:lang w:val="en-US" w:eastAsia="zh-CN"/>
              </w:rPr>
              <w:t>，产生冲洗废水量为</w:t>
            </w:r>
            <w:r>
              <w:rPr>
                <w:bCs/>
                <w:color w:val="000000"/>
                <w:kern w:val="2"/>
                <w:sz w:val="24"/>
                <w:lang w:val="en-US" w:eastAsia="zh-CN"/>
              </w:rPr>
              <w:t>0.096m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7.008m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）。废水主要污染因子为</w:t>
            </w:r>
            <w:r>
              <w:rPr>
                <w:bCs/>
                <w:color w:val="000000"/>
                <w:kern w:val="2"/>
                <w:sz w:val="24"/>
                <w:lang w:val="en-US" w:eastAsia="zh-CN"/>
              </w:rPr>
              <w:t>COD</w:t>
            </w:r>
            <w:r>
              <w:rPr>
                <w:bCs/>
                <w:color w:val="000000"/>
                <w:kern w:val="2"/>
                <w:sz w:val="24"/>
                <w:lang w:val="en-US" w:eastAsia="zh-CN"/>
              </w:rPr>
              <w:t>、</w:t>
            </w:r>
            <w:r>
              <w:rPr>
                <w:bCs/>
                <w:color w:val="000000"/>
                <w:kern w:val="2"/>
                <w:sz w:val="24"/>
                <w:lang w:val="en-US" w:eastAsia="zh-CN"/>
              </w:rPr>
              <w:t>SS</w:t>
            </w:r>
            <w:r>
              <w:rPr>
                <w:bCs/>
                <w:color w:val="000000"/>
                <w:kern w:val="2"/>
                <w:sz w:val="24"/>
                <w:lang w:val="en-US" w:eastAsia="zh-CN"/>
              </w:rPr>
              <w:t>、石油类。</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rFonts w:ascii="宋体" w:hAnsi="宋体" w:cs="宋体"/>
                <w:bCs/>
                <w:color w:val="000000"/>
                <w:kern w:val="2"/>
                <w:sz w:val="24"/>
                <w:lang w:val="en-US" w:eastAsia="zh-CN"/>
              </w:rPr>
              <w:t>③</w:t>
            </w:r>
            <w:r>
              <w:rPr>
                <w:bCs/>
                <w:color w:val="000000"/>
                <w:kern w:val="2"/>
                <w:sz w:val="24"/>
                <w:lang w:val="en-US" w:eastAsia="zh-CN"/>
              </w:rPr>
              <w:t>洗车废水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本项目设有</w:t>
            </w:r>
            <w:r>
              <w:rPr>
                <w:bCs/>
                <w:color w:val="000000"/>
                <w:kern w:val="2"/>
                <w:sz w:val="24"/>
                <w:lang w:val="en-US" w:eastAsia="zh-CN"/>
              </w:rPr>
              <w:t>2</w:t>
            </w:r>
            <w:r>
              <w:rPr>
                <w:bCs/>
                <w:color w:val="000000"/>
                <w:kern w:val="2"/>
                <w:sz w:val="24"/>
                <w:lang w:val="en-US" w:eastAsia="zh-CN"/>
              </w:rPr>
              <w:t>座全自动洗车机，车辆清洗用水为</w:t>
            </w:r>
            <w:r>
              <w:rPr>
                <w:bCs/>
                <w:color w:val="000000"/>
                <w:kern w:val="2"/>
                <w:sz w:val="24"/>
                <w:lang w:val="en-US" w:eastAsia="zh-CN"/>
              </w:rPr>
              <w:t>3.2m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1168m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），排水系数取</w:t>
            </w:r>
            <w:r>
              <w:rPr>
                <w:bCs/>
                <w:color w:val="000000"/>
                <w:kern w:val="2"/>
                <w:sz w:val="24"/>
                <w:lang w:val="en-US" w:eastAsia="zh-CN"/>
              </w:rPr>
              <w:t>0.8</w:t>
            </w:r>
            <w:r>
              <w:rPr>
                <w:bCs/>
                <w:color w:val="000000"/>
                <w:kern w:val="2"/>
                <w:sz w:val="24"/>
                <w:lang w:val="en-US" w:eastAsia="zh-CN"/>
              </w:rPr>
              <w:t>，本项目车辆清洗废水为</w:t>
            </w:r>
            <w:r>
              <w:rPr>
                <w:bCs/>
                <w:color w:val="000000"/>
                <w:kern w:val="2"/>
                <w:sz w:val="24"/>
                <w:lang w:val="en-US" w:eastAsia="zh-CN"/>
              </w:rPr>
              <w:t>2.56m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934.4m3/a</w:t>
            </w:r>
            <w:r>
              <w:rPr>
                <w:bCs/>
                <w:color w:val="000000"/>
                <w:kern w:val="2"/>
                <w:sz w:val="24"/>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本项目不使用清洗剂，故洗车废水主要污染因子为</w:t>
            </w:r>
            <w:r>
              <w:rPr>
                <w:rFonts w:eastAsia="Times New Roman"/>
                <w:bCs/>
                <w:color w:val="000000"/>
                <w:kern w:val="2"/>
                <w:sz w:val="24"/>
                <w:lang w:val="en-US" w:eastAsia="zh-CN"/>
              </w:rPr>
              <w:t xml:space="preserve"> </w:t>
            </w:r>
            <w:r>
              <w:rPr>
                <w:bCs/>
                <w:color w:val="000000"/>
                <w:kern w:val="2"/>
                <w:sz w:val="24"/>
                <w:lang w:val="en-US" w:eastAsia="zh-CN"/>
              </w:rPr>
              <w:t>COD</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SS</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石油类。</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rFonts w:ascii="宋体" w:hAnsi="宋体" w:cs="宋体"/>
                <w:bCs/>
                <w:color w:val="000000"/>
                <w:kern w:val="2"/>
                <w:sz w:val="24"/>
                <w:lang w:val="en-US" w:eastAsia="zh-CN"/>
              </w:rPr>
              <w:t>④</w:t>
            </w:r>
            <w:r>
              <w:rPr>
                <w:bCs/>
                <w:color w:val="000000"/>
                <w:kern w:val="2"/>
                <w:sz w:val="24"/>
                <w:lang w:val="en-US" w:eastAsia="zh-CN"/>
              </w:rPr>
              <w:t>CNG</w:t>
            </w:r>
            <w:r>
              <w:rPr>
                <w:bCs/>
                <w:color w:val="000000"/>
                <w:kern w:val="2"/>
                <w:sz w:val="24"/>
                <w:lang w:val="en-US" w:eastAsia="zh-CN"/>
              </w:rPr>
              <w:t>工艺区循环水设备废水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本项目选用的</w:t>
            </w:r>
            <w:r>
              <w:rPr>
                <w:rFonts w:eastAsia="Times New Roman"/>
                <w:bCs/>
                <w:color w:val="000000"/>
                <w:kern w:val="2"/>
                <w:sz w:val="24"/>
                <w:lang w:val="en-US" w:eastAsia="zh-CN"/>
              </w:rPr>
              <w:t xml:space="preserve"> </w:t>
            </w:r>
            <w:r>
              <w:rPr>
                <w:bCs/>
                <w:color w:val="000000"/>
                <w:kern w:val="2"/>
                <w:sz w:val="24"/>
                <w:lang w:val="en-US" w:eastAsia="zh-CN"/>
              </w:rPr>
              <w:t xml:space="preserve">CNG </w:t>
            </w:r>
            <w:r>
              <w:rPr>
                <w:bCs/>
                <w:color w:val="000000"/>
                <w:kern w:val="2"/>
                <w:sz w:val="24"/>
                <w:lang w:val="en-US" w:eastAsia="zh-CN"/>
              </w:rPr>
              <w:t>压缩机冷却方式为水冷。</w:t>
            </w:r>
            <w:r>
              <w:rPr>
                <w:rFonts w:eastAsia="Times New Roman"/>
                <w:bCs/>
                <w:color w:val="000000"/>
                <w:kern w:val="2"/>
                <w:sz w:val="24"/>
                <w:lang w:val="en-US" w:eastAsia="zh-CN"/>
              </w:rPr>
              <w:t xml:space="preserve"> </w:t>
            </w:r>
            <w:r>
              <w:rPr>
                <w:bCs/>
                <w:color w:val="000000"/>
                <w:kern w:val="2"/>
                <w:sz w:val="24"/>
                <w:lang w:val="en-US" w:eastAsia="zh-CN"/>
              </w:rPr>
              <w:t>两台压缩机冷却用水每台</w:t>
            </w:r>
            <w:r>
              <w:rPr>
                <w:bCs/>
                <w:color w:val="000000"/>
                <w:kern w:val="2"/>
                <w:sz w:val="24"/>
                <w:lang w:val="en-US" w:eastAsia="zh-CN"/>
              </w:rPr>
              <w:t>25m3/h</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总循环水量</w:t>
            </w:r>
            <w:r>
              <w:rPr>
                <w:rFonts w:eastAsia="Times New Roman"/>
                <w:bCs/>
                <w:color w:val="000000"/>
                <w:kern w:val="2"/>
                <w:sz w:val="24"/>
                <w:lang w:val="en-US" w:eastAsia="zh-CN"/>
              </w:rPr>
              <w:t xml:space="preserve"> </w:t>
            </w:r>
            <w:r>
              <w:rPr>
                <w:bCs/>
                <w:color w:val="000000"/>
                <w:kern w:val="2"/>
                <w:sz w:val="24"/>
                <w:lang w:val="en-US" w:eastAsia="zh-CN"/>
              </w:rPr>
              <w:t>50m3/h</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设置开式冷却塔</w:t>
            </w:r>
            <w:r>
              <w:rPr>
                <w:rFonts w:eastAsia="Times New Roman"/>
                <w:bCs/>
                <w:color w:val="000000"/>
                <w:kern w:val="2"/>
                <w:sz w:val="24"/>
                <w:lang w:val="en-US" w:eastAsia="zh-CN"/>
              </w:rPr>
              <w:t xml:space="preserve"> </w:t>
            </w:r>
            <w:r>
              <w:rPr>
                <w:bCs/>
                <w:color w:val="000000"/>
                <w:kern w:val="2"/>
                <w:sz w:val="24"/>
                <w:lang w:val="en-US" w:eastAsia="zh-CN"/>
              </w:rPr>
              <w:t xml:space="preserve">1 </w:t>
            </w:r>
            <w:r>
              <w:rPr>
                <w:bCs/>
                <w:color w:val="000000"/>
                <w:kern w:val="2"/>
                <w:sz w:val="24"/>
                <w:lang w:val="en-US" w:eastAsia="zh-CN"/>
              </w:rPr>
              <w:t>台，</w:t>
            </w:r>
            <w:r>
              <w:rPr>
                <w:rFonts w:eastAsia="Times New Roman"/>
                <w:bCs/>
                <w:color w:val="000000"/>
                <w:kern w:val="2"/>
                <w:sz w:val="24"/>
                <w:lang w:val="en-US" w:eastAsia="zh-CN"/>
              </w:rPr>
              <w:t xml:space="preserve"> </w:t>
            </w:r>
            <w:r>
              <w:rPr>
                <w:bCs/>
                <w:color w:val="000000"/>
                <w:kern w:val="2"/>
                <w:sz w:val="24"/>
                <w:lang w:val="en-US" w:eastAsia="zh-CN"/>
              </w:rPr>
              <w:t>冷却水全部循环利用。</w:t>
            </w:r>
            <w:r>
              <w:rPr>
                <w:rFonts w:eastAsia="Times New Roman"/>
                <w:bCs/>
                <w:color w:val="000000"/>
                <w:kern w:val="2"/>
                <w:sz w:val="24"/>
                <w:lang w:val="en-US" w:eastAsia="zh-CN"/>
              </w:rPr>
              <w:t xml:space="preserve"> </w:t>
            </w:r>
            <w:r>
              <w:rPr>
                <w:bCs/>
                <w:color w:val="000000"/>
                <w:kern w:val="2"/>
                <w:sz w:val="24"/>
                <w:lang w:val="en-US" w:eastAsia="zh-CN"/>
              </w:rPr>
              <w:t>根</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据建设单位提供资料，</w:t>
            </w:r>
            <w:r>
              <w:rPr>
                <w:rFonts w:eastAsia="Times New Roman"/>
                <w:bCs/>
                <w:color w:val="000000"/>
                <w:kern w:val="2"/>
                <w:sz w:val="24"/>
                <w:lang w:val="en-US" w:eastAsia="zh-CN"/>
              </w:rPr>
              <w:t xml:space="preserve"> </w:t>
            </w:r>
            <w:r>
              <w:rPr>
                <w:bCs/>
                <w:color w:val="000000"/>
                <w:kern w:val="2"/>
                <w:sz w:val="24"/>
                <w:lang w:val="en-US" w:eastAsia="zh-CN"/>
              </w:rPr>
              <w:t>每年约向冷却塔中添加</w:t>
            </w:r>
            <w:r>
              <w:rPr>
                <w:rFonts w:eastAsia="Times New Roman"/>
                <w:bCs/>
                <w:color w:val="000000"/>
                <w:kern w:val="2"/>
                <w:sz w:val="24"/>
                <w:lang w:val="en-US" w:eastAsia="zh-CN"/>
              </w:rPr>
              <w:t xml:space="preserve"> </w:t>
            </w:r>
            <w:r>
              <w:rPr>
                <w:bCs/>
                <w:color w:val="000000"/>
                <w:kern w:val="2"/>
                <w:sz w:val="24"/>
                <w:lang w:val="en-US" w:eastAsia="zh-CN"/>
              </w:rPr>
              <w:t xml:space="preserve">20 </w:t>
            </w:r>
            <w:r>
              <w:rPr>
                <w:bCs/>
                <w:color w:val="000000"/>
                <w:kern w:val="2"/>
                <w:sz w:val="24"/>
                <w:lang w:val="en-US" w:eastAsia="zh-CN"/>
              </w:rPr>
              <w:t>次冷却水，</w:t>
            </w:r>
            <w:r>
              <w:rPr>
                <w:rFonts w:eastAsia="Times New Roman"/>
                <w:bCs/>
                <w:color w:val="000000"/>
                <w:kern w:val="2"/>
                <w:sz w:val="24"/>
                <w:lang w:val="en-US" w:eastAsia="zh-CN"/>
              </w:rPr>
              <w:t xml:space="preserve"> </w:t>
            </w:r>
            <w:r>
              <w:rPr>
                <w:bCs/>
                <w:color w:val="000000"/>
                <w:kern w:val="2"/>
                <w:sz w:val="24"/>
                <w:lang w:val="en-US" w:eastAsia="zh-CN"/>
              </w:rPr>
              <w:t>每次添加冷却水量为</w:t>
            </w:r>
            <w:r>
              <w:rPr>
                <w:rFonts w:eastAsia="Times New Roman"/>
                <w:bCs/>
                <w:color w:val="000000"/>
                <w:kern w:val="2"/>
                <w:sz w:val="24"/>
                <w:lang w:val="en-US" w:eastAsia="zh-CN"/>
              </w:rPr>
              <w:t xml:space="preserve"> </w:t>
            </w:r>
            <w:r>
              <w:rPr>
                <w:bCs/>
                <w:color w:val="000000"/>
                <w:kern w:val="2"/>
                <w:sz w:val="24"/>
                <w:lang w:val="en-US" w:eastAsia="zh-CN"/>
              </w:rPr>
              <w:t>10m3</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共</w:t>
            </w:r>
            <w:r>
              <w:rPr>
                <w:rFonts w:eastAsia="Times New Roman"/>
                <w:bCs/>
                <w:color w:val="000000"/>
                <w:kern w:val="2"/>
                <w:sz w:val="24"/>
                <w:lang w:val="en-US" w:eastAsia="zh-CN"/>
              </w:rPr>
              <w:t xml:space="preserve"> </w:t>
            </w:r>
            <w:r>
              <w:rPr>
                <w:bCs/>
                <w:color w:val="000000"/>
                <w:kern w:val="2"/>
                <w:sz w:val="24"/>
                <w:lang w:val="en-US" w:eastAsia="zh-CN"/>
              </w:rPr>
              <w:t>200m3</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冷却塔每年约进行三次排污，</w:t>
            </w:r>
            <w:r>
              <w:rPr>
                <w:rFonts w:eastAsia="Times New Roman"/>
                <w:bCs/>
                <w:color w:val="000000"/>
                <w:kern w:val="2"/>
                <w:sz w:val="24"/>
                <w:lang w:val="en-US" w:eastAsia="zh-CN"/>
              </w:rPr>
              <w:t xml:space="preserve"> </w:t>
            </w:r>
            <w:r>
              <w:rPr>
                <w:bCs/>
                <w:color w:val="000000"/>
                <w:kern w:val="2"/>
                <w:sz w:val="24"/>
                <w:lang w:val="en-US" w:eastAsia="zh-CN"/>
              </w:rPr>
              <w:t>单次排水量为</w:t>
            </w:r>
            <w:r>
              <w:rPr>
                <w:rFonts w:eastAsia="Times New Roman"/>
                <w:bCs/>
                <w:color w:val="000000"/>
                <w:kern w:val="2"/>
                <w:sz w:val="24"/>
                <w:lang w:val="en-US" w:eastAsia="zh-CN"/>
              </w:rPr>
              <w:t xml:space="preserve"> </w:t>
            </w:r>
            <w:r>
              <w:rPr>
                <w:bCs/>
                <w:color w:val="000000"/>
                <w:kern w:val="2"/>
                <w:sz w:val="24"/>
                <w:lang w:val="en-US" w:eastAsia="zh-CN"/>
              </w:rPr>
              <w:t>1m3/</w:t>
            </w:r>
            <w:r>
              <w:rPr>
                <w:bCs/>
                <w:color w:val="000000"/>
                <w:kern w:val="2"/>
                <w:sz w:val="24"/>
                <w:lang w:val="en-US" w:eastAsia="zh-CN"/>
              </w:rPr>
              <w:t>次，</w:t>
            </w:r>
            <w:r>
              <w:rPr>
                <w:rFonts w:eastAsia="Times New Roman"/>
                <w:bCs/>
                <w:color w:val="000000"/>
                <w:kern w:val="2"/>
                <w:sz w:val="24"/>
                <w:lang w:val="en-US" w:eastAsia="zh-CN"/>
              </w:rPr>
              <w:t xml:space="preserve"> </w:t>
            </w:r>
            <w:r>
              <w:rPr>
                <w:bCs/>
                <w:color w:val="000000"/>
                <w:kern w:val="2"/>
                <w:sz w:val="24"/>
                <w:lang w:val="en-US" w:eastAsia="zh-CN"/>
              </w:rPr>
              <w:t>总排水量约为</w:t>
            </w:r>
            <w:r>
              <w:rPr>
                <w:rFonts w:eastAsia="Times New Roman"/>
                <w:bCs/>
                <w:color w:val="000000"/>
                <w:kern w:val="2"/>
                <w:sz w:val="24"/>
                <w:lang w:val="en-US" w:eastAsia="zh-CN"/>
              </w:rPr>
              <w:t xml:space="preserve"> </w:t>
            </w:r>
            <w:r>
              <w:rPr>
                <w:bCs/>
                <w:color w:val="000000"/>
                <w:kern w:val="2"/>
                <w:sz w:val="24"/>
                <w:lang w:val="en-US" w:eastAsia="zh-CN"/>
              </w:rPr>
              <w:t>3m3</w:t>
            </w:r>
            <w:r>
              <w:rPr>
                <w:bCs/>
                <w:color w:val="000000"/>
                <w:kern w:val="2"/>
                <w:sz w:val="24"/>
                <w:lang w:val="en-US" w:eastAsia="zh-CN"/>
              </w:rPr>
              <w:t>（纳入循环过程中损耗考虑，</w:t>
            </w:r>
            <w:r>
              <w:rPr>
                <w:rFonts w:eastAsia="Times New Roman"/>
                <w:bCs/>
                <w:color w:val="000000"/>
                <w:kern w:val="2"/>
                <w:sz w:val="24"/>
                <w:lang w:val="en-US" w:eastAsia="zh-CN"/>
              </w:rPr>
              <w:t xml:space="preserve"> </w:t>
            </w:r>
            <w:r>
              <w:rPr>
                <w:bCs/>
                <w:color w:val="000000"/>
                <w:kern w:val="2"/>
                <w:sz w:val="24"/>
                <w:lang w:val="en-US" w:eastAsia="zh-CN"/>
              </w:rPr>
              <w:t>不额外计算此部分排水补水）</w:t>
            </w:r>
            <w:r>
              <w:rPr>
                <w:rFonts w:eastAsia="Times New Roman"/>
                <w:bCs/>
                <w:color w:val="000000"/>
                <w:kern w:val="2"/>
                <w:sz w:val="24"/>
                <w:lang w:val="en-US" w:eastAsia="zh-CN"/>
              </w:rPr>
              <w:t xml:space="preserve"> </w:t>
            </w:r>
            <w:r>
              <w:rPr>
                <w:bCs/>
                <w:color w:val="000000"/>
                <w:kern w:val="2"/>
                <w:sz w:val="24"/>
                <w:lang w:val="en-US" w:eastAsia="zh-CN"/>
              </w:rPr>
              <w:t>。</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rFonts w:ascii="宋体" w:hAnsi="宋体" w:cs="宋体"/>
                <w:bCs/>
                <w:color w:val="000000"/>
                <w:kern w:val="2"/>
                <w:sz w:val="24"/>
                <w:lang w:val="en-US" w:eastAsia="zh-CN"/>
              </w:rPr>
              <w:t>⑤</w:t>
            </w:r>
            <w:r>
              <w:rPr>
                <w:bCs/>
                <w:color w:val="000000"/>
                <w:kern w:val="2"/>
                <w:sz w:val="24"/>
                <w:lang w:val="en-US" w:eastAsia="zh-CN"/>
              </w:rPr>
              <w:t>绿化用水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根据《四川省用水定额》（川府函〔</w:t>
            </w:r>
            <w:r>
              <w:rPr>
                <w:bCs/>
                <w:color w:val="000000"/>
                <w:kern w:val="2"/>
                <w:sz w:val="24"/>
                <w:lang w:val="en-US" w:eastAsia="zh-CN"/>
              </w:rPr>
              <w:t>2021</w:t>
            </w:r>
            <w:r>
              <w:rPr>
                <w:bCs/>
                <w:color w:val="000000"/>
                <w:kern w:val="2"/>
                <w:sz w:val="24"/>
                <w:lang w:val="en-US" w:eastAsia="zh-CN"/>
              </w:rPr>
              <w:t>〕</w:t>
            </w:r>
            <w:r>
              <w:rPr>
                <w:bCs/>
                <w:color w:val="000000"/>
                <w:kern w:val="2"/>
                <w:sz w:val="24"/>
                <w:lang w:val="en-US" w:eastAsia="zh-CN"/>
              </w:rPr>
              <w:t>8</w:t>
            </w:r>
            <w:r>
              <w:rPr>
                <w:bCs/>
                <w:color w:val="000000"/>
                <w:kern w:val="2"/>
                <w:sz w:val="24"/>
                <w:lang w:val="en-US" w:eastAsia="zh-CN"/>
              </w:rPr>
              <w:t>号），绿化灌溉用水定额按绿化面积</w:t>
            </w:r>
            <w:r>
              <w:rPr>
                <w:rFonts w:eastAsia="Times New Roman"/>
                <w:bCs/>
                <w:color w:val="000000"/>
                <w:kern w:val="2"/>
                <w:sz w:val="24"/>
                <w:lang w:val="en-US" w:eastAsia="zh-CN"/>
              </w:rPr>
              <w:t xml:space="preserve"> </w:t>
            </w:r>
            <w:r>
              <w:rPr>
                <w:bCs/>
                <w:color w:val="000000"/>
                <w:kern w:val="2"/>
                <w:sz w:val="24"/>
                <w:lang w:val="en-US" w:eastAsia="zh-CN"/>
              </w:rPr>
              <w:t>2.0L/</w:t>
            </w:r>
            <w:r>
              <w:rPr>
                <w:bCs/>
                <w:color w:val="000000"/>
                <w:kern w:val="2"/>
                <w:sz w:val="24"/>
                <w:lang w:val="en-US" w:eastAsia="zh-CN"/>
              </w:rPr>
              <w:t>（</w:t>
            </w:r>
            <w:r>
              <w:rPr>
                <w:bCs/>
                <w:color w:val="000000"/>
                <w:kern w:val="2"/>
                <w:sz w:val="24"/>
                <w:lang w:val="en-US" w:eastAsia="zh-CN"/>
              </w:rPr>
              <w:t>m2</w:t>
            </w:r>
            <w:r>
              <w:rPr>
                <w:rFonts w:cs="宋体" w:ascii="宋体" w:hAnsi="宋体"/>
                <w:bCs/>
                <w:color w:val="000000"/>
                <w:kern w:val="2"/>
                <w:sz w:val="24"/>
                <w:lang w:val="en-US" w:eastAsia="zh-CN"/>
              </w:rPr>
              <w:t>•</w:t>
            </w:r>
            <w:r>
              <w:rPr>
                <w:bCs/>
                <w:color w:val="000000"/>
                <w:kern w:val="2"/>
                <w:sz w:val="24"/>
                <w:lang w:val="en-US" w:eastAsia="zh-CN"/>
              </w:rPr>
              <w:t>d</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确定，本项目绿化面积约</w:t>
            </w:r>
            <w:r>
              <w:rPr>
                <w:bCs/>
                <w:color w:val="000000"/>
                <w:kern w:val="2"/>
                <w:sz w:val="24"/>
                <w:lang w:val="en-US" w:eastAsia="zh-CN"/>
              </w:rPr>
              <w:t>800m</w:t>
            </w:r>
            <w:r>
              <w:rPr>
                <w:bCs/>
                <w:color w:val="000000"/>
                <w:kern w:val="2"/>
                <w:sz w:val="24"/>
                <w:vertAlign w:val="superscript"/>
                <w:lang w:val="en-US" w:eastAsia="zh-CN"/>
              </w:rPr>
              <w:t>2</w:t>
            </w:r>
            <w:r>
              <w:rPr>
                <w:bCs/>
                <w:color w:val="000000"/>
                <w:kern w:val="2"/>
                <w:sz w:val="24"/>
                <w:lang w:val="en-US" w:eastAsia="zh-CN"/>
              </w:rPr>
              <w:t>，年灌溉天数约</w:t>
            </w:r>
            <w:r>
              <w:rPr>
                <w:bCs/>
                <w:color w:val="000000"/>
                <w:kern w:val="2"/>
                <w:sz w:val="24"/>
                <w:lang w:val="en-US" w:eastAsia="zh-CN"/>
              </w:rPr>
              <w:t>100</w:t>
            </w:r>
            <w:r>
              <w:rPr>
                <w:bCs/>
                <w:color w:val="000000"/>
                <w:kern w:val="2"/>
                <w:sz w:val="24"/>
                <w:lang w:val="en-US" w:eastAsia="zh-CN"/>
              </w:rPr>
              <w:t>天，则绿化用水量为</w:t>
            </w:r>
            <w:r>
              <w:rPr>
                <w:bCs/>
                <w:color w:val="000000"/>
                <w:kern w:val="2"/>
                <w:sz w:val="24"/>
                <w:lang w:val="en-US" w:eastAsia="zh-CN"/>
              </w:rPr>
              <w:t>1.6m</w:t>
            </w:r>
            <w:r>
              <w:rPr>
                <w:bCs/>
                <w:color w:val="000000"/>
                <w:kern w:val="2"/>
                <w:sz w:val="24"/>
                <w:vertAlign w:val="superscript"/>
                <w:lang w:val="en-US" w:eastAsia="zh-CN"/>
              </w:rPr>
              <w:t>3</w:t>
            </w:r>
            <w:r>
              <w:rPr>
                <w:bCs/>
                <w:color w:val="000000"/>
                <w:kern w:val="2"/>
                <w:sz w:val="24"/>
                <w:lang w:val="en-US" w:eastAsia="zh-CN"/>
              </w:rPr>
              <w:t>/d</w:t>
            </w:r>
            <w:r>
              <w:rPr>
                <w:bCs/>
                <w:color w:val="000000"/>
                <w:kern w:val="2"/>
                <w:sz w:val="24"/>
                <w:lang w:val="en-US" w:eastAsia="zh-CN"/>
              </w:rPr>
              <w:t>（</w:t>
            </w:r>
            <w:r>
              <w:rPr>
                <w:bCs/>
                <w:color w:val="000000"/>
                <w:kern w:val="2"/>
                <w:sz w:val="24"/>
                <w:lang w:val="en-US" w:eastAsia="zh-CN"/>
              </w:rPr>
              <w:t>160m3/a</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不产生废水。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rFonts w:ascii="宋体" w:hAnsi="宋体" w:cs="宋体"/>
                <w:bCs/>
                <w:color w:val="000000"/>
                <w:kern w:val="2"/>
                <w:sz w:val="24"/>
                <w:lang w:val="en-US" w:eastAsia="zh-CN"/>
              </w:rPr>
              <w:t>⑥</w:t>
            </w:r>
            <w:r>
              <w:rPr>
                <w:bCs/>
                <w:color w:val="000000"/>
                <w:kern w:val="2"/>
                <w:sz w:val="24"/>
                <w:lang w:val="en-US" w:eastAsia="zh-CN"/>
              </w:rPr>
              <w:t>初期雨水</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本项目加油与</w:t>
            </w:r>
            <w:r>
              <w:rPr>
                <w:bCs/>
                <w:color w:val="000000"/>
                <w:kern w:val="2"/>
                <w:sz w:val="24"/>
                <w:lang w:val="en-US" w:eastAsia="zh-CN"/>
              </w:rPr>
              <w:t>LNG</w:t>
            </w:r>
            <w:r>
              <w:rPr>
                <w:bCs/>
                <w:color w:val="000000"/>
                <w:kern w:val="2"/>
                <w:sz w:val="24"/>
                <w:lang w:val="en-US" w:eastAsia="zh-CN"/>
              </w:rPr>
              <w:t>加气合建站、</w:t>
            </w:r>
            <w:r>
              <w:rPr>
                <w:bCs/>
                <w:color w:val="000000"/>
                <w:kern w:val="2"/>
                <w:sz w:val="24"/>
                <w:lang w:val="en-US" w:eastAsia="zh-CN"/>
              </w:rPr>
              <w:t>CNG</w:t>
            </w:r>
            <w:r>
              <w:rPr>
                <w:bCs/>
                <w:color w:val="000000"/>
                <w:kern w:val="2"/>
                <w:sz w:val="24"/>
                <w:lang w:val="en-US" w:eastAsia="zh-CN"/>
              </w:rPr>
              <w:t>加气站设置罩棚，罩棚以内区域无初期雨水汇流。其中，卸油车位汇水面积为</w:t>
            </w:r>
            <w:r>
              <w:rPr>
                <w:rFonts w:eastAsia="Times New Roman"/>
                <w:bCs/>
                <w:color w:val="000000"/>
                <w:kern w:val="2"/>
                <w:sz w:val="24"/>
                <w:lang w:val="en-US" w:eastAsia="zh-CN"/>
              </w:rPr>
              <w:t xml:space="preserve"> </w:t>
            </w:r>
            <w:r>
              <w:rPr>
                <w:bCs/>
                <w:color w:val="000000"/>
                <w:kern w:val="2"/>
                <w:sz w:val="24"/>
                <w:lang w:val="en-US" w:eastAsia="zh-CN"/>
              </w:rPr>
              <w:t>60m2</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计算得雨水设计流量为：</w:t>
            </w:r>
            <w:r>
              <w:rPr>
                <w:bCs/>
                <w:color w:val="000000"/>
                <w:kern w:val="2"/>
                <w:sz w:val="24"/>
                <w:lang w:val="en-US" w:eastAsia="zh-CN"/>
              </w:rPr>
              <w:t>Qs=0.86L/s</w:t>
            </w:r>
            <w:r>
              <w:rPr>
                <w:bCs/>
                <w:color w:val="000000"/>
                <w:kern w:val="2"/>
                <w:sz w:val="24"/>
                <w:lang w:val="en-US" w:eastAsia="zh-CN"/>
              </w:rPr>
              <w:t>。初期雨水按降雨前</w:t>
            </w:r>
            <w:r>
              <w:rPr>
                <w:bCs/>
                <w:color w:val="000000"/>
                <w:kern w:val="2"/>
                <w:sz w:val="24"/>
                <w:lang w:val="en-US" w:eastAsia="zh-CN"/>
              </w:rPr>
              <w:t>15min</w:t>
            </w:r>
            <w:r>
              <w:rPr>
                <w:bCs/>
                <w:color w:val="000000"/>
                <w:kern w:val="2"/>
                <w:sz w:val="24"/>
                <w:lang w:val="en-US" w:eastAsia="zh-CN"/>
              </w:rPr>
              <w:t>雨量计算，则单次最大初期雨水量为</w:t>
            </w:r>
            <w:r>
              <w:rPr>
                <w:bCs/>
                <w:color w:val="000000"/>
                <w:kern w:val="2"/>
                <w:sz w:val="24"/>
                <w:lang w:val="en-US" w:eastAsia="zh-CN"/>
              </w:rPr>
              <w:t>0.77m3/</w:t>
            </w:r>
            <w:r>
              <w:rPr>
                <w:bCs/>
                <w:color w:val="000000"/>
                <w:kern w:val="2"/>
                <w:sz w:val="24"/>
                <w:lang w:val="en-US" w:eastAsia="zh-CN"/>
              </w:rPr>
              <w:t>次。其他区域场地汇水面积约为</w:t>
            </w:r>
            <w:r>
              <w:rPr>
                <w:bCs/>
                <w:color w:val="000000"/>
                <w:kern w:val="2"/>
                <w:sz w:val="24"/>
                <w:lang w:val="en-US" w:eastAsia="zh-CN"/>
              </w:rPr>
              <w:t>3000m</w:t>
            </w:r>
            <w:r>
              <w:rPr>
                <w:bCs/>
                <w:color w:val="000000"/>
                <w:kern w:val="2"/>
                <w:sz w:val="24"/>
                <w:vertAlign w:val="superscript"/>
                <w:lang w:val="en-US" w:eastAsia="zh-CN"/>
              </w:rPr>
              <w:t>2</w:t>
            </w:r>
            <w:r>
              <w:rPr>
                <w:bCs/>
                <w:color w:val="000000"/>
                <w:kern w:val="2"/>
                <w:sz w:val="24"/>
                <w:lang w:val="en-US" w:eastAsia="zh-CN"/>
              </w:rPr>
              <w:t>，计算得雨水设计流量为：</w:t>
            </w:r>
            <w:r>
              <w:rPr>
                <w:bCs/>
                <w:color w:val="000000"/>
                <w:kern w:val="2"/>
                <w:sz w:val="24"/>
                <w:lang w:val="en-US" w:eastAsia="zh-CN"/>
              </w:rPr>
              <w:t>Qs=43L/s</w:t>
            </w:r>
            <w:r>
              <w:rPr>
                <w:bCs/>
                <w:color w:val="000000"/>
                <w:kern w:val="2"/>
                <w:sz w:val="24"/>
                <w:lang w:val="en-US" w:eastAsia="zh-CN"/>
              </w:rPr>
              <w:t>，</w:t>
            </w:r>
            <w:r>
              <w:rPr>
                <w:rFonts w:eastAsia="Times New Roman"/>
                <w:bCs/>
                <w:color w:val="000000"/>
                <w:kern w:val="2"/>
                <w:sz w:val="24"/>
                <w:lang w:val="en-US" w:eastAsia="zh-CN"/>
              </w:rPr>
              <w:t xml:space="preserve"> </w:t>
            </w:r>
            <w:r>
              <w:rPr>
                <w:bCs/>
                <w:color w:val="000000"/>
                <w:kern w:val="2"/>
                <w:sz w:val="24"/>
                <w:lang w:val="en-US" w:eastAsia="zh-CN"/>
              </w:rPr>
              <w:t>则单次最大初期雨水量为</w:t>
            </w:r>
            <w:r>
              <w:rPr>
                <w:bCs/>
                <w:color w:val="000000"/>
                <w:kern w:val="2"/>
                <w:sz w:val="24"/>
                <w:lang w:val="en-US" w:eastAsia="zh-CN"/>
              </w:rPr>
              <w:t>38.7m</w:t>
            </w:r>
            <w:r>
              <w:rPr>
                <w:bCs/>
                <w:color w:val="000000"/>
                <w:kern w:val="2"/>
                <w:sz w:val="24"/>
                <w:vertAlign w:val="superscript"/>
                <w:lang w:val="en-US" w:eastAsia="zh-CN"/>
              </w:rPr>
              <w:t>3</w:t>
            </w:r>
            <w:r>
              <w:rPr>
                <w:bCs/>
                <w:color w:val="000000"/>
                <w:kern w:val="2"/>
                <w:sz w:val="24"/>
                <w:lang w:val="en-US" w:eastAsia="zh-CN"/>
              </w:rPr>
              <w:t>/</w:t>
            </w:r>
            <w:r>
              <w:rPr>
                <w:bCs/>
                <w:color w:val="000000"/>
                <w:kern w:val="2"/>
                <w:sz w:val="24"/>
                <w:lang w:val="en-US" w:eastAsia="zh-CN"/>
              </w:rPr>
              <w:t>次。</w:t>
            </w:r>
          </w:p>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根据南江县气象局气象信息，自</w:t>
            </w:r>
            <w:r>
              <w:rPr>
                <w:bCs/>
                <w:color w:val="000000"/>
                <w:kern w:val="2"/>
                <w:sz w:val="24"/>
                <w:lang w:val="en-US" w:eastAsia="zh-CN"/>
              </w:rPr>
              <w:t>2022-01-01</w:t>
            </w:r>
            <w:r>
              <w:rPr>
                <w:bCs/>
                <w:color w:val="000000"/>
                <w:kern w:val="2"/>
                <w:sz w:val="24"/>
                <w:lang w:val="en-US" w:eastAsia="zh-CN"/>
              </w:rPr>
              <w:t>到</w:t>
            </w:r>
            <w:r>
              <w:rPr>
                <w:bCs/>
                <w:color w:val="000000"/>
                <w:kern w:val="2"/>
                <w:sz w:val="24"/>
                <w:lang w:val="en-US" w:eastAsia="zh-CN"/>
              </w:rPr>
              <w:t>2022-12-31</w:t>
            </w:r>
            <w:r>
              <w:rPr>
                <w:bCs/>
                <w:color w:val="000000"/>
                <w:kern w:val="2"/>
                <w:sz w:val="24"/>
                <w:lang w:val="en-US" w:eastAsia="zh-CN"/>
              </w:rPr>
              <w:t>，南江历史气温共出现：雨</w:t>
            </w:r>
            <w:r>
              <w:rPr>
                <w:bCs/>
                <w:color w:val="000000"/>
                <w:kern w:val="2"/>
                <w:sz w:val="24"/>
                <w:lang w:val="en-US" w:eastAsia="zh-CN"/>
              </w:rPr>
              <w:t>131</w:t>
            </w:r>
            <w:r>
              <w:rPr>
                <w:bCs/>
                <w:color w:val="000000"/>
                <w:kern w:val="2"/>
                <w:sz w:val="24"/>
                <w:lang w:val="en-US" w:eastAsia="zh-CN"/>
              </w:rPr>
              <w:t>天，总降雨量</w:t>
            </w:r>
            <w:r>
              <w:rPr>
                <w:bCs/>
                <w:color w:val="000000"/>
                <w:kern w:val="2"/>
                <w:sz w:val="24"/>
                <w:lang w:val="en-US" w:eastAsia="zh-CN"/>
              </w:rPr>
              <w:t>743.2(mm)</w:t>
            </w:r>
            <w:r>
              <w:rPr>
                <w:bCs/>
                <w:color w:val="000000"/>
                <w:kern w:val="2"/>
                <w:sz w:val="24"/>
                <w:lang w:val="en-US" w:eastAsia="zh-CN"/>
              </w:rPr>
              <w:t>，平均日降雨量</w:t>
            </w:r>
            <w:r>
              <w:rPr>
                <w:bCs/>
                <w:color w:val="000000"/>
                <w:kern w:val="2"/>
                <w:sz w:val="24"/>
                <w:lang w:val="en-US" w:eastAsia="zh-CN"/>
              </w:rPr>
              <w:t>5.67mm</w:t>
            </w:r>
            <w:r>
              <w:rPr>
                <w:bCs/>
                <w:color w:val="000000"/>
                <w:kern w:val="2"/>
                <w:sz w:val="24"/>
                <w:lang w:val="en-US" w:eastAsia="zh-CN"/>
              </w:rPr>
              <w:t>。参照其他同类项目，本项目收集初期雨水取降雨中</w:t>
            </w:r>
            <w:r>
              <w:rPr>
                <w:bCs/>
                <w:color w:val="000000"/>
                <w:kern w:val="2"/>
                <w:sz w:val="24"/>
                <w:lang w:val="en-US" w:eastAsia="zh-CN"/>
              </w:rPr>
              <w:t>30%</w:t>
            </w:r>
            <w:r>
              <w:rPr>
                <w:bCs/>
                <w:color w:val="000000"/>
                <w:kern w:val="2"/>
                <w:sz w:val="24"/>
                <w:lang w:val="en-US" w:eastAsia="zh-CN"/>
              </w:rPr>
              <w:t>计，则卸油车位年收集初期雨水量为</w:t>
            </w:r>
            <w:r>
              <w:rPr>
                <w:bCs/>
                <w:color w:val="000000"/>
                <w:kern w:val="2"/>
                <w:sz w:val="24"/>
                <w:lang w:val="en-US" w:eastAsia="zh-CN"/>
              </w:rPr>
              <w:t>13.37m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，其他区域场地年收集初期雨水量为</w:t>
            </w:r>
            <w:r>
              <w:rPr>
                <w:bCs/>
                <w:color w:val="000000"/>
                <w:kern w:val="2"/>
                <w:sz w:val="24"/>
                <w:lang w:val="en-US" w:eastAsia="zh-CN"/>
              </w:rPr>
              <w:t>668.5m</w:t>
            </w:r>
            <w:r>
              <w:rPr>
                <w:bCs/>
                <w:color w:val="000000"/>
                <w:kern w:val="2"/>
                <w:sz w:val="24"/>
                <w:vertAlign w:val="superscript"/>
                <w:lang w:val="en-US" w:eastAsia="zh-CN"/>
              </w:rPr>
              <w:t>3</w:t>
            </w:r>
            <w:r>
              <w:rPr>
                <w:bCs/>
                <w:color w:val="000000"/>
                <w:kern w:val="2"/>
                <w:sz w:val="24"/>
                <w:lang w:val="en-US" w:eastAsia="zh-CN"/>
              </w:rPr>
              <w:t>/a</w:t>
            </w:r>
            <w:r>
              <w:rPr>
                <w:bCs/>
                <w:color w:val="000000"/>
                <w:kern w:val="2"/>
                <w:sz w:val="24"/>
                <w:lang w:val="en-US" w:eastAsia="zh-CN"/>
              </w:rPr>
              <w:t>。初期雨水中主要污染因子为</w:t>
            </w:r>
            <w:r>
              <w:rPr>
                <w:bCs/>
                <w:color w:val="000000"/>
                <w:kern w:val="2"/>
                <w:sz w:val="24"/>
                <w:lang w:val="en-US" w:eastAsia="zh-CN"/>
              </w:rPr>
              <w:t>COD</w:t>
            </w:r>
            <w:r>
              <w:rPr>
                <w:bCs/>
                <w:color w:val="000000"/>
                <w:kern w:val="2"/>
                <w:sz w:val="24"/>
                <w:lang w:val="en-US" w:eastAsia="zh-CN"/>
              </w:rPr>
              <w:t>、</w:t>
            </w:r>
            <w:r>
              <w:rPr>
                <w:bCs/>
                <w:color w:val="000000"/>
                <w:kern w:val="2"/>
                <w:sz w:val="24"/>
                <w:lang w:val="en-US" w:eastAsia="zh-CN"/>
              </w:rPr>
              <w:t>SS</w:t>
            </w:r>
            <w:r>
              <w:rPr>
                <w:bCs/>
                <w:color w:val="000000"/>
                <w:kern w:val="2"/>
                <w:sz w:val="24"/>
                <w:lang w:val="en-US" w:eastAsia="zh-CN"/>
              </w:rPr>
              <w:t>、石油类。</w:t>
            </w:r>
          </w:p>
          <w:p>
            <w:pPr>
              <w:pStyle w:val="Normal"/>
              <w:snapToGrid w:val="false"/>
              <w:spacing w:lineRule="auto" w:line="360"/>
              <w:rPr>
                <w:bCs/>
                <w:color w:val="000000"/>
                <w:kern w:val="2"/>
                <w:sz w:val="24"/>
                <w:lang w:val="en-US" w:eastAsia="zh-CN"/>
              </w:rPr>
            </w:pPr>
            <w:r>
              <w:rPr>
                <w:bCs/>
                <w:color w:val="000000"/>
                <w:kern w:val="2"/>
                <w:sz w:val="24"/>
                <w:lang w:val="en-US" w:eastAsia="zh-CN"/>
              </w:rPr>
              <w:t>2.2</w:t>
            </w:r>
            <w:r>
              <w:rPr>
                <w:bCs/>
                <w:color w:val="000000"/>
                <w:kern w:val="2"/>
                <w:sz w:val="24"/>
                <w:lang w:val="en-US" w:eastAsia="zh-CN"/>
              </w:rPr>
              <w:t>废水拟采取治理措施</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spacing w:val="-2"/>
              </w:rPr>
            </w:pPr>
            <w:r>
              <w:rPr>
                <w:spacing w:val="-2"/>
              </w:rPr>
              <w:t>①</w:t>
            </w:r>
            <w:r>
              <w:rPr>
                <w:spacing w:val="-2"/>
              </w:rPr>
              <w:t>生活污水</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eastAsia="Times New Roman" w:cs="Times New Roman"/>
              </w:rPr>
            </w:pPr>
            <w:r>
              <w:rPr>
                <w:spacing w:val="-1"/>
                <w:position w:val="2"/>
              </w:rPr>
              <w:t>本项目站内工作人员生活污水及进站顾客生活污水产生量共</w:t>
            </w:r>
            <w:r>
              <w:rPr>
                <w:spacing w:val="-35"/>
                <w:position w:val="2"/>
              </w:rPr>
              <w:t xml:space="preserve"> </w:t>
            </w:r>
            <w:r>
              <w:rPr>
                <w:rFonts w:eastAsia="Times New Roman" w:cs="Times New Roman" w:ascii="Times New Roman" w:hAnsi="Times New Roman"/>
                <w:spacing w:val="-1"/>
                <w:position w:val="2"/>
              </w:rPr>
              <w:t>7.36m</w:t>
            </w:r>
            <w:r>
              <w:rPr>
                <w:rFonts w:eastAsia="Times New Roman" w:cs="Times New Roman" w:ascii="Times New Roman" w:hAnsi="Times New Roman"/>
                <w:spacing w:val="-1"/>
                <w:position w:val="10"/>
                <w:sz w:val="15"/>
                <w:szCs w:val="15"/>
              </w:rPr>
              <w:t>3</w:t>
            </w:r>
            <w:r>
              <w:rPr>
                <w:rFonts w:eastAsia="Times New Roman" w:cs="Times New Roman" w:ascii="Times New Roman" w:hAnsi="Times New Roman"/>
                <w:spacing w:val="-1"/>
                <w:position w:val="2"/>
              </w:rPr>
              <w:t>/d</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rFonts w:eastAsia="宋体"/>
                <w:lang w:val="en-US" w:eastAsia="zh-CN"/>
              </w:rPr>
            </w:pPr>
            <w:r>
              <w:rPr>
                <w:spacing w:val="-3"/>
              </w:rPr>
              <w:t>（</w:t>
            </w:r>
            <w:r>
              <w:rPr>
                <w:rFonts w:eastAsia="Times New Roman" w:cs="Times New Roman" w:ascii="Times New Roman" w:hAnsi="Times New Roman"/>
                <w:spacing w:val="-3"/>
              </w:rPr>
              <w:t>3686.4m</w:t>
            </w:r>
            <w:r>
              <w:rPr>
                <w:rFonts w:eastAsia="Times New Roman" w:cs="Times New Roman" w:ascii="Times New Roman" w:hAnsi="Times New Roman"/>
                <w:spacing w:val="-3"/>
                <w:position w:val="8"/>
                <w:sz w:val="15"/>
                <w:szCs w:val="15"/>
              </w:rPr>
              <w:t>3</w:t>
            </w:r>
            <w:r>
              <w:rPr>
                <w:rFonts w:eastAsia="Times New Roman" w:cs="Times New Roman" w:ascii="Times New Roman" w:hAnsi="Times New Roman"/>
                <w:spacing w:val="-3"/>
              </w:rPr>
              <w:t>/a</w:t>
            </w:r>
            <w:r>
              <w:rPr>
                <w:spacing w:val="-39"/>
              </w:rPr>
              <w:t>），</w:t>
            </w:r>
            <w:r>
              <w:rPr>
                <w:spacing w:val="-3"/>
              </w:rPr>
              <w:t>本项目所在地已敷设市政污水管网，生活污水经预处理池（处</w:t>
            </w:r>
            <w:r>
              <w:rPr>
                <w:spacing w:val="1"/>
              </w:rPr>
              <w:t xml:space="preserve"> 理能力</w:t>
            </w:r>
            <w:r>
              <w:rPr>
                <w:spacing w:val="-32"/>
              </w:rPr>
              <w:t xml:space="preserve"> </w:t>
            </w:r>
            <w:r>
              <w:rPr>
                <w:rFonts w:eastAsia="Times New Roman" w:cs="Times New Roman" w:ascii="Times New Roman" w:hAnsi="Times New Roman"/>
                <w:spacing w:val="1"/>
              </w:rPr>
              <w:t>10m</w:t>
            </w:r>
            <w:r>
              <w:rPr>
                <w:rFonts w:eastAsia="Times New Roman" w:cs="Times New Roman" w:ascii="Times New Roman" w:hAnsi="Times New Roman"/>
                <w:spacing w:val="1"/>
                <w:position w:val="8"/>
                <w:sz w:val="15"/>
                <w:szCs w:val="15"/>
              </w:rPr>
              <w:t>3</w:t>
            </w:r>
            <w:r>
              <w:rPr>
                <w:rFonts w:eastAsia="Times New Roman" w:cs="Times New Roman" w:ascii="Times New Roman" w:hAnsi="Times New Roman"/>
                <w:spacing w:val="1"/>
              </w:rPr>
              <w:t>/d</w:t>
            </w:r>
            <w:r>
              <w:rPr>
                <w:spacing w:val="1"/>
              </w:rPr>
              <w:t>）处理后</w:t>
            </w:r>
            <w:r>
              <w:rPr>
                <w:spacing w:val="1"/>
                <w:lang w:val="en-US" w:eastAsia="zh-CN"/>
              </w:rPr>
              <w:t>近期委托周边农户定期清掏用作农肥，待周边污水管网建成后经污水管网进入东榆镇污水处理厂。</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spacing w:val="-1"/>
              </w:rPr>
            </w:pPr>
            <w:r>
              <w:rPr>
                <w:spacing w:val="-1"/>
              </w:rPr>
              <w:t>②</w:t>
            </w:r>
            <w:r>
              <w:rPr>
                <w:spacing w:val="-1"/>
              </w:rPr>
              <w:t>道路、地坪冲洗废水</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position w:val="2"/>
              </w:rPr>
              <w:t>本项目道路冲洗废水产生量为</w:t>
            </w:r>
            <w:r>
              <w:rPr>
                <w:spacing w:val="-31"/>
                <w:position w:val="2"/>
              </w:rPr>
              <w:t xml:space="preserve"> </w:t>
            </w:r>
            <w:r>
              <w:rPr>
                <w:rFonts w:eastAsia="Times New Roman" w:cs="Times New Roman" w:ascii="Times New Roman" w:hAnsi="Times New Roman"/>
                <w:spacing w:val="-1"/>
                <w:position w:val="2"/>
              </w:rPr>
              <w:t>5.896m</w:t>
            </w:r>
            <w:r>
              <w:rPr>
                <w:rFonts w:eastAsia="Times New Roman" w:cs="Times New Roman" w:ascii="Times New Roman" w:hAnsi="Times New Roman"/>
                <w:spacing w:val="-1"/>
                <w:position w:val="10"/>
                <w:sz w:val="15"/>
                <w:szCs w:val="15"/>
              </w:rPr>
              <w:t>3</w:t>
            </w:r>
            <w:r>
              <w:rPr>
                <w:rFonts w:eastAsia="Times New Roman" w:cs="Times New Roman" w:ascii="Times New Roman" w:hAnsi="Times New Roman"/>
                <w:spacing w:val="-1"/>
                <w:position w:val="2"/>
              </w:rPr>
              <w:t>/d</w:t>
            </w:r>
            <w:r>
              <w:rPr>
                <w:spacing w:val="-1"/>
                <w:position w:val="2"/>
              </w:rPr>
              <w:t>（</w:t>
            </w:r>
            <w:r>
              <w:rPr>
                <w:rFonts w:eastAsia="Times New Roman" w:cs="Times New Roman" w:ascii="Times New Roman" w:hAnsi="Times New Roman"/>
                <w:spacing w:val="-1"/>
                <w:position w:val="2"/>
              </w:rPr>
              <w:t>430.408m</w:t>
            </w:r>
            <w:r>
              <w:rPr>
                <w:rFonts w:eastAsia="Times New Roman" w:cs="Times New Roman" w:ascii="Times New Roman" w:hAnsi="Times New Roman"/>
                <w:spacing w:val="-1"/>
                <w:position w:val="10"/>
                <w:sz w:val="15"/>
                <w:szCs w:val="15"/>
              </w:rPr>
              <w:t>3</w:t>
            </w:r>
            <w:r>
              <w:rPr>
                <w:rFonts w:eastAsia="Times New Roman" w:cs="Times New Roman" w:ascii="Times New Roman" w:hAnsi="Times New Roman"/>
                <w:spacing w:val="-1"/>
                <w:position w:val="2"/>
              </w:rPr>
              <w:t>/a</w:t>
            </w:r>
            <w:r>
              <w:rPr>
                <w:spacing w:val="-1"/>
                <w:position w:val="2"/>
              </w:rPr>
              <w:t>）。</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eastAsia="宋体"/>
                <w:lang w:val="en-US" w:eastAsia="zh-CN"/>
              </w:rPr>
            </w:pPr>
            <w:r>
              <w:rPr>
                <w:spacing w:val="-1"/>
              </w:rPr>
              <w:t>其中加油与</w:t>
            </w:r>
            <w:r>
              <w:rPr>
                <w:spacing w:val="-55"/>
              </w:rPr>
              <w:t xml:space="preserve"> </w:t>
            </w:r>
            <w:r>
              <w:rPr>
                <w:rFonts w:eastAsia="Times New Roman" w:cs="Times New Roman" w:ascii="Times New Roman" w:hAnsi="Times New Roman"/>
                <w:spacing w:val="-1"/>
              </w:rPr>
              <w:t xml:space="preserve">LNG </w:t>
            </w:r>
            <w:r>
              <w:rPr>
                <w:spacing w:val="-1"/>
              </w:rPr>
              <w:t>加气合建站罩棚以内加油岛区域冲洗废水量为</w:t>
            </w:r>
            <w:r>
              <w:rPr>
                <w:spacing w:val="-32"/>
              </w:rPr>
              <w:t xml:space="preserve"> </w:t>
            </w:r>
            <w:r>
              <w:rPr>
                <w:rFonts w:eastAsia="Times New Roman" w:cs="Times New Roman" w:ascii="Times New Roman" w:hAnsi="Times New Roman"/>
                <w:spacing w:val="-1"/>
              </w:rPr>
              <w:t>1.8</w:t>
            </w:r>
            <w:r>
              <w:rPr>
                <w:rFonts w:eastAsia="Times New Roman" w:cs="Times New Roman" w:ascii="Times New Roman" w:hAnsi="Times New Roman"/>
                <w:spacing w:val="-2"/>
              </w:rPr>
              <w:t>m</w:t>
            </w:r>
            <w:r>
              <w:rPr>
                <w:rFonts w:eastAsia="Times New Roman" w:cs="Times New Roman" w:ascii="Times New Roman" w:hAnsi="Times New Roman"/>
                <w:spacing w:val="-2"/>
                <w:position w:val="8"/>
                <w:sz w:val="15"/>
                <w:szCs w:val="15"/>
              </w:rPr>
              <w:t>3</w:t>
            </w:r>
            <w:r>
              <w:rPr>
                <w:rFonts w:eastAsia="Times New Roman" w:cs="Times New Roman" w:ascii="Times New Roman" w:hAnsi="Times New Roman"/>
                <w:spacing w:val="-2"/>
              </w:rPr>
              <w:t>/d</w:t>
            </w:r>
            <w:r>
              <w:rPr>
                <w:rFonts w:eastAsia="Times New Roman" w:cs="Times New Roman" w:ascii="Times New Roman" w:hAnsi="Times New Roman"/>
              </w:rPr>
              <w:t xml:space="preserve">     </w:t>
            </w:r>
            <w:r>
              <w:rPr>
                <w:spacing w:val="-1"/>
              </w:rPr>
              <w:t>（</w:t>
            </w:r>
            <w:r>
              <w:rPr>
                <w:rFonts w:eastAsia="Times New Roman" w:cs="Times New Roman" w:ascii="Times New Roman" w:hAnsi="Times New Roman"/>
                <w:spacing w:val="-1"/>
              </w:rPr>
              <w:t>131.4m</w:t>
            </w:r>
            <w:r>
              <w:rPr>
                <w:rFonts w:eastAsia="Times New Roman" w:cs="Times New Roman" w:ascii="Times New Roman" w:hAnsi="Times New Roman"/>
                <w:spacing w:val="-1"/>
                <w:position w:val="8"/>
                <w:sz w:val="15"/>
                <w:szCs w:val="15"/>
              </w:rPr>
              <w:t>3</w:t>
            </w:r>
            <w:r>
              <w:rPr>
                <w:rFonts w:eastAsia="Times New Roman" w:cs="Times New Roman" w:ascii="Times New Roman" w:hAnsi="Times New Roman"/>
                <w:spacing w:val="-1"/>
              </w:rPr>
              <w:t>/a</w:t>
            </w:r>
            <w:r>
              <w:rPr>
                <w:spacing w:val="12"/>
              </w:rPr>
              <w:t>），</w:t>
            </w:r>
            <w:r>
              <w:rPr>
                <w:spacing w:val="-1"/>
              </w:rPr>
              <w:t>此部分区域冲洗废水中油污含量较高，本项目加油与</w:t>
            </w:r>
            <w:r>
              <w:rPr>
                <w:spacing w:val="-54"/>
              </w:rPr>
              <w:t xml:space="preserve"> </w:t>
            </w:r>
            <w:r>
              <w:rPr>
                <w:rFonts w:eastAsia="Times New Roman" w:cs="Times New Roman" w:ascii="Times New Roman" w:hAnsi="Times New Roman"/>
                <w:spacing w:val="-1"/>
              </w:rPr>
              <w:t xml:space="preserve">LNG </w:t>
            </w:r>
            <w:r>
              <w:rPr>
                <w:spacing w:val="-1"/>
              </w:rPr>
              <w:t>加</w:t>
            </w:r>
            <w:r>
              <w:rPr/>
              <w:t xml:space="preserve"> </w:t>
            </w:r>
            <w:r>
              <w:rPr>
                <w:spacing w:val="-1"/>
              </w:rPr>
              <w:t>气合建站沿罩棚边侧设置环保沟（雨水导流沟</w:t>
            </w:r>
            <w:r>
              <w:rPr>
                <w:spacing w:val="-4"/>
              </w:rPr>
              <w:t>），</w:t>
            </w:r>
            <w:r>
              <w:rPr>
                <w:spacing w:val="-1"/>
              </w:rPr>
              <w:t>该部分冲洗废水经</w:t>
            </w:r>
            <w:r>
              <w:rPr>
                <w:spacing w:val="-2"/>
              </w:rPr>
              <w:t>导流沟引</w:t>
            </w:r>
            <w:r>
              <w:rPr/>
              <w:t xml:space="preserve"> </w:t>
            </w:r>
            <w:r>
              <w:rPr>
                <w:spacing w:val="-1"/>
              </w:rPr>
              <w:t>至站房东侧水封隔油池（</w:t>
            </w:r>
            <w:r>
              <w:rPr>
                <w:rFonts w:eastAsia="Times New Roman" w:cs="Times New Roman" w:ascii="Times New Roman" w:hAnsi="Times New Roman"/>
                <w:spacing w:val="-1"/>
              </w:rPr>
              <w:t>3m</w:t>
            </w:r>
            <w:r>
              <w:rPr>
                <w:rFonts w:eastAsia="Times New Roman" w:cs="Times New Roman" w:ascii="Times New Roman" w:hAnsi="Times New Roman"/>
                <w:spacing w:val="-1"/>
                <w:position w:val="8"/>
                <w:sz w:val="15"/>
                <w:szCs w:val="15"/>
              </w:rPr>
              <w:t xml:space="preserve">3 </w:t>
            </w:r>
            <w:r>
              <w:rPr>
                <w:spacing w:val="-1"/>
              </w:rPr>
              <w:t>）内去除浮油后</w:t>
            </w:r>
            <w:r>
              <w:rPr>
                <w:spacing w:val="1"/>
                <w:lang w:val="en-US" w:eastAsia="zh-CN"/>
              </w:rPr>
              <w:t>近期委托周边农户定期清掏用作农肥，待周边污水管网建成后经污水管网进入东榆镇污水处理厂。</w:t>
            </w:r>
          </w:p>
          <w:p>
            <w:pPr>
              <w:pStyle w:val="TableText"/>
              <w:keepNext w:val="false"/>
              <w:keepLines w:val="false"/>
              <w:widowControl w:val="false"/>
              <w:kinsoku w:val="true"/>
              <w:overflowPunct w:val="true"/>
              <w:autoSpaceDE w:val="true"/>
              <w:bidi w:val="0"/>
              <w:snapToGrid w:val="false"/>
              <w:spacing w:lineRule="auto" w:line="360"/>
              <w:ind w:firstLine="484" w:end="0"/>
              <w:textAlignment w:val="auto"/>
              <w:rPr>
                <w:rFonts w:eastAsia="宋体"/>
                <w:lang w:val="en-US" w:eastAsia="zh-CN"/>
              </w:rPr>
            </w:pPr>
            <w:r>
              <w:rPr>
                <w:spacing w:val="1"/>
                <w:lang w:val="en-US" w:eastAsia="zh-CN"/>
              </w:rPr>
              <w:t>近期委托周边农户定期清掏用作农肥，待周边污水管网建成后经污水管网进入东榆镇污水处理厂。</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eastAsia="宋体"/>
                <w:lang w:val="en-US" w:eastAsia="zh-CN"/>
              </w:rPr>
            </w:pPr>
            <w:r>
              <w:rPr>
                <w:spacing w:val="-1"/>
              </w:rPr>
              <w:t>此外，卸油车位区域冲洗废水量为</w:t>
            </w:r>
            <w:r>
              <w:rPr>
                <w:spacing w:val="-50"/>
              </w:rPr>
              <w:t xml:space="preserve"> </w:t>
            </w:r>
            <w:r>
              <w:rPr>
                <w:rFonts w:eastAsia="Times New Roman" w:cs="Times New Roman" w:ascii="Times New Roman" w:hAnsi="Times New Roman"/>
                <w:spacing w:val="-1"/>
              </w:rPr>
              <w:t>0.096m</w:t>
            </w:r>
            <w:r>
              <w:rPr>
                <w:rFonts w:eastAsia="Times New Roman" w:cs="Times New Roman" w:ascii="Times New Roman" w:hAnsi="Times New Roman"/>
                <w:spacing w:val="-1"/>
                <w:position w:val="8"/>
                <w:sz w:val="15"/>
                <w:szCs w:val="15"/>
              </w:rPr>
              <w:t>3</w:t>
            </w:r>
            <w:r>
              <w:rPr>
                <w:rFonts w:eastAsia="Times New Roman" w:cs="Times New Roman" w:ascii="Times New Roman" w:hAnsi="Times New Roman"/>
                <w:spacing w:val="-1"/>
              </w:rPr>
              <w:t>/d</w:t>
            </w:r>
            <w:r>
              <w:rPr>
                <w:spacing w:val="-1"/>
              </w:rPr>
              <w:t>（</w:t>
            </w:r>
            <w:r>
              <w:rPr>
                <w:rFonts w:eastAsia="Times New Roman" w:cs="Times New Roman" w:ascii="Times New Roman" w:hAnsi="Times New Roman"/>
                <w:spacing w:val="-1"/>
              </w:rPr>
              <w:t>7.008m</w:t>
            </w:r>
            <w:r>
              <w:rPr>
                <w:rFonts w:eastAsia="Times New Roman" w:cs="Times New Roman" w:ascii="Times New Roman" w:hAnsi="Times New Roman"/>
                <w:spacing w:val="-1"/>
                <w:position w:val="8"/>
                <w:sz w:val="15"/>
                <w:szCs w:val="15"/>
              </w:rPr>
              <w:t>3</w:t>
            </w:r>
            <w:r>
              <w:rPr>
                <w:rFonts w:eastAsia="Times New Roman" w:cs="Times New Roman" w:ascii="Times New Roman" w:hAnsi="Times New Roman"/>
                <w:spacing w:val="-1"/>
              </w:rPr>
              <w:t>/a</w:t>
            </w:r>
            <w:r>
              <w:rPr>
                <w:spacing w:val="11"/>
              </w:rPr>
              <w:t>），</w:t>
            </w:r>
            <w:r>
              <w:rPr>
                <w:spacing w:val="-1"/>
              </w:rPr>
              <w:t>此部分区域</w:t>
            </w:r>
            <w:r>
              <w:rPr/>
              <w:t xml:space="preserve"> 冲洗废水中油污含量较高，本项目卸油车位边侧设</w:t>
            </w:r>
            <w:r>
              <w:rPr>
                <w:spacing w:val="-1"/>
              </w:rPr>
              <w:t>置环保沟（雨水导流沟</w:t>
            </w:r>
            <w:r>
              <w:rPr>
                <w:spacing w:val="-29"/>
              </w:rPr>
              <w:t>），</w:t>
            </w:r>
            <w:r>
              <w:rPr>
                <w:spacing w:val="1"/>
              </w:rPr>
              <w:t xml:space="preserve"> </w:t>
            </w:r>
            <w:r>
              <w:rPr>
                <w:spacing w:val="-1"/>
              </w:rPr>
              <w:t>该部分冲洗废水经导流沟引至车位西南侧水封隔油池（</w:t>
            </w:r>
            <w:r>
              <w:rPr>
                <w:rFonts w:eastAsia="Times New Roman" w:cs="Times New Roman" w:ascii="Times New Roman" w:hAnsi="Times New Roman"/>
                <w:spacing w:val="-1"/>
              </w:rPr>
              <w:t>1m</w:t>
            </w:r>
            <w:r>
              <w:rPr>
                <w:rFonts w:eastAsia="Times New Roman" w:cs="Times New Roman" w:ascii="Times New Roman" w:hAnsi="Times New Roman"/>
                <w:spacing w:val="-1"/>
                <w:position w:val="8"/>
                <w:sz w:val="15"/>
                <w:szCs w:val="15"/>
              </w:rPr>
              <w:t>3</w:t>
            </w:r>
            <w:r>
              <w:rPr>
                <w:rFonts w:eastAsia="Times New Roman" w:cs="Times New Roman" w:ascii="Times New Roman" w:hAnsi="Times New Roman"/>
                <w:spacing w:val="-2"/>
                <w:position w:val="8"/>
                <w:sz w:val="15"/>
                <w:szCs w:val="15"/>
              </w:rPr>
              <w:t xml:space="preserve"> </w:t>
            </w:r>
            <w:r>
              <w:rPr>
                <w:spacing w:val="-2"/>
              </w:rPr>
              <w:t>）内去除浮油后</w:t>
            </w:r>
            <w:r>
              <w:rPr>
                <w:spacing w:val="1"/>
                <w:lang w:val="en-US" w:eastAsia="zh-CN"/>
              </w:rPr>
              <w:t>近期委托周边农户定期清掏用作农肥，待周边污水管网建成后经污水管网进入东榆镇污水处理厂。</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spacing w:val="-2"/>
              </w:rPr>
            </w:pPr>
            <w:r>
              <w:rPr>
                <w:spacing w:val="-2"/>
              </w:rPr>
              <w:t>③</w:t>
            </w:r>
            <w:r>
              <w:rPr>
                <w:spacing w:val="-2"/>
              </w:rPr>
              <w:t>洗车废水</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lang w:val="en-US" w:eastAsia="zh-CN"/>
              </w:rPr>
              <w:t>项目洗车机待周边污水管网建成后再投入使用。</w:t>
            </w:r>
            <w:r>
              <w:rPr>
                <w:spacing w:val="-1"/>
              </w:rPr>
              <w:t xml:space="preserve">本项目设有 </w:t>
            </w:r>
            <w:r>
              <w:rPr>
                <w:rFonts w:eastAsia="宋体" w:cs="Times New Roman" w:ascii="Times New Roman" w:hAnsi="Times New Roman"/>
                <w:spacing w:val="-1"/>
                <w:lang w:val="en-US" w:eastAsia="zh-CN"/>
              </w:rPr>
              <w:t>1</w:t>
            </w:r>
            <w:r>
              <w:rPr>
                <w:rFonts w:eastAsia="Times New Roman" w:cs="Times New Roman" w:ascii="Times New Roman" w:hAnsi="Times New Roman"/>
                <w:spacing w:val="-1"/>
              </w:rPr>
              <w:t xml:space="preserve"> </w:t>
            </w:r>
            <w:r>
              <w:rPr>
                <w:spacing w:val="-1"/>
              </w:rPr>
              <w:t>座全自动洗车机，车辆清洗废水为</w:t>
            </w:r>
            <w:r>
              <w:rPr>
                <w:spacing w:val="-55"/>
              </w:rPr>
              <w:t xml:space="preserve"> </w:t>
            </w:r>
            <w:r>
              <w:rPr>
                <w:rFonts w:eastAsia="Times New Roman" w:cs="Times New Roman" w:ascii="Times New Roman" w:hAnsi="Times New Roman"/>
                <w:spacing w:val="-1"/>
              </w:rPr>
              <w:t>2.56m</w:t>
            </w:r>
            <w:r>
              <w:rPr>
                <w:rFonts w:eastAsia="Times New Roman" w:cs="Times New Roman" w:ascii="Times New Roman" w:hAnsi="Times New Roman"/>
                <w:spacing w:val="-1"/>
                <w:position w:val="7"/>
                <w:sz w:val="15"/>
                <w:szCs w:val="15"/>
              </w:rPr>
              <w:t>3</w:t>
            </w:r>
            <w:r>
              <w:rPr>
                <w:rFonts w:eastAsia="Times New Roman" w:cs="Times New Roman" w:ascii="Times New Roman" w:hAnsi="Times New Roman"/>
                <w:spacing w:val="-1"/>
              </w:rPr>
              <w:t>/d</w:t>
            </w:r>
            <w:r>
              <w:rPr>
                <w:spacing w:val="-1"/>
              </w:rPr>
              <w:t>（</w:t>
            </w:r>
            <w:r>
              <w:rPr>
                <w:rFonts w:eastAsia="Times New Roman" w:cs="Times New Roman" w:ascii="Times New Roman" w:hAnsi="Times New Roman"/>
                <w:spacing w:val="-1"/>
              </w:rPr>
              <w:t>934.4m</w:t>
            </w:r>
            <w:r>
              <w:rPr>
                <w:rFonts w:eastAsia="Times New Roman" w:cs="Times New Roman" w:ascii="Times New Roman" w:hAnsi="Times New Roman"/>
                <w:spacing w:val="-1"/>
                <w:position w:val="7"/>
                <w:sz w:val="15"/>
                <w:szCs w:val="15"/>
              </w:rPr>
              <w:t>3</w:t>
            </w:r>
            <w:r>
              <w:rPr>
                <w:rFonts w:eastAsia="Times New Roman" w:cs="Times New Roman" w:ascii="Times New Roman" w:hAnsi="Times New Roman"/>
                <w:spacing w:val="-1"/>
              </w:rPr>
              <w:t>/a</w:t>
            </w:r>
            <w:r>
              <w:rPr>
                <w:spacing w:val="-24"/>
              </w:rPr>
              <w:t>），</w:t>
            </w:r>
            <w:r>
              <w:rPr/>
              <w:t xml:space="preserve"> </w:t>
            </w:r>
            <w:r>
              <w:rPr>
                <w:spacing w:val="-1"/>
              </w:rPr>
              <w:t>每座洗车机车辆清洗废水为</w:t>
            </w:r>
            <w:r>
              <w:rPr>
                <w:spacing w:val="-31"/>
              </w:rPr>
              <w:t xml:space="preserve"> </w:t>
            </w:r>
            <w:r>
              <w:rPr>
                <w:rFonts w:eastAsia="Times New Roman" w:cs="Times New Roman" w:ascii="Times New Roman" w:hAnsi="Times New Roman"/>
                <w:spacing w:val="-1"/>
              </w:rPr>
              <w:t>1.28m</w:t>
            </w:r>
            <w:r>
              <w:rPr>
                <w:rFonts w:eastAsia="Times New Roman" w:cs="Times New Roman" w:ascii="Times New Roman" w:hAnsi="Times New Roman"/>
                <w:spacing w:val="-1"/>
                <w:position w:val="7"/>
                <w:sz w:val="15"/>
                <w:szCs w:val="15"/>
              </w:rPr>
              <w:t>3</w:t>
            </w:r>
            <w:r>
              <w:rPr>
                <w:rFonts w:eastAsia="Times New Roman" w:cs="Times New Roman" w:ascii="Times New Roman" w:hAnsi="Times New Roman"/>
                <w:spacing w:val="-1"/>
              </w:rPr>
              <w:t>/d</w:t>
            </w:r>
            <w:r>
              <w:rPr>
                <w:spacing w:val="-1"/>
              </w:rPr>
              <w:t>（</w:t>
            </w:r>
            <w:r>
              <w:rPr>
                <w:rFonts w:eastAsia="Times New Roman" w:cs="Times New Roman" w:ascii="Times New Roman" w:hAnsi="Times New Roman"/>
                <w:spacing w:val="-1"/>
              </w:rPr>
              <w:t>467.2m</w:t>
            </w:r>
            <w:r>
              <w:rPr>
                <w:rFonts w:eastAsia="Times New Roman" w:cs="Times New Roman" w:ascii="Times New Roman" w:hAnsi="Times New Roman"/>
                <w:spacing w:val="-1"/>
                <w:position w:val="7"/>
                <w:sz w:val="15"/>
                <w:szCs w:val="15"/>
              </w:rPr>
              <w:t>3</w:t>
            </w:r>
            <w:r>
              <w:rPr>
                <w:rFonts w:eastAsia="Times New Roman" w:cs="Times New Roman" w:ascii="Times New Roman" w:hAnsi="Times New Roman"/>
                <w:spacing w:val="-1"/>
              </w:rPr>
              <w:t>/a</w:t>
            </w:r>
            <w:r>
              <w:rPr>
                <w:spacing w:val="-3"/>
              </w:rPr>
              <w:t>），</w:t>
            </w:r>
            <w:r>
              <w:rPr>
                <w:spacing w:val="-1"/>
              </w:rPr>
              <w:t>仅</w:t>
            </w:r>
            <w:r>
              <w:rPr>
                <w:spacing w:val="-2"/>
              </w:rPr>
              <w:t>使用清水清洁，不使用</w:t>
            </w:r>
            <w:r>
              <w:rPr/>
              <w:t xml:space="preserve"> 清洗剂，同时每座洗车机为撬装整体设备自带隔油设</w:t>
            </w:r>
            <w:r>
              <w:rPr>
                <w:spacing w:val="-1"/>
              </w:rPr>
              <w:t>备（三级隔油，</w:t>
            </w:r>
            <w:r>
              <w:rPr>
                <w:rFonts w:eastAsia="Times New Roman" w:cs="Times New Roman" w:ascii="Times New Roman" w:hAnsi="Times New Roman"/>
                <w:spacing w:val="-1"/>
              </w:rPr>
              <w:t>2m</w:t>
            </w:r>
            <w:r>
              <w:rPr>
                <w:rFonts w:eastAsia="Times New Roman" w:cs="Times New Roman" w:ascii="Times New Roman" w:hAnsi="Times New Roman"/>
                <w:spacing w:val="-1"/>
                <w:position w:val="7"/>
                <w:sz w:val="15"/>
                <w:szCs w:val="15"/>
              </w:rPr>
              <w:t xml:space="preserve">3 </w:t>
            </w:r>
            <w:r>
              <w:rPr>
                <w:spacing w:val="-18"/>
              </w:rPr>
              <w:t>），</w:t>
            </w:r>
            <w:r>
              <w:rPr>
                <w:spacing w:val="-1"/>
              </w:rPr>
              <w:t>车辆冲洗废水经隔油处</w:t>
            </w:r>
            <w:r>
              <w:rPr/>
              <w:t xml:space="preserve"> </w:t>
            </w:r>
            <w:r>
              <w:rPr>
                <w:spacing w:val="2"/>
              </w:rPr>
              <w:t>理后通过污水管道经场站南侧污水排放口</w:t>
            </w:r>
            <w:r>
              <w:rPr>
                <w:spacing w:val="1"/>
              </w:rPr>
              <w:t>排入市政管网，均进入南江</w:t>
            </w:r>
            <w:r>
              <w:rPr>
                <w:spacing w:val="-1"/>
              </w:rPr>
              <w:t>县东榆镇污水处理厂处理。</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④</w:t>
            </w:r>
            <w:r>
              <w:rPr>
                <w:rFonts w:eastAsia="Times New Roman" w:cs="Times New Roman" w:ascii="Times New Roman" w:hAnsi="Times New Roman"/>
                <w:spacing w:val="-1"/>
              </w:rPr>
              <w:t xml:space="preserve">CNG </w:t>
            </w:r>
            <w:r>
              <w:rPr>
                <w:spacing w:val="-1"/>
              </w:rPr>
              <w:t>工艺区循环水设备排水</w:t>
            </w:r>
          </w:p>
          <w:p>
            <w:pPr>
              <w:pStyle w:val="TableText"/>
              <w:keepNext w:val="false"/>
              <w:keepLines w:val="false"/>
              <w:widowControl w:val="false"/>
              <w:kinsoku w:val="true"/>
              <w:overflowPunct w:val="true"/>
              <w:autoSpaceDE w:val="true"/>
              <w:bidi w:val="0"/>
              <w:snapToGrid w:val="false"/>
              <w:spacing w:lineRule="auto" w:line="360"/>
              <w:ind w:firstLine="452" w:end="0"/>
              <w:textAlignment w:val="auto"/>
              <w:rPr/>
            </w:pPr>
            <w:r>
              <w:rPr>
                <w:spacing w:val="-7"/>
              </w:rPr>
              <w:t>根据建设单位提供工艺资料，在运营期间，定期对冷却系统设备进行检查，</w:t>
            </w:r>
            <w:r>
              <w:rPr>
                <w:spacing w:val="10"/>
              </w:rPr>
              <w:t xml:space="preserve"> </w:t>
            </w:r>
            <w:r>
              <w:rPr>
                <w:spacing w:val="-3"/>
              </w:rPr>
              <w:t>冷却塔每年约进行三次排污，单次排水量为</w:t>
            </w:r>
            <w:r>
              <w:rPr>
                <w:spacing w:val="-27"/>
              </w:rPr>
              <w:t xml:space="preserve"> </w:t>
            </w:r>
            <w:r>
              <w:rPr>
                <w:rFonts w:eastAsia="Times New Roman" w:cs="Times New Roman" w:ascii="Times New Roman" w:hAnsi="Times New Roman"/>
                <w:spacing w:val="-3"/>
              </w:rPr>
              <w:t>1m</w:t>
            </w:r>
            <w:r>
              <w:rPr>
                <w:rFonts w:eastAsia="Times New Roman" w:cs="Times New Roman" w:ascii="Times New Roman" w:hAnsi="Times New Roman"/>
                <w:spacing w:val="-3"/>
                <w:position w:val="8"/>
                <w:sz w:val="15"/>
                <w:szCs w:val="15"/>
              </w:rPr>
              <w:t>3</w:t>
            </w:r>
            <w:r>
              <w:rPr>
                <w:rFonts w:eastAsia="Times New Roman" w:cs="Times New Roman" w:ascii="Times New Roman" w:hAnsi="Times New Roman"/>
                <w:spacing w:val="-3"/>
              </w:rPr>
              <w:t>/</w:t>
            </w:r>
            <w:r>
              <w:rPr>
                <w:spacing w:val="-3"/>
              </w:rPr>
              <w:t>次，冷却系统采用水冷间接冷</w:t>
            </w:r>
            <w:r>
              <w:rPr/>
              <w:t xml:space="preserve"> 却，排水中主要污染物为少量沉渣，不含油污。</w:t>
            </w:r>
            <w:r>
              <w:rPr>
                <w:rFonts w:eastAsia="Times New Roman" w:cs="Times New Roman" w:ascii="Times New Roman" w:hAnsi="Times New Roman"/>
              </w:rPr>
              <w:t>C</w:t>
            </w:r>
            <w:r>
              <w:rPr>
                <w:rFonts w:eastAsia="Times New Roman" w:cs="Times New Roman" w:ascii="Times New Roman" w:hAnsi="Times New Roman"/>
                <w:spacing w:val="-1"/>
              </w:rPr>
              <w:t xml:space="preserve">NG </w:t>
            </w:r>
            <w:r>
              <w:rPr>
                <w:spacing w:val="-1"/>
              </w:rPr>
              <w:t>工艺区东北侧设置一座</w:t>
            </w:r>
            <w:r>
              <w:rPr/>
              <w:t xml:space="preserve">  </w:t>
            </w:r>
            <w:r>
              <w:rPr>
                <w:rFonts w:eastAsia="Times New Roman" w:cs="Times New Roman" w:ascii="Times New Roman" w:hAnsi="Times New Roman"/>
              </w:rPr>
              <w:t>1.5m</w:t>
            </w:r>
            <w:r>
              <w:rPr>
                <w:rFonts w:eastAsia="Times New Roman" w:cs="Times New Roman" w:ascii="Times New Roman" w:hAnsi="Times New Roman"/>
                <w:position w:val="8"/>
                <w:sz w:val="15"/>
                <w:szCs w:val="15"/>
              </w:rPr>
              <w:t xml:space="preserve">3 </w:t>
            </w:r>
            <w:r>
              <w:rPr/>
              <w:t>排污池，冷却塔排水进入沉淀池后蒸发损耗，不</w:t>
            </w:r>
            <w:r>
              <w:rPr>
                <w:spacing w:val="-1"/>
              </w:rPr>
              <w:t>外排。沉渣清理作为生活垃圾由环卫部门清运处置。</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spacing w:val="-2"/>
              </w:rPr>
            </w:pPr>
            <w:r>
              <w:rPr>
                <w:spacing w:val="-2"/>
              </w:rPr>
              <w:t>⑤</w:t>
            </w:r>
            <w:r>
              <w:rPr>
                <w:spacing w:val="-2"/>
              </w:rPr>
              <w:t>绿化用水</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pPr>
            <w:r>
              <w:rPr/>
              <w:t>绿化浇灌用水进入土壤，部分蒸发损耗，部</w:t>
            </w:r>
            <w:r>
              <w:rPr>
                <w:spacing w:val="-1"/>
              </w:rPr>
              <w:t>分被植被吸收，无废水外排。</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spacing w:val="-2"/>
              </w:rPr>
            </w:pPr>
            <w:r>
              <w:rPr>
                <w:spacing w:val="-2"/>
              </w:rPr>
              <w:t>⑥</w:t>
            </w:r>
            <w:r>
              <w:rPr>
                <w:spacing w:val="-2"/>
              </w:rPr>
              <w:t>初期雨水</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eastAsia="宋体"/>
                <w:lang w:val="en-US" w:eastAsia="zh-CN"/>
              </w:rPr>
            </w:pPr>
            <w:r>
              <w:rPr>
                <w:spacing w:val="-1"/>
              </w:rPr>
              <w:t>本项目卸油车位区域初期雨水量为</w:t>
            </w:r>
            <w:r>
              <w:rPr>
                <w:spacing w:val="-34"/>
              </w:rPr>
              <w:t xml:space="preserve"> </w:t>
            </w:r>
            <w:r>
              <w:rPr>
                <w:rFonts w:eastAsia="Times New Roman" w:cs="Times New Roman" w:ascii="Times New Roman" w:hAnsi="Times New Roman"/>
                <w:spacing w:val="-1"/>
              </w:rPr>
              <w:t>0.77m</w:t>
            </w:r>
            <w:r>
              <w:rPr>
                <w:rFonts w:eastAsia="Times New Roman" w:cs="Times New Roman" w:ascii="Times New Roman" w:hAnsi="Times New Roman"/>
                <w:spacing w:val="-1"/>
                <w:position w:val="7"/>
                <w:sz w:val="15"/>
                <w:szCs w:val="15"/>
              </w:rPr>
              <w:t>3</w:t>
            </w:r>
            <w:r>
              <w:rPr>
                <w:rFonts w:eastAsia="Times New Roman" w:cs="Times New Roman" w:ascii="Times New Roman" w:hAnsi="Times New Roman"/>
                <w:spacing w:val="-1"/>
              </w:rPr>
              <w:t>/</w:t>
            </w:r>
            <w:r>
              <w:rPr>
                <w:spacing w:val="-1"/>
              </w:rPr>
              <w:t>次。本项目卸油车位边侧设置环保沟（雨水导流沟</w:t>
            </w:r>
            <w:r>
              <w:rPr>
                <w:spacing w:val="-4"/>
              </w:rPr>
              <w:t>），</w:t>
            </w:r>
            <w:r>
              <w:rPr>
                <w:spacing w:val="-1"/>
              </w:rPr>
              <w:t>该部分初期雨水经导流沟引至车位西南侧水</w:t>
            </w:r>
            <w:r>
              <w:rPr>
                <w:spacing w:val="-2"/>
              </w:rPr>
              <w:t>封隔油池（</w:t>
            </w:r>
            <w:r>
              <w:rPr>
                <w:rFonts w:eastAsia="Times New Roman" w:cs="Times New Roman" w:ascii="Times New Roman" w:hAnsi="Times New Roman"/>
                <w:spacing w:val="-2"/>
              </w:rPr>
              <w:t>1m</w:t>
            </w:r>
            <w:r>
              <w:rPr>
                <w:rFonts w:eastAsia="Times New Roman" w:cs="Times New Roman" w:ascii="Times New Roman" w:hAnsi="Times New Roman"/>
                <w:spacing w:val="-2"/>
                <w:position w:val="7"/>
                <w:sz w:val="15"/>
                <w:szCs w:val="15"/>
              </w:rPr>
              <w:t xml:space="preserve">3 </w:t>
            </w:r>
            <w:r>
              <w:rPr>
                <w:spacing w:val="-2"/>
              </w:rPr>
              <w:t>）内去除浮油后经</w:t>
            </w:r>
            <w:r>
              <w:rPr>
                <w:spacing w:val="1"/>
                <w:lang w:val="en-US" w:eastAsia="zh-CN"/>
              </w:rPr>
              <w:t>近期委托周边农户定期清掏用作农肥，待周边污水管网建成后经污水管网进入东榆镇污水处理厂。</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rFonts w:eastAsia="宋体"/>
                <w:lang w:val="en-US" w:eastAsia="zh-CN"/>
              </w:rPr>
            </w:pPr>
            <w:r>
              <w:rPr>
                <w:spacing w:val="-1"/>
              </w:rPr>
              <w:t>其他区域场地初期雨水量为</w:t>
            </w:r>
            <w:r>
              <w:rPr>
                <w:spacing w:val="-50"/>
              </w:rPr>
              <w:t xml:space="preserve"> </w:t>
            </w:r>
            <w:r>
              <w:rPr>
                <w:rFonts w:eastAsia="Times New Roman" w:cs="Times New Roman" w:ascii="Times New Roman" w:hAnsi="Times New Roman"/>
                <w:spacing w:val="-1"/>
              </w:rPr>
              <w:t>38.7m</w:t>
            </w:r>
            <w:r>
              <w:rPr>
                <w:rFonts w:eastAsia="Times New Roman" w:cs="Times New Roman" w:ascii="Times New Roman" w:hAnsi="Times New Roman"/>
                <w:spacing w:val="-1"/>
                <w:position w:val="8"/>
                <w:sz w:val="15"/>
                <w:szCs w:val="15"/>
              </w:rPr>
              <w:t>3</w:t>
            </w:r>
            <w:r>
              <w:rPr>
                <w:rFonts w:eastAsia="Times New Roman" w:cs="Times New Roman" w:ascii="Times New Roman" w:hAnsi="Times New Roman"/>
                <w:spacing w:val="-1"/>
              </w:rPr>
              <w:t>/</w:t>
            </w:r>
            <w:r>
              <w:rPr>
                <w:spacing w:val="-1"/>
              </w:rPr>
              <w:t>次。本项目加油与</w:t>
            </w:r>
            <w:r>
              <w:rPr>
                <w:spacing w:val="-55"/>
              </w:rPr>
              <w:t xml:space="preserve"> </w:t>
            </w:r>
            <w:r>
              <w:rPr>
                <w:rFonts w:eastAsia="Times New Roman" w:cs="Times New Roman" w:ascii="Times New Roman" w:hAnsi="Times New Roman"/>
                <w:spacing w:val="-1"/>
              </w:rPr>
              <w:t xml:space="preserve">LNG </w:t>
            </w:r>
            <w:r>
              <w:rPr>
                <w:spacing w:val="-1"/>
              </w:rPr>
              <w:t>加</w:t>
            </w:r>
            <w:r>
              <w:rPr>
                <w:spacing w:val="-2"/>
              </w:rPr>
              <w:t>气合建站沿</w:t>
            </w:r>
            <w:r>
              <w:rPr>
                <w:spacing w:val="-1"/>
              </w:rPr>
              <w:t>罩棚边侧设置环保沟（雨水导流沟</w:t>
            </w:r>
            <w:r>
              <w:rPr>
                <w:spacing w:val="-2"/>
              </w:rPr>
              <w:t>），</w:t>
            </w:r>
            <w:r>
              <w:rPr>
                <w:spacing w:val="-1"/>
              </w:rPr>
              <w:t>极少量初期雨水（罩</w:t>
            </w:r>
            <w:r>
              <w:rPr>
                <w:spacing w:val="-2"/>
              </w:rPr>
              <w:t>棚外围边界区域汇</w:t>
            </w:r>
            <w:r>
              <w:rPr>
                <w:spacing w:val="-1"/>
              </w:rPr>
              <w:t>流，雨水量不定量分析）经导流沟引至站房东侧水封隔油池</w:t>
            </w:r>
            <w:r>
              <w:rPr>
                <w:spacing w:val="-2"/>
              </w:rPr>
              <w:t>（</w:t>
            </w:r>
            <w:r>
              <w:rPr>
                <w:rFonts w:eastAsia="Times New Roman" w:cs="Times New Roman" w:ascii="Times New Roman" w:hAnsi="Times New Roman"/>
                <w:spacing w:val="-2"/>
              </w:rPr>
              <w:t>3m</w:t>
            </w:r>
            <w:r>
              <w:rPr>
                <w:rFonts w:eastAsia="Times New Roman" w:cs="Times New Roman" w:ascii="Times New Roman" w:hAnsi="Times New Roman"/>
                <w:spacing w:val="-2"/>
                <w:position w:val="8"/>
                <w:sz w:val="15"/>
                <w:szCs w:val="15"/>
              </w:rPr>
              <w:t>3</w:t>
            </w:r>
            <w:r>
              <w:rPr>
                <w:spacing w:val="-2"/>
              </w:rPr>
              <w:t>）内去除浮油后</w:t>
            </w:r>
            <w:r>
              <w:rPr>
                <w:spacing w:val="1"/>
                <w:lang w:val="en-US" w:eastAsia="zh-CN"/>
              </w:rPr>
              <w:t>近期委托周边农户定期清掏用作农肥，待周边污水管网建成后经污水管网进入东榆镇污水处理厂。</w:t>
            </w:r>
          </w:p>
          <w:p>
            <w:pPr>
              <w:pStyle w:val="TableText"/>
              <w:keepNext w:val="false"/>
              <w:keepLines w:val="false"/>
              <w:widowControl w:val="false"/>
              <w:kinsoku w:val="true"/>
              <w:overflowPunct w:val="true"/>
              <w:autoSpaceDE w:val="true"/>
              <w:bidi w:val="0"/>
              <w:snapToGrid w:val="false"/>
              <w:spacing w:lineRule="auto" w:line="360"/>
              <w:ind w:firstLine="504" w:end="0"/>
              <w:jc w:val="both"/>
              <w:textAlignment w:val="auto"/>
              <w:rPr/>
            </w:pPr>
            <w:r>
              <w:rPr>
                <w:spacing w:val="6"/>
              </w:rPr>
              <w:t>水封井的原理就是利用不同介质密度不同或封隔区域内外压力不同达到</w:t>
            </w:r>
            <w:r>
              <w:rPr>
                <w:spacing w:val="-1"/>
              </w:rPr>
              <w:t>隔离目的，其作用主要有两方面；其一是隔离封堵，防</w:t>
            </w:r>
            <w:r>
              <w:rPr>
                <w:spacing w:val="-2"/>
              </w:rPr>
              <w:t>止隔离介质漫流或外部</w:t>
            </w:r>
            <w:r>
              <w:rPr>
                <w:spacing w:val="-6"/>
              </w:rPr>
              <w:t>介质混入，以达到防止环境污染或防火防暴作用；其二</w:t>
            </w:r>
            <w:r>
              <w:rPr>
                <w:spacing w:val="-7"/>
              </w:rPr>
              <w:t>是起到安全保护的作用，</w:t>
            </w:r>
            <w:r>
              <w:rPr>
                <w:spacing w:val="-2"/>
              </w:rPr>
              <w:t>相当于安全阀。</w:t>
            </w:r>
          </w:p>
          <w:p>
            <w:pPr>
              <w:pStyle w:val="Normal"/>
              <w:snapToGrid w:val="false"/>
              <w:spacing w:lineRule="auto" w:line="360"/>
              <w:rPr>
                <w:bCs/>
                <w:color w:val="000000"/>
                <w:kern w:val="2"/>
                <w:sz w:val="24"/>
                <w:lang w:val="en-US" w:eastAsia="zh-CN"/>
              </w:rPr>
            </w:pPr>
            <w:r>
              <w:rPr>
                <w:bCs/>
                <w:color w:val="000000"/>
                <w:kern w:val="2"/>
                <w:sz w:val="24"/>
                <w:lang w:val="en-US" w:eastAsia="zh-CN"/>
              </w:rPr>
              <w:t>2.3</w:t>
            </w:r>
            <w:r>
              <w:rPr>
                <w:bCs/>
                <w:color w:val="000000"/>
                <w:kern w:val="2"/>
                <w:sz w:val="24"/>
                <w:lang w:val="en-US" w:eastAsia="zh-CN"/>
              </w:rPr>
              <w:t>废水治理措施可行性分析</w:t>
            </w:r>
          </w:p>
          <w:p>
            <w:pPr>
              <w:pStyle w:val="Normal"/>
              <w:snapToGrid w:val="false"/>
              <w:spacing w:lineRule="auto" w:line="360"/>
              <w:ind w:firstLine="480" w:end="0"/>
              <w:rPr>
                <w:bCs/>
                <w:color w:val="000000"/>
                <w:kern w:val="2"/>
                <w:sz w:val="24"/>
                <w:lang w:val="en-US" w:eastAsia="zh-CN"/>
              </w:rPr>
            </w:pPr>
            <w:r>
              <w:rPr>
                <w:rFonts w:ascii="Times New Roman" w:hAnsi="Times New Roman" w:cs="Times New Roman" w:eastAsia="宋体"/>
                <w:sz w:val="24"/>
              </w:rPr>
              <w:t>本项目采用</w:t>
            </w:r>
            <w:r>
              <w:rPr>
                <w:rFonts w:ascii="Times New Roman" w:hAnsi="Times New Roman" w:cs="Times New Roman" w:eastAsia="Times New Roman"/>
                <w:sz w:val="24"/>
              </w:rPr>
              <w:t>“</w:t>
            </w:r>
            <w:r>
              <w:rPr>
                <w:rFonts w:ascii="Times New Roman" w:hAnsi="Times New Roman" w:cs="Times New Roman" w:eastAsia="宋体"/>
                <w:sz w:val="24"/>
              </w:rPr>
              <w:t>雨污分流制，本项目生活污水前期经化粪池处理后用于周边农田施肥，不外排。根据实地调查可知，加油站周边有大量的农田，完全可以消纳本项目产生的生活污水。本项目紧邻周边道路，待后期周边市政污水管网建成之后可直接排放至</w:t>
            </w:r>
            <w:r>
              <w:rPr>
                <w:rFonts w:cs="Times New Roman" w:eastAsia="宋体"/>
                <w:sz w:val="24"/>
                <w:lang w:val="en-US" w:eastAsia="zh-CN"/>
              </w:rPr>
              <w:t>东榆镇</w:t>
            </w:r>
            <w:r>
              <w:rPr>
                <w:rFonts w:ascii="Times New Roman" w:hAnsi="Times New Roman" w:cs="Times New Roman" w:eastAsia="宋体"/>
                <w:sz w:val="24"/>
              </w:rPr>
              <w:t>污水处理厂进行处理。</w:t>
            </w:r>
          </w:p>
          <w:p>
            <w:pPr>
              <w:pStyle w:val="Normal"/>
              <w:snapToGrid w:val="false"/>
              <w:spacing w:lineRule="auto" w:line="360"/>
              <w:rPr>
                <w:bCs/>
                <w:color w:val="000000"/>
                <w:kern w:val="2"/>
                <w:sz w:val="24"/>
                <w:lang w:val="en-US" w:eastAsia="zh-CN"/>
              </w:rPr>
            </w:pPr>
            <w:r>
              <w:rPr>
                <w:bCs/>
                <w:color w:val="000000"/>
                <w:kern w:val="2"/>
                <w:sz w:val="24"/>
                <w:lang w:val="en-US" w:eastAsia="zh-CN"/>
              </w:rPr>
              <w:t>2.4</w:t>
            </w:r>
            <w:r>
              <w:rPr>
                <w:bCs/>
                <w:color w:val="000000"/>
                <w:kern w:val="2"/>
                <w:sz w:val="24"/>
                <w:lang w:val="en-US" w:eastAsia="zh-CN"/>
              </w:rPr>
              <w:t>监测计划</w:t>
            </w:r>
          </w:p>
          <w:p>
            <w:pPr>
              <w:pStyle w:val="TableText"/>
              <w:keepNext w:val="false"/>
              <w:keepLines w:val="false"/>
              <w:widowControl w:val="false"/>
              <w:kinsoku w:val="true"/>
              <w:overflowPunct w:val="true"/>
              <w:autoSpaceDE w:val="true"/>
              <w:bidi w:val="0"/>
              <w:snapToGrid w:val="false"/>
              <w:spacing w:lineRule="auto" w:line="360"/>
              <w:ind w:firstLine="452" w:end="0"/>
              <w:textAlignment w:val="auto"/>
              <w:rPr/>
            </w:pPr>
            <w:r>
              <w:rPr>
                <w:spacing w:val="-7"/>
              </w:rPr>
              <w:t>根据《排污许可证申请与核发技术规范 储油库、加油站》（</w:t>
            </w:r>
            <w:r>
              <w:rPr>
                <w:rFonts w:eastAsia="Times New Roman" w:cs="Times New Roman" w:ascii="Times New Roman" w:hAnsi="Times New Roman"/>
                <w:spacing w:val="-7"/>
              </w:rPr>
              <w:t>HJ1118</w:t>
            </w:r>
            <w:r>
              <w:rPr>
                <w:rFonts w:eastAsia="Times New Roman" w:cs="Times New Roman" w:ascii="Times New Roman" w:hAnsi="Times New Roman"/>
                <w:spacing w:val="-8"/>
              </w:rPr>
              <w:t>-2020</w:t>
            </w:r>
            <w:r>
              <w:rPr>
                <w:spacing w:val="-54"/>
                <w:w w:val="85"/>
              </w:rPr>
              <w:t>），</w:t>
            </w:r>
            <w:r>
              <w:rPr>
                <w:spacing w:val="3"/>
              </w:rPr>
              <w:t xml:space="preserve"> </w:t>
            </w:r>
            <w:r>
              <w:rPr>
                <w:spacing w:val="-1"/>
              </w:rPr>
              <w:t>未对加油站排污单位废水排放监测作出频次要求。</w:t>
            </w:r>
          </w:p>
          <w:p>
            <w:pPr>
              <w:pStyle w:val="TableText"/>
              <w:keepNext w:val="false"/>
              <w:keepLines w:val="false"/>
              <w:widowControl w:val="false"/>
              <w:kinsoku w:val="true"/>
              <w:overflowPunct w:val="true"/>
              <w:autoSpaceDE w:val="true"/>
              <w:bidi w:val="0"/>
              <w:snapToGrid w:val="false"/>
              <w:spacing w:lineRule="auto" w:line="360"/>
              <w:ind w:firstLine="480" w:end="0"/>
              <w:textAlignment w:val="auto"/>
              <w:rPr/>
            </w:pPr>
            <w:r>
              <w:rPr/>
              <w:t>根据《排污单位自行监测技术指南 储油库、加油站》（</w:t>
            </w:r>
            <w:r>
              <w:rPr>
                <w:rFonts w:eastAsia="Times New Roman" w:cs="Times New Roman" w:ascii="Times New Roman" w:hAnsi="Times New Roman"/>
              </w:rPr>
              <w:t>H</w:t>
            </w:r>
            <w:r>
              <w:rPr>
                <w:rFonts w:eastAsia="Times New Roman" w:cs="Times New Roman" w:ascii="Times New Roman" w:hAnsi="Times New Roman"/>
                <w:spacing w:val="-1"/>
              </w:rPr>
              <w:t>J1249-2022</w:t>
            </w:r>
            <w:r>
              <w:rPr>
                <w:spacing w:val="-30"/>
              </w:rPr>
              <w:t>），</w:t>
            </w:r>
            <w:r>
              <w:rPr>
                <w:spacing w:val="1"/>
              </w:rPr>
              <w:t xml:space="preserve"> </w:t>
            </w:r>
            <w:r>
              <w:rPr>
                <w:spacing w:val="-1"/>
              </w:rPr>
              <w:t>未对加油站排污单位废水排放监测作出频次要求。</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spacing w:val="-1"/>
              </w:rPr>
            </w:pPr>
            <w:r>
              <w:rPr>
                <w:spacing w:val="-1"/>
              </w:rPr>
              <w:t>环评建议，建设单位按以下废水监测计划定期开展废水监测。</w:t>
            </w:r>
          </w:p>
          <w:p>
            <w:pPr>
              <w:pStyle w:val="TableText"/>
              <w:spacing w:lineRule="auto" w:line="221" w:before="177" w:after="0"/>
              <w:ind w:start="2686" w:end="0"/>
              <w:rPr>
                <w:sz w:val="20"/>
                <w:szCs w:val="20"/>
              </w:rPr>
            </w:pPr>
            <w:r>
              <w:rPr>
                <w:b/>
                <w:bCs/>
                <w:spacing w:val="5"/>
                <w:sz w:val="20"/>
                <w:szCs w:val="20"/>
              </w:rPr>
              <w:t>表</w:t>
            </w:r>
            <w:r>
              <w:rPr>
                <w:spacing w:val="-39"/>
                <w:sz w:val="20"/>
                <w:szCs w:val="20"/>
              </w:rPr>
              <w:t xml:space="preserve"> </w:t>
            </w:r>
            <w:r>
              <w:rPr>
                <w:rFonts w:eastAsia="Times New Roman" w:cs="Times New Roman" w:ascii="Times New Roman" w:hAnsi="Times New Roman"/>
                <w:b/>
                <w:bCs/>
                <w:spacing w:val="5"/>
                <w:sz w:val="20"/>
                <w:szCs w:val="20"/>
              </w:rPr>
              <w:t>4-</w:t>
            </w:r>
            <w:r>
              <w:rPr>
                <w:rFonts w:eastAsia="宋体" w:cs="Times New Roman" w:ascii="Times New Roman" w:hAnsi="Times New Roman"/>
                <w:b/>
                <w:bCs/>
                <w:spacing w:val="5"/>
                <w:sz w:val="20"/>
                <w:szCs w:val="20"/>
                <w:lang w:val="en-US" w:eastAsia="zh-CN"/>
              </w:rPr>
              <w:t>6</w:t>
            </w:r>
            <w:r>
              <w:rPr>
                <w:rFonts w:eastAsia="Times New Roman" w:cs="Times New Roman" w:ascii="Times New Roman" w:hAnsi="Times New Roman"/>
                <w:b/>
                <w:bCs/>
                <w:spacing w:val="5"/>
                <w:sz w:val="20"/>
                <w:szCs w:val="20"/>
              </w:rPr>
              <w:t xml:space="preserve">        </w:t>
            </w:r>
            <w:r>
              <w:rPr>
                <w:b/>
                <w:bCs/>
                <w:spacing w:val="5"/>
                <w:sz w:val="20"/>
                <w:szCs w:val="20"/>
              </w:rPr>
              <w:t>环境监测计划</w:t>
            </w:r>
            <w:r>
              <w:rPr>
                <w:b/>
                <w:bCs/>
                <w:spacing w:val="4"/>
                <w:sz w:val="20"/>
                <w:szCs w:val="20"/>
              </w:rPr>
              <w:t>建议表</w:t>
            </w:r>
          </w:p>
          <w:tbl>
            <w:tblPr>
              <w:tblW w:w="4950" w:type="pct"/>
              <w:jc w:val="start"/>
              <w:tblInd w:w="0" w:type="dxa"/>
              <w:tblLayout w:type="fixed"/>
              <w:tblCellMar>
                <w:top w:w="0" w:type="dxa"/>
                <w:start w:w="0" w:type="dxa"/>
                <w:bottom w:w="0" w:type="dxa"/>
                <w:end w:w="0" w:type="dxa"/>
              </w:tblCellMar>
            </w:tblPr>
            <w:tblGrid>
              <w:gridCol w:w="997"/>
              <w:gridCol w:w="1891"/>
              <w:gridCol w:w="1251"/>
              <w:gridCol w:w="3576"/>
              <w:gridCol w:w="1265"/>
            </w:tblGrid>
            <w:tr>
              <w:trPr>
                <w:trHeight w:val="406" w:hRule="atLeast"/>
              </w:trPr>
              <w:tc>
                <w:tcPr>
                  <w:tcW w:w="99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244" w:end="0"/>
                    <w:rPr>
                      <w:sz w:val="20"/>
                      <w:szCs w:val="20"/>
                    </w:rPr>
                  </w:pPr>
                  <w:r>
                    <w:rPr>
                      <w:b/>
                      <w:bCs/>
                      <w:spacing w:val="3"/>
                      <w:sz w:val="20"/>
                      <w:szCs w:val="20"/>
                    </w:rPr>
                    <w:t>类别</w:t>
                  </w:r>
                </w:p>
              </w:tc>
              <w:tc>
                <w:tcPr>
                  <w:tcW w:w="1891"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439" w:end="0"/>
                    <w:rPr>
                      <w:sz w:val="20"/>
                      <w:szCs w:val="20"/>
                    </w:rPr>
                  </w:pPr>
                  <w:r>
                    <w:rPr>
                      <w:b/>
                      <w:bCs/>
                      <w:spacing w:val="6"/>
                      <w:sz w:val="20"/>
                      <w:szCs w:val="20"/>
                    </w:rPr>
                    <w:t>监测位置</w:t>
                  </w:r>
                </w:p>
              </w:tc>
              <w:tc>
                <w:tcPr>
                  <w:tcW w:w="1251"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150" w:end="0"/>
                    <w:rPr>
                      <w:sz w:val="20"/>
                      <w:szCs w:val="20"/>
                    </w:rPr>
                  </w:pPr>
                  <w:r>
                    <w:rPr>
                      <w:b/>
                      <w:bCs/>
                      <w:spacing w:val="6"/>
                      <w:sz w:val="20"/>
                      <w:szCs w:val="20"/>
                    </w:rPr>
                    <w:t>监测点数</w:t>
                  </w:r>
                </w:p>
              </w:tc>
              <w:tc>
                <w:tcPr>
                  <w:tcW w:w="357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1203" w:end="0"/>
                    <w:rPr>
                      <w:sz w:val="20"/>
                      <w:szCs w:val="20"/>
                    </w:rPr>
                  </w:pPr>
                  <w:r>
                    <w:rPr>
                      <w:b/>
                      <w:bCs/>
                      <w:spacing w:val="6"/>
                      <w:sz w:val="20"/>
                      <w:szCs w:val="20"/>
                    </w:rPr>
                    <w:t>监测项目</w:t>
                  </w:r>
                </w:p>
              </w:tc>
              <w:tc>
                <w:tcPr>
                  <w:tcW w:w="126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154" w:end="0"/>
                    <w:rPr>
                      <w:sz w:val="20"/>
                      <w:szCs w:val="20"/>
                    </w:rPr>
                  </w:pPr>
                  <w:r>
                    <w:rPr>
                      <w:b/>
                      <w:bCs/>
                      <w:spacing w:val="6"/>
                      <w:sz w:val="20"/>
                      <w:szCs w:val="20"/>
                    </w:rPr>
                    <w:t>监测频率</w:t>
                  </w:r>
                </w:p>
              </w:tc>
            </w:tr>
            <w:tr>
              <w:trPr>
                <w:trHeight w:val="401" w:hRule="atLeast"/>
              </w:trPr>
              <w:tc>
                <w:tcPr>
                  <w:tcW w:w="997" w:type="dxa"/>
                  <w:vMerge w:val="restart"/>
                  <w:tcBorders>
                    <w:top w:val="single" w:sz="2" w:space="0" w:color="000000"/>
                    <w:start w:val="single" w:sz="2" w:space="0" w:color="000000"/>
                    <w:end w:val="single" w:sz="2" w:space="0" w:color="000000"/>
                  </w:tcBorders>
                </w:tcPr>
                <w:p>
                  <w:pPr>
                    <w:pStyle w:val="Normal"/>
                    <w:snapToGrid w:val="false"/>
                    <w:spacing w:lineRule="auto" w:line="434"/>
                    <w:rPr>
                      <w:rFonts w:ascii="Arial" w:hAnsi="Arial"/>
                      <w:sz w:val="21"/>
                      <w:szCs w:val="20"/>
                    </w:rPr>
                  </w:pPr>
                  <w:r>
                    <w:rPr>
                      <w:rFonts w:ascii="Arial" w:hAnsi="Arial"/>
                      <w:sz w:val="21"/>
                      <w:szCs w:val="20"/>
                    </w:rPr>
                  </w:r>
                </w:p>
                <w:p>
                  <w:pPr>
                    <w:pStyle w:val="TableText"/>
                    <w:spacing w:lineRule="auto" w:line="228" w:before="65" w:after="0"/>
                    <w:ind w:start="246" w:end="0"/>
                    <w:rPr>
                      <w:sz w:val="20"/>
                      <w:szCs w:val="20"/>
                    </w:rPr>
                  </w:pPr>
                  <w:r>
                    <w:rPr>
                      <w:spacing w:val="5"/>
                      <w:sz w:val="20"/>
                      <w:szCs w:val="20"/>
                    </w:rPr>
                    <w:t>废水</w:t>
                  </w:r>
                </w:p>
              </w:tc>
              <w:tc>
                <w:tcPr>
                  <w:tcW w:w="1891" w:type="dxa"/>
                  <w:vMerge w:val="restart"/>
                  <w:tcBorders>
                    <w:top w:val="single" w:sz="2" w:space="0" w:color="000000"/>
                    <w:start w:val="single" w:sz="2" w:space="0" w:color="000000"/>
                    <w:end w:val="single" w:sz="2" w:space="0" w:color="000000"/>
                  </w:tcBorders>
                </w:tcPr>
                <w:p>
                  <w:pPr>
                    <w:pStyle w:val="Normal"/>
                    <w:snapToGrid w:val="false"/>
                    <w:spacing w:lineRule="auto" w:line="434"/>
                    <w:rPr>
                      <w:rFonts w:ascii="Arial" w:hAnsi="Arial"/>
                      <w:sz w:val="21"/>
                      <w:szCs w:val="20"/>
                    </w:rPr>
                  </w:pPr>
                  <w:r>
                    <w:rPr>
                      <w:rFonts w:ascii="Arial" w:hAnsi="Arial"/>
                      <w:sz w:val="21"/>
                      <w:szCs w:val="20"/>
                    </w:rPr>
                  </w:r>
                </w:p>
                <w:p>
                  <w:pPr>
                    <w:pStyle w:val="TableText"/>
                    <w:spacing w:lineRule="auto" w:line="228" w:before="65" w:after="0"/>
                    <w:ind w:start="332" w:end="0"/>
                    <w:rPr>
                      <w:sz w:val="20"/>
                      <w:szCs w:val="20"/>
                    </w:rPr>
                  </w:pPr>
                  <w:r>
                    <w:rPr>
                      <w:spacing w:val="8"/>
                      <w:sz w:val="20"/>
                      <w:szCs w:val="20"/>
                    </w:rPr>
                    <w:t>废水排放口</w:t>
                  </w:r>
                </w:p>
              </w:tc>
              <w:tc>
                <w:tcPr>
                  <w:tcW w:w="1251" w:type="dxa"/>
                  <w:vMerge w:val="restart"/>
                  <w:tcBorders>
                    <w:top w:val="single" w:sz="2" w:space="0" w:color="000000"/>
                    <w:start w:val="single" w:sz="2" w:space="0" w:color="000000"/>
                    <w:end w:val="single" w:sz="2" w:space="0" w:color="000000"/>
                  </w:tcBorders>
                </w:tcPr>
                <w:p>
                  <w:pPr>
                    <w:pStyle w:val="Normal"/>
                    <w:snapToGrid w:val="false"/>
                    <w:spacing w:lineRule="auto" w:line="475"/>
                    <w:rPr>
                      <w:rFonts w:ascii="Arial" w:hAnsi="Arial"/>
                      <w:sz w:val="21"/>
                      <w:szCs w:val="20"/>
                    </w:rPr>
                  </w:pPr>
                  <w:r>
                    <w:rPr>
                      <w:rFonts w:ascii="Arial" w:hAnsi="Arial"/>
                      <w:sz w:val="21"/>
                      <w:szCs w:val="20"/>
                    </w:rPr>
                  </w:r>
                </w:p>
                <w:p>
                  <w:pPr>
                    <w:pStyle w:val="Normal"/>
                    <w:spacing w:lineRule="auto" w:line="194" w:before="58" w:after="0"/>
                    <w:ind w:start="519" w:end="0"/>
                    <w:rPr>
                      <w:rFonts w:ascii="Times New Roman" w:hAnsi="Times New Roman" w:eastAsia="Times New Roman" w:cs="Times New Roman"/>
                      <w:sz w:val="20"/>
                      <w:szCs w:val="20"/>
                    </w:rPr>
                  </w:pPr>
                  <w:r>
                    <w:rPr>
                      <w:rFonts w:eastAsia="Times New Roman" w:cs="Times New Roman"/>
                      <w:sz w:val="20"/>
                      <w:szCs w:val="20"/>
                    </w:rPr>
                    <w:t>3</w:t>
                  </w:r>
                </w:p>
              </w:tc>
              <w:tc>
                <w:tcPr>
                  <w:tcW w:w="357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3" w:after="0"/>
                    <w:ind w:start="363" w:end="0"/>
                    <w:rPr>
                      <w:sz w:val="20"/>
                      <w:szCs w:val="20"/>
                    </w:rPr>
                  </w:pPr>
                  <w:r>
                    <w:rPr>
                      <w:spacing w:val="8"/>
                      <w:sz w:val="20"/>
                      <w:szCs w:val="20"/>
                    </w:rPr>
                    <w:t>流量、化学需氧量、氨氮、</w:t>
                  </w:r>
                </w:p>
              </w:tc>
              <w:tc>
                <w:tcPr>
                  <w:tcW w:w="1265"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3" w:after="0"/>
                    <w:ind w:start="170" w:end="0"/>
                    <w:rPr>
                      <w:sz w:val="20"/>
                      <w:szCs w:val="20"/>
                    </w:rPr>
                  </w:pPr>
                  <w:r>
                    <w:rPr>
                      <w:rFonts w:eastAsia="Times New Roman" w:cs="Times New Roman" w:ascii="Times New Roman" w:hAnsi="Times New Roman"/>
                      <w:spacing w:val="-1"/>
                      <w:position w:val="1"/>
                      <w:sz w:val="20"/>
                      <w:szCs w:val="20"/>
                    </w:rPr>
                    <w:t>1</w:t>
                  </w:r>
                  <w:r>
                    <w:rPr>
                      <w:rFonts w:eastAsia="Times New Roman" w:cs="Times New Roman" w:ascii="Times New Roman" w:hAnsi="Times New Roman"/>
                      <w:spacing w:val="16"/>
                      <w:w w:val="101"/>
                      <w:position w:val="1"/>
                      <w:sz w:val="20"/>
                      <w:szCs w:val="20"/>
                    </w:rPr>
                    <w:t xml:space="preserve"> </w:t>
                  </w:r>
                  <w:r>
                    <w:rPr>
                      <w:spacing w:val="-1"/>
                      <w:position w:val="1"/>
                      <w:sz w:val="20"/>
                      <w:szCs w:val="20"/>
                    </w:rPr>
                    <w:t>次</w:t>
                  </w:r>
                  <w:r>
                    <w:rPr>
                      <w:rFonts w:eastAsia="Times New Roman" w:cs="Times New Roman" w:ascii="Times New Roman" w:hAnsi="Times New Roman"/>
                      <w:spacing w:val="-1"/>
                      <w:position w:val="1"/>
                      <w:sz w:val="20"/>
                      <w:szCs w:val="20"/>
                    </w:rPr>
                    <w:t>/</w:t>
                  </w:r>
                  <w:r>
                    <w:rPr>
                      <w:spacing w:val="-1"/>
                      <w:position w:val="1"/>
                      <w:sz w:val="20"/>
                      <w:szCs w:val="20"/>
                    </w:rPr>
                    <w:t>季度</w:t>
                  </w:r>
                </w:p>
              </w:tc>
            </w:tr>
            <w:tr>
              <w:trPr>
                <w:trHeight w:val="401" w:hRule="atLeast"/>
              </w:trPr>
              <w:tc>
                <w:tcPr>
                  <w:tcW w:w="997"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szCs w:val="20"/>
                    </w:rPr>
                  </w:pPr>
                  <w:r>
                    <w:rPr>
                      <w:rFonts w:ascii="Arial" w:hAnsi="Arial"/>
                      <w:sz w:val="21"/>
                      <w:szCs w:val="20"/>
                    </w:rPr>
                  </w:r>
                </w:p>
              </w:tc>
              <w:tc>
                <w:tcPr>
                  <w:tcW w:w="1891"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rPr>
                  </w:pPr>
                  <w:r>
                    <w:rPr>
                      <w:rFonts w:ascii="Arial" w:hAnsi="Arial"/>
                      <w:sz w:val="21"/>
                    </w:rPr>
                  </w:r>
                </w:p>
              </w:tc>
              <w:tc>
                <w:tcPr>
                  <w:tcW w:w="1251"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rPr>
                  </w:pPr>
                  <w:r>
                    <w:rPr>
                      <w:rFonts w:ascii="Arial" w:hAnsi="Arial"/>
                      <w:sz w:val="21"/>
                    </w:rPr>
                  </w:r>
                </w:p>
              </w:tc>
              <w:tc>
                <w:tcPr>
                  <w:tcW w:w="3576" w:type="dxa"/>
                  <w:tcBorders>
                    <w:top w:val="single" w:sz="2" w:space="0" w:color="000000"/>
                    <w:start w:val="single" w:sz="2" w:space="0" w:color="000000"/>
                    <w:bottom w:val="single" w:sz="2" w:space="0" w:color="000000"/>
                    <w:end w:val="single" w:sz="2" w:space="0" w:color="000000"/>
                  </w:tcBorders>
                </w:tcPr>
                <w:p>
                  <w:pPr>
                    <w:pStyle w:val="TableText"/>
                    <w:spacing w:lineRule="auto" w:line="221" w:before="96" w:after="0"/>
                    <w:ind w:start="647" w:end="0"/>
                    <w:rPr>
                      <w:sz w:val="20"/>
                      <w:szCs w:val="20"/>
                    </w:rPr>
                  </w:pPr>
                  <w:r>
                    <w:rPr>
                      <w:rFonts w:eastAsia="Times New Roman" w:cs="Times New Roman" w:ascii="Times New Roman" w:hAnsi="Times New Roman"/>
                      <w:sz w:val="20"/>
                      <w:szCs w:val="20"/>
                    </w:rPr>
                    <w:t>pH</w:t>
                  </w:r>
                  <w:r>
                    <w:rPr>
                      <w:rFonts w:eastAsia="Times New Roman" w:cs="Times New Roman" w:ascii="Times New Roman" w:hAnsi="Times New Roman"/>
                      <w:spacing w:val="-27"/>
                      <w:sz w:val="20"/>
                      <w:szCs w:val="20"/>
                    </w:rPr>
                    <w:t xml:space="preserve"> </w:t>
                  </w:r>
                  <w:r>
                    <w:rPr>
                      <w:spacing w:val="8"/>
                      <w:sz w:val="20"/>
                      <w:szCs w:val="20"/>
                    </w:rPr>
                    <w:t>、悬浮物、石油类</w:t>
                  </w:r>
                </w:p>
              </w:tc>
              <w:tc>
                <w:tcPr>
                  <w:tcW w:w="1265"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5" w:after="0"/>
                    <w:ind w:start="170" w:end="0"/>
                    <w:rPr>
                      <w:sz w:val="20"/>
                      <w:szCs w:val="20"/>
                    </w:rPr>
                  </w:pPr>
                  <w:r>
                    <w:rPr>
                      <w:rFonts w:eastAsia="Times New Roman" w:cs="Times New Roman" w:ascii="Times New Roman" w:hAnsi="Times New Roman"/>
                      <w:spacing w:val="-1"/>
                      <w:position w:val="1"/>
                      <w:sz w:val="20"/>
                      <w:szCs w:val="20"/>
                    </w:rPr>
                    <w:t>1</w:t>
                  </w:r>
                  <w:r>
                    <w:rPr>
                      <w:rFonts w:eastAsia="Times New Roman" w:cs="Times New Roman" w:ascii="Times New Roman" w:hAnsi="Times New Roman"/>
                      <w:spacing w:val="16"/>
                      <w:w w:val="101"/>
                      <w:position w:val="1"/>
                      <w:sz w:val="20"/>
                      <w:szCs w:val="20"/>
                    </w:rPr>
                    <w:t xml:space="preserve"> </w:t>
                  </w:r>
                  <w:r>
                    <w:rPr>
                      <w:spacing w:val="-1"/>
                      <w:position w:val="1"/>
                      <w:sz w:val="20"/>
                      <w:szCs w:val="20"/>
                    </w:rPr>
                    <w:t>次</w:t>
                  </w:r>
                  <w:r>
                    <w:rPr>
                      <w:rFonts w:eastAsia="Times New Roman" w:cs="Times New Roman" w:ascii="Times New Roman" w:hAnsi="Times New Roman"/>
                      <w:spacing w:val="-1"/>
                      <w:position w:val="1"/>
                      <w:sz w:val="20"/>
                      <w:szCs w:val="20"/>
                    </w:rPr>
                    <w:t>/</w:t>
                  </w:r>
                  <w:r>
                    <w:rPr>
                      <w:spacing w:val="-1"/>
                      <w:position w:val="1"/>
                      <w:sz w:val="20"/>
                      <w:szCs w:val="20"/>
                    </w:rPr>
                    <w:t>半年</w:t>
                  </w:r>
                </w:p>
              </w:tc>
            </w:tr>
            <w:tr>
              <w:trPr>
                <w:trHeight w:val="401" w:hRule="atLeast"/>
              </w:trPr>
              <w:tc>
                <w:tcPr>
                  <w:tcW w:w="997"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szCs w:val="20"/>
                    </w:rPr>
                  </w:pPr>
                  <w:r>
                    <w:rPr>
                      <w:rFonts w:ascii="Arial" w:hAnsi="Arial"/>
                      <w:sz w:val="21"/>
                      <w:szCs w:val="20"/>
                    </w:rPr>
                  </w:r>
                </w:p>
              </w:tc>
              <w:tc>
                <w:tcPr>
                  <w:tcW w:w="1891"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rPr>
                  </w:pPr>
                  <w:r>
                    <w:rPr>
                      <w:rFonts w:ascii="Arial" w:hAnsi="Arial"/>
                      <w:sz w:val="21"/>
                    </w:rPr>
                  </w:r>
                </w:p>
              </w:tc>
              <w:tc>
                <w:tcPr>
                  <w:tcW w:w="1251"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rPr>
                  </w:pPr>
                  <w:r>
                    <w:rPr>
                      <w:rFonts w:ascii="Arial" w:hAnsi="Arial"/>
                      <w:sz w:val="21"/>
                    </w:rPr>
                  </w:r>
                </w:p>
              </w:tc>
              <w:tc>
                <w:tcPr>
                  <w:tcW w:w="357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1205" w:end="0"/>
                    <w:rPr>
                      <w:sz w:val="20"/>
                      <w:szCs w:val="20"/>
                    </w:rPr>
                  </w:pPr>
                  <w:r>
                    <w:rPr>
                      <w:spacing w:val="6"/>
                      <w:sz w:val="20"/>
                      <w:szCs w:val="20"/>
                    </w:rPr>
                    <w:t>总有机碳</w:t>
                  </w:r>
                </w:p>
              </w:tc>
              <w:tc>
                <w:tcPr>
                  <w:tcW w:w="1265"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5" w:after="0"/>
                    <w:ind w:start="273" w:end="0"/>
                    <w:rPr>
                      <w:sz w:val="20"/>
                      <w:szCs w:val="20"/>
                    </w:rPr>
                  </w:pPr>
                  <w:r>
                    <w:rPr>
                      <w:rFonts w:eastAsia="Times New Roman" w:cs="Times New Roman" w:ascii="Times New Roman" w:hAnsi="Times New Roman"/>
                      <w:spacing w:val="-4"/>
                      <w:position w:val="1"/>
                      <w:sz w:val="20"/>
                      <w:szCs w:val="20"/>
                    </w:rPr>
                    <w:t>1</w:t>
                  </w:r>
                  <w:r>
                    <w:rPr>
                      <w:rFonts w:eastAsia="Times New Roman" w:cs="Times New Roman" w:ascii="Times New Roman" w:hAnsi="Times New Roman"/>
                      <w:spacing w:val="18"/>
                      <w:w w:val="101"/>
                      <w:position w:val="1"/>
                      <w:sz w:val="20"/>
                      <w:szCs w:val="20"/>
                    </w:rPr>
                    <w:t xml:space="preserve"> </w:t>
                  </w:r>
                  <w:r>
                    <w:rPr>
                      <w:spacing w:val="-4"/>
                      <w:position w:val="1"/>
                      <w:sz w:val="20"/>
                      <w:szCs w:val="20"/>
                    </w:rPr>
                    <w:t>次</w:t>
                  </w:r>
                  <w:r>
                    <w:rPr>
                      <w:rFonts w:eastAsia="Times New Roman" w:cs="Times New Roman" w:ascii="Times New Roman" w:hAnsi="Times New Roman"/>
                      <w:spacing w:val="-4"/>
                      <w:position w:val="1"/>
                      <w:sz w:val="20"/>
                      <w:szCs w:val="20"/>
                    </w:rPr>
                    <w:t>/</w:t>
                  </w:r>
                  <w:r>
                    <w:rPr>
                      <w:spacing w:val="-4"/>
                      <w:position w:val="1"/>
                      <w:sz w:val="20"/>
                      <w:szCs w:val="20"/>
                    </w:rPr>
                    <w:t>年</w:t>
                  </w:r>
                </w:p>
              </w:tc>
            </w:tr>
            <w:tr>
              <w:trPr>
                <w:trHeight w:val="401" w:hRule="atLeast"/>
              </w:trPr>
              <w:tc>
                <w:tcPr>
                  <w:tcW w:w="99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8" w:after="0"/>
                    <w:ind w:start="246" w:end="0"/>
                    <w:rPr>
                      <w:sz w:val="20"/>
                      <w:szCs w:val="20"/>
                    </w:rPr>
                  </w:pPr>
                  <w:r>
                    <w:rPr>
                      <w:spacing w:val="5"/>
                      <w:sz w:val="20"/>
                      <w:szCs w:val="20"/>
                    </w:rPr>
                    <w:t>废水</w:t>
                  </w:r>
                </w:p>
              </w:tc>
              <w:tc>
                <w:tcPr>
                  <w:tcW w:w="1891"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8" w:after="0"/>
                    <w:ind w:start="341" w:end="0"/>
                    <w:rPr>
                      <w:sz w:val="20"/>
                      <w:szCs w:val="20"/>
                    </w:rPr>
                  </w:pPr>
                  <w:r>
                    <w:rPr>
                      <w:spacing w:val="6"/>
                      <w:sz w:val="20"/>
                      <w:szCs w:val="20"/>
                    </w:rPr>
                    <w:t>雨水排放口</w:t>
                  </w:r>
                </w:p>
              </w:tc>
              <w:tc>
                <w:tcPr>
                  <w:tcW w:w="1251"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514" w:end="0"/>
                    <w:rPr>
                      <w:rFonts w:ascii="Times New Roman" w:hAnsi="Times New Roman" w:eastAsia="Times New Roman" w:cs="Times New Roman"/>
                      <w:sz w:val="20"/>
                      <w:szCs w:val="20"/>
                    </w:rPr>
                  </w:pPr>
                  <w:r>
                    <w:rPr>
                      <w:rFonts w:eastAsia="Times New Roman" w:cs="Times New Roman"/>
                      <w:spacing w:val="1"/>
                      <w:sz w:val="20"/>
                      <w:szCs w:val="20"/>
                    </w:rPr>
                    <w:t>4</w:t>
                  </w:r>
                </w:p>
              </w:tc>
              <w:tc>
                <w:tcPr>
                  <w:tcW w:w="357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678" w:end="0"/>
                    <w:rPr>
                      <w:sz w:val="20"/>
                      <w:szCs w:val="20"/>
                    </w:rPr>
                  </w:pPr>
                  <w:r>
                    <w:rPr>
                      <w:spacing w:val="8"/>
                      <w:sz w:val="20"/>
                      <w:szCs w:val="20"/>
                    </w:rPr>
                    <w:t>化学需氧量、石油类</w:t>
                  </w:r>
                </w:p>
              </w:tc>
              <w:tc>
                <w:tcPr>
                  <w:tcW w:w="1265"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7" w:after="0"/>
                    <w:ind w:start="170" w:end="0"/>
                    <w:rPr>
                      <w:sz w:val="20"/>
                      <w:szCs w:val="20"/>
                    </w:rPr>
                  </w:pPr>
                  <w:r>
                    <w:rPr>
                      <w:rFonts w:eastAsia="Times New Roman" w:cs="Times New Roman" w:ascii="Times New Roman" w:hAnsi="Times New Roman"/>
                      <w:spacing w:val="-1"/>
                      <w:position w:val="1"/>
                      <w:sz w:val="20"/>
                      <w:szCs w:val="20"/>
                    </w:rPr>
                    <w:t>1</w:t>
                  </w:r>
                  <w:r>
                    <w:rPr>
                      <w:rFonts w:eastAsia="Times New Roman" w:cs="Times New Roman" w:ascii="Times New Roman" w:hAnsi="Times New Roman"/>
                      <w:spacing w:val="16"/>
                      <w:w w:val="101"/>
                      <w:position w:val="1"/>
                      <w:sz w:val="20"/>
                      <w:szCs w:val="20"/>
                    </w:rPr>
                    <w:t xml:space="preserve"> </w:t>
                  </w:r>
                  <w:r>
                    <w:rPr>
                      <w:spacing w:val="-1"/>
                      <w:position w:val="1"/>
                      <w:sz w:val="20"/>
                      <w:szCs w:val="20"/>
                    </w:rPr>
                    <w:t>次</w:t>
                  </w:r>
                  <w:r>
                    <w:rPr>
                      <w:rFonts w:eastAsia="Times New Roman" w:cs="Times New Roman" w:ascii="Times New Roman" w:hAnsi="Times New Roman"/>
                      <w:spacing w:val="-1"/>
                      <w:position w:val="1"/>
                      <w:sz w:val="20"/>
                      <w:szCs w:val="20"/>
                    </w:rPr>
                    <w:t>/</w:t>
                  </w:r>
                  <w:r>
                    <w:rPr>
                      <w:spacing w:val="-1"/>
                      <w:position w:val="1"/>
                      <w:sz w:val="20"/>
                      <w:szCs w:val="20"/>
                    </w:rPr>
                    <w:t>季度</w:t>
                  </w:r>
                </w:p>
              </w:tc>
            </w:tr>
            <w:tr>
              <w:trPr>
                <w:trHeight w:val="554" w:hRule="atLeast"/>
              </w:trPr>
              <w:tc>
                <w:tcPr>
                  <w:tcW w:w="8980" w:type="dxa"/>
                  <w:gridSpan w:val="5"/>
                  <w:tcBorders>
                    <w:top w:val="single" w:sz="2" w:space="0" w:color="000000"/>
                    <w:start w:val="single" w:sz="2" w:space="0" w:color="000000"/>
                    <w:bottom w:val="single" w:sz="2" w:space="0" w:color="000000"/>
                    <w:end w:val="single" w:sz="2" w:space="0" w:color="000000"/>
                  </w:tcBorders>
                </w:tcPr>
                <w:p>
                  <w:pPr>
                    <w:pStyle w:val="TableText"/>
                    <w:spacing w:lineRule="auto" w:line="233" w:before="37" w:after="0"/>
                    <w:ind w:hanging="1" w:start="116" w:end="108"/>
                    <w:rPr>
                      <w:sz w:val="20"/>
                      <w:szCs w:val="20"/>
                    </w:rPr>
                  </w:pPr>
                  <w:r>
                    <w:rPr>
                      <w:spacing w:val="8"/>
                      <w:sz w:val="20"/>
                      <w:szCs w:val="20"/>
                    </w:rPr>
                    <w:t>注：雨水排放口有流动水排放时按季度监测，如监测</w:t>
                  </w:r>
                  <w:r>
                    <w:rPr>
                      <w:spacing w:val="7"/>
                      <w:sz w:val="20"/>
                      <w:szCs w:val="20"/>
                    </w:rPr>
                    <w:t>一年无异常情况，可放宽至每年开</w:t>
                  </w:r>
                  <w:r>
                    <w:rPr>
                      <w:sz w:val="20"/>
                      <w:szCs w:val="20"/>
                    </w:rPr>
                    <w:t xml:space="preserve"> </w:t>
                  </w:r>
                  <w:r>
                    <w:rPr>
                      <w:spacing w:val="6"/>
                      <w:sz w:val="20"/>
                      <w:szCs w:val="20"/>
                    </w:rPr>
                    <w:t>展一次监测。</w:t>
                  </w:r>
                </w:p>
              </w:tc>
            </w:tr>
          </w:tbl>
          <w:p>
            <w:pPr>
              <w:pStyle w:val="Normal"/>
              <w:snapToGrid w:val="false"/>
              <w:spacing w:lineRule="auto" w:line="360"/>
              <w:rPr>
                <w:bCs/>
                <w:color w:val="000000"/>
                <w:kern w:val="2"/>
                <w:sz w:val="24"/>
                <w:lang w:val="en-US" w:eastAsia="zh-CN"/>
              </w:rPr>
            </w:pPr>
            <w:r>
              <w:rPr>
                <w:bCs/>
                <w:color w:val="000000"/>
                <w:kern w:val="2"/>
                <w:sz w:val="24"/>
                <w:lang w:val="en-US" w:eastAsia="zh-CN"/>
              </w:rPr>
              <w:t>3</w:t>
            </w:r>
            <w:r>
              <w:rPr>
                <w:bCs/>
                <w:color w:val="000000"/>
                <w:kern w:val="2"/>
                <w:sz w:val="24"/>
                <w:lang w:val="en-US" w:eastAsia="zh-CN"/>
              </w:rPr>
              <w:t>、噪声</w:t>
            </w:r>
          </w:p>
          <w:p>
            <w:pPr>
              <w:pStyle w:val="Normal"/>
              <w:bidi w:val="0"/>
              <w:rPr>
                <w:sz w:val="24"/>
                <w:szCs w:val="32"/>
                <w:lang w:val="en-US" w:eastAsia="zh-CN"/>
              </w:rPr>
            </w:pPr>
            <w:r>
              <w:rPr>
                <w:sz w:val="24"/>
                <w:szCs w:val="32"/>
                <w:lang w:val="en-US" w:eastAsia="zh-CN"/>
              </w:rPr>
              <w:t>3.1</w:t>
            </w:r>
            <w:r>
              <w:rPr>
                <w:sz w:val="24"/>
                <w:szCs w:val="32"/>
                <w:lang w:val="en-US" w:eastAsia="zh-CN"/>
              </w:rPr>
              <w:t>主要产噪设备</w:t>
            </w:r>
          </w:p>
          <w:p>
            <w:pPr>
              <w:pStyle w:val="TableText"/>
              <w:spacing w:lineRule="auto" w:line="350" w:before="178" w:after="0"/>
              <w:ind w:firstLine="478" w:start="111" w:end="11"/>
              <w:jc w:val="both"/>
              <w:rPr/>
            </w:pPr>
            <w:r>
              <w:rPr>
                <w:spacing w:val="-1"/>
              </w:rPr>
              <w:t>本项目加油站区域营运期噪声主要来自设备</w:t>
            </w:r>
            <w:r>
              <w:rPr>
                <w:spacing w:val="-2"/>
              </w:rPr>
              <w:t>噪声（潜油泵、加油机（内含</w:t>
            </w:r>
            <w:r>
              <w:rPr/>
              <w:t xml:space="preserve"> </w:t>
            </w:r>
            <w:r>
              <w:rPr>
                <w:spacing w:val="-2"/>
              </w:rPr>
              <w:t>小型真空泵</w:t>
            </w:r>
            <w:r>
              <w:rPr>
                <w:spacing w:val="8"/>
              </w:rPr>
              <w:t>））</w:t>
            </w:r>
            <w:r>
              <w:rPr>
                <w:spacing w:val="-2"/>
              </w:rPr>
              <w:t>、加油车辆、进出站车辆噪声；加气站区域噪声主要包括站内</w:t>
            </w:r>
            <w:r>
              <w:rPr>
                <w:spacing w:val="1"/>
              </w:rPr>
              <w:t xml:space="preserve"> </w:t>
            </w:r>
            <w:r>
              <w:rPr>
                <w:spacing w:val="-12"/>
              </w:rPr>
              <w:t>各种泵、电机、增压器以及加气站的槽车噪声等。其噪声产生情况及源</w:t>
            </w:r>
            <w:r>
              <w:rPr>
                <w:spacing w:val="-13"/>
              </w:rPr>
              <w:t>强见下表。</w:t>
            </w:r>
          </w:p>
          <w:p>
            <w:pPr>
              <w:pStyle w:val="Normal"/>
              <w:snapToGrid w:val="false"/>
              <w:spacing w:lineRule="auto" w:line="360"/>
              <w:jc w:val="center"/>
              <w:rPr>
                <w:bCs/>
                <w:color w:val="000000"/>
                <w:kern w:val="2"/>
                <w:sz w:val="24"/>
                <w:lang w:val="en-US" w:eastAsia="zh-CN"/>
              </w:rPr>
            </w:pPr>
            <w:r>
              <w:rPr>
                <w:bCs/>
                <w:color w:val="000000"/>
                <w:kern w:val="2"/>
                <w:sz w:val="24"/>
                <w:lang w:val="en-US" w:eastAsia="zh-CN"/>
              </w:rPr>
              <w:t>表</w:t>
            </w:r>
            <w:r>
              <w:rPr>
                <w:bCs/>
                <w:color w:val="000000"/>
                <w:kern w:val="2"/>
                <w:sz w:val="24"/>
                <w:lang w:val="en-US" w:eastAsia="zh-CN"/>
              </w:rPr>
              <w:t xml:space="preserve">4-7  </w:t>
            </w:r>
            <w:r>
              <w:rPr>
                <w:bCs/>
                <w:color w:val="000000"/>
                <w:kern w:val="2"/>
                <w:sz w:val="24"/>
                <w:lang w:val="en-US" w:eastAsia="zh-CN"/>
              </w:rPr>
              <w:t>主要生产设备产噪情况表</w:t>
            </w:r>
          </w:p>
          <w:tbl>
            <w:tblPr>
              <w:tblW w:w="4950" w:type="pct"/>
              <w:jc w:val="start"/>
              <w:tblInd w:w="0" w:type="dxa"/>
              <w:tblLayout w:type="fixed"/>
              <w:tblCellMar>
                <w:top w:w="0" w:type="dxa"/>
                <w:start w:w="0" w:type="dxa"/>
                <w:bottom w:w="0" w:type="dxa"/>
                <w:end w:w="0" w:type="dxa"/>
              </w:tblCellMar>
            </w:tblPr>
            <w:tblGrid>
              <w:gridCol w:w="518"/>
              <w:gridCol w:w="2060"/>
              <w:gridCol w:w="708"/>
              <w:gridCol w:w="707"/>
              <w:gridCol w:w="595"/>
              <w:gridCol w:w="1668"/>
              <w:gridCol w:w="1606"/>
              <w:gridCol w:w="1118"/>
            </w:tblGrid>
            <w:tr>
              <w:trPr>
                <w:trHeight w:val="406" w:hRule="atLeast"/>
              </w:trPr>
              <w:tc>
                <w:tcPr>
                  <w:tcW w:w="518" w:type="dxa"/>
                  <w:vMerge w:val="restart"/>
                  <w:tcBorders>
                    <w:top w:val="single" w:sz="2" w:space="0" w:color="000000"/>
                    <w:start w:val="single" w:sz="2" w:space="0" w:color="000000"/>
                    <w:end w:val="single" w:sz="2" w:space="0" w:color="000000"/>
                  </w:tcBorders>
                </w:tcPr>
                <w:p>
                  <w:pPr>
                    <w:pStyle w:val="TableText"/>
                    <w:spacing w:lineRule="auto" w:line="228" w:before="299" w:after="0"/>
                    <w:ind w:start="28" w:end="0"/>
                    <w:rPr>
                      <w:sz w:val="20"/>
                      <w:szCs w:val="20"/>
                    </w:rPr>
                  </w:pPr>
                  <w:r>
                    <w:rPr>
                      <w:b/>
                      <w:bCs/>
                      <w:spacing w:val="4"/>
                      <w:sz w:val="20"/>
                      <w:szCs w:val="20"/>
                    </w:rPr>
                    <w:t>序号</w:t>
                  </w:r>
                </w:p>
              </w:tc>
              <w:tc>
                <w:tcPr>
                  <w:tcW w:w="2060" w:type="dxa"/>
                  <w:vMerge w:val="restart"/>
                  <w:tcBorders>
                    <w:top w:val="single" w:sz="2" w:space="0" w:color="000000"/>
                    <w:start w:val="single" w:sz="2" w:space="0" w:color="000000"/>
                    <w:end w:val="single" w:sz="2" w:space="0" w:color="000000"/>
                  </w:tcBorders>
                </w:tcPr>
                <w:p>
                  <w:pPr>
                    <w:pStyle w:val="TableText"/>
                    <w:spacing w:lineRule="auto" w:line="228" w:before="299" w:after="0"/>
                    <w:ind w:start="517" w:end="0"/>
                    <w:rPr>
                      <w:sz w:val="20"/>
                      <w:szCs w:val="20"/>
                    </w:rPr>
                  </w:pPr>
                  <w:r>
                    <w:rPr>
                      <w:b/>
                      <w:bCs/>
                      <w:spacing w:val="5"/>
                      <w:sz w:val="20"/>
                      <w:szCs w:val="20"/>
                    </w:rPr>
                    <w:t>声源名称</w:t>
                  </w:r>
                </w:p>
              </w:tc>
              <w:tc>
                <w:tcPr>
                  <w:tcW w:w="2010" w:type="dxa"/>
                  <w:gridSpan w:val="3"/>
                  <w:tcBorders>
                    <w:top w:val="single" w:sz="2" w:space="0" w:color="000000"/>
                    <w:start w:val="single" w:sz="2" w:space="0" w:color="000000"/>
                    <w:bottom w:val="single" w:sz="2" w:space="0" w:color="000000"/>
                    <w:end w:val="single" w:sz="2" w:space="0" w:color="000000"/>
                  </w:tcBorders>
                </w:tcPr>
                <w:p>
                  <w:pPr>
                    <w:pStyle w:val="TableText"/>
                    <w:spacing w:lineRule="auto" w:line="228" w:before="98" w:after="0"/>
                    <w:ind w:start="171" w:end="0"/>
                    <w:rPr>
                      <w:rFonts w:ascii="Times New Roman" w:hAnsi="Times New Roman" w:eastAsia="Times New Roman" w:cs="Times New Roman"/>
                      <w:sz w:val="20"/>
                      <w:szCs w:val="20"/>
                    </w:rPr>
                  </w:pPr>
                  <w:r>
                    <w:rPr>
                      <w:b/>
                      <w:bCs/>
                      <w:spacing w:val="5"/>
                      <w:sz w:val="20"/>
                      <w:szCs w:val="20"/>
                    </w:rPr>
                    <w:t>空间相对位置</w:t>
                  </w:r>
                  <w:r>
                    <w:rPr>
                      <w:rFonts w:eastAsia="Times New Roman" w:cs="Times New Roman" w:ascii="Times New Roman" w:hAnsi="Times New Roman"/>
                      <w:b/>
                      <w:bCs/>
                      <w:spacing w:val="5"/>
                      <w:sz w:val="20"/>
                      <w:szCs w:val="20"/>
                    </w:rPr>
                    <w:t>/m</w:t>
                  </w:r>
                </w:p>
              </w:tc>
              <w:tc>
                <w:tcPr>
                  <w:tcW w:w="166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8" w:after="0"/>
                    <w:ind w:start="342" w:end="0"/>
                    <w:rPr>
                      <w:sz w:val="20"/>
                      <w:szCs w:val="20"/>
                    </w:rPr>
                  </w:pPr>
                  <w:r>
                    <w:rPr>
                      <w:b/>
                      <w:bCs/>
                      <w:spacing w:val="5"/>
                      <w:sz w:val="20"/>
                      <w:szCs w:val="20"/>
                    </w:rPr>
                    <w:t>声源源强</w:t>
                  </w:r>
                </w:p>
              </w:tc>
              <w:tc>
                <w:tcPr>
                  <w:tcW w:w="1606" w:type="dxa"/>
                  <w:vMerge w:val="restart"/>
                  <w:tcBorders>
                    <w:top w:val="single" w:sz="2" w:space="0" w:color="000000"/>
                    <w:start w:val="single" w:sz="2" w:space="0" w:color="000000"/>
                    <w:end w:val="single" w:sz="2" w:space="0" w:color="000000"/>
                  </w:tcBorders>
                </w:tcPr>
                <w:p>
                  <w:pPr>
                    <w:pStyle w:val="TableText"/>
                    <w:spacing w:lineRule="auto" w:line="228" w:before="299" w:after="0"/>
                    <w:ind w:start="105" w:end="0"/>
                    <w:rPr>
                      <w:sz w:val="20"/>
                      <w:szCs w:val="20"/>
                    </w:rPr>
                  </w:pPr>
                  <w:r>
                    <w:rPr>
                      <w:b/>
                      <w:bCs/>
                      <w:spacing w:val="6"/>
                      <w:sz w:val="20"/>
                      <w:szCs w:val="20"/>
                    </w:rPr>
                    <w:t>声源控制措施</w:t>
                  </w:r>
                </w:p>
              </w:tc>
              <w:tc>
                <w:tcPr>
                  <w:tcW w:w="1118" w:type="dxa"/>
                  <w:vMerge w:val="restart"/>
                  <w:tcBorders>
                    <w:top w:val="single" w:sz="2" w:space="0" w:color="000000"/>
                    <w:start w:val="single" w:sz="2" w:space="0" w:color="000000"/>
                    <w:end w:val="single" w:sz="2" w:space="0" w:color="000000"/>
                  </w:tcBorders>
                </w:tcPr>
                <w:p>
                  <w:pPr>
                    <w:pStyle w:val="TableText"/>
                    <w:spacing w:lineRule="auto" w:line="228" w:before="299" w:after="0"/>
                    <w:ind w:start="87" w:end="0"/>
                    <w:rPr>
                      <w:sz w:val="20"/>
                      <w:szCs w:val="20"/>
                    </w:rPr>
                  </w:pPr>
                  <w:r>
                    <w:rPr>
                      <w:b/>
                      <w:bCs/>
                      <w:spacing w:val="6"/>
                      <w:sz w:val="20"/>
                      <w:szCs w:val="20"/>
                    </w:rPr>
                    <w:t>运行时段</w:t>
                  </w:r>
                </w:p>
              </w:tc>
            </w:tr>
            <w:tr>
              <w:trPr>
                <w:trHeight w:val="402" w:hRule="atLeast"/>
              </w:trPr>
              <w:tc>
                <w:tcPr>
                  <w:tcW w:w="518"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szCs w:val="20"/>
                    </w:rPr>
                  </w:pPr>
                  <w:r>
                    <w:rPr>
                      <w:rFonts w:ascii="Arial" w:hAnsi="Arial"/>
                      <w:sz w:val="21"/>
                      <w:szCs w:val="20"/>
                    </w:rPr>
                  </w:r>
                </w:p>
              </w:tc>
              <w:tc>
                <w:tcPr>
                  <w:tcW w:w="2060"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rPr>
                  </w:pPr>
                  <w:r>
                    <w:rPr>
                      <w:rFonts w:ascii="Arial" w:hAnsi="Arial"/>
                      <w:sz w:val="21"/>
                    </w:rPr>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1" w:after="0"/>
                    <w:ind w:start="241" w:end="0"/>
                    <w:rPr>
                      <w:rFonts w:ascii="Times New Roman" w:hAnsi="Times New Roman" w:eastAsia="Times New Roman" w:cs="Times New Roman"/>
                      <w:sz w:val="20"/>
                      <w:szCs w:val="20"/>
                    </w:rPr>
                  </w:pPr>
                  <w:r>
                    <w:rPr>
                      <w:rFonts w:eastAsia="Times New Roman" w:cs="Times New Roman"/>
                      <w:spacing w:val="5"/>
                      <w:sz w:val="20"/>
                      <w:szCs w:val="20"/>
                    </w:rPr>
                    <w:t>X</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2" w:before="131" w:after="0"/>
                    <w:ind w:start="243" w:end="0"/>
                    <w:rPr>
                      <w:rFonts w:ascii="Times New Roman" w:hAnsi="Times New Roman" w:eastAsia="Times New Roman" w:cs="Times New Roman"/>
                      <w:sz w:val="20"/>
                      <w:szCs w:val="20"/>
                    </w:rPr>
                  </w:pPr>
                  <w:r>
                    <w:rPr>
                      <w:rFonts w:eastAsia="Times New Roman" w:cs="Times New Roman"/>
                      <w:spacing w:val="4"/>
                      <w:sz w:val="20"/>
                      <w:szCs w:val="20"/>
                    </w:rPr>
                    <w:t>Y</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2" w:before="131" w:after="0"/>
                    <w:ind w:start="205" w:end="0"/>
                    <w:rPr>
                      <w:rFonts w:ascii="Times New Roman" w:hAnsi="Times New Roman" w:eastAsia="Times New Roman" w:cs="Times New Roman"/>
                      <w:sz w:val="20"/>
                      <w:szCs w:val="20"/>
                    </w:rPr>
                  </w:pPr>
                  <w:r>
                    <w:rPr>
                      <w:rFonts w:eastAsia="Times New Roman" w:cs="Times New Roman"/>
                      <w:spacing w:val="2"/>
                      <w:sz w:val="20"/>
                      <w:szCs w:val="20"/>
                    </w:rPr>
                    <w:t>Z</w:t>
                  </w:r>
                </w:p>
              </w:tc>
              <w:tc>
                <w:tcPr>
                  <w:tcW w:w="1668" w:type="dxa"/>
                  <w:tcBorders>
                    <w:top w:val="single" w:sz="2" w:space="0" w:color="000000"/>
                    <w:start w:val="single" w:sz="2" w:space="0" w:color="000000"/>
                    <w:bottom w:val="single" w:sz="2" w:space="0" w:color="000000"/>
                    <w:end w:val="single" w:sz="2" w:space="0" w:color="000000"/>
                  </w:tcBorders>
                </w:tcPr>
                <w:p>
                  <w:pPr>
                    <w:pStyle w:val="TableText"/>
                    <w:spacing w:lineRule="exact" w:line="274" w:before="62" w:after="0"/>
                    <w:ind w:start="47" w:end="0"/>
                    <w:rPr>
                      <w:rFonts w:ascii="Times New Roman" w:hAnsi="Times New Roman" w:eastAsia="Times New Roman" w:cs="Times New Roman"/>
                      <w:sz w:val="20"/>
                      <w:szCs w:val="20"/>
                    </w:rPr>
                  </w:pPr>
                  <w:r>
                    <w:rPr>
                      <w:spacing w:val="6"/>
                      <w:position w:val="2"/>
                      <w:sz w:val="20"/>
                      <w:szCs w:val="20"/>
                    </w:rPr>
                    <w:t>声功率级</w:t>
                  </w:r>
                  <w:r>
                    <w:rPr>
                      <w:rFonts w:eastAsia="Times New Roman" w:cs="Times New Roman" w:ascii="Times New Roman" w:hAnsi="Times New Roman"/>
                      <w:spacing w:val="6"/>
                      <w:position w:val="2"/>
                      <w:sz w:val="20"/>
                      <w:szCs w:val="20"/>
                    </w:rPr>
                    <w:t>/</w:t>
                  </w:r>
                  <w:r>
                    <w:rPr>
                      <w:rFonts w:eastAsia="Times New Roman" w:cs="Times New Roman" w:ascii="Times New Roman" w:hAnsi="Times New Roman"/>
                      <w:position w:val="2"/>
                      <w:sz w:val="20"/>
                      <w:szCs w:val="20"/>
                    </w:rPr>
                    <w:t>dB</w:t>
                  </w:r>
                  <w:r>
                    <w:rPr>
                      <w:rFonts w:eastAsia="Times New Roman" w:cs="Times New Roman" w:ascii="Times New Roman" w:hAnsi="Times New Roman"/>
                      <w:spacing w:val="6"/>
                      <w:position w:val="2"/>
                      <w:sz w:val="20"/>
                      <w:szCs w:val="20"/>
                    </w:rPr>
                    <w:t>(A)</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vMerge w:val="continue"/>
                  <w:tcBorders>
                    <w:top w:val="single" w:sz="2" w:space="0" w:color="000000"/>
                    <w:start w:val="single" w:sz="2" w:space="0" w:color="000000"/>
                    <w:end w:val="single" w:sz="2" w:space="0" w:color="000000"/>
                  </w:tcBorders>
                </w:tcPr>
                <w:p>
                  <w:pPr>
                    <w:pStyle w:val="Normal"/>
                    <w:snapToGrid w:val="false"/>
                    <w:rPr>
                      <w:rFonts w:ascii="Arial" w:hAnsi="Arial"/>
                      <w:sz w:val="21"/>
                    </w:rPr>
                  </w:pPr>
                  <w:r>
                    <w:rPr>
                      <w:rFonts w:ascii="Arial" w:hAnsi="Arial"/>
                      <w:sz w:val="21"/>
                    </w:rPr>
                  </w:r>
                </w:p>
              </w:tc>
            </w:tr>
            <w:tr>
              <w:trPr>
                <w:trHeight w:val="405" w:hRule="atLeast"/>
              </w:trPr>
              <w:tc>
                <w:tcPr>
                  <w:tcW w:w="518" w:type="dxa"/>
                  <w:tcBorders>
                    <w:top w:val="single" w:sz="2" w:space="0" w:color="000000"/>
                    <w:start w:val="single" w:sz="2" w:space="0" w:color="000000"/>
                    <w:end w:val="single" w:sz="2" w:space="0" w:color="000000"/>
                  </w:tcBorders>
                </w:tcPr>
                <w:p>
                  <w:pPr>
                    <w:pStyle w:val="Normal"/>
                    <w:spacing w:lineRule="auto" w:line="194" w:before="129" w:after="0"/>
                    <w:ind w:start="206" w:end="0"/>
                    <w:rPr>
                      <w:rFonts w:ascii="Times New Roman" w:hAnsi="Times New Roman" w:eastAsia="Times New Roman" w:cs="Times New Roman"/>
                      <w:sz w:val="20"/>
                      <w:szCs w:val="20"/>
                    </w:rPr>
                  </w:pPr>
                  <w:r>
                    <w:rPr>
                      <w:rFonts w:eastAsia="Times New Roman" w:cs="Times New Roman"/>
                      <w:sz w:val="20"/>
                      <w:szCs w:val="20"/>
                    </w:rPr>
                    <w:t>1</w:t>
                  </w:r>
                </w:p>
              </w:tc>
              <w:tc>
                <w:tcPr>
                  <w:tcW w:w="2060" w:type="dxa"/>
                  <w:tcBorders>
                    <w:top w:val="single" w:sz="2" w:space="0" w:color="000000"/>
                    <w:start w:val="single" w:sz="2" w:space="0" w:color="000000"/>
                    <w:end w:val="single" w:sz="2" w:space="0" w:color="000000"/>
                  </w:tcBorders>
                </w:tcPr>
                <w:p>
                  <w:pPr>
                    <w:pStyle w:val="TableText"/>
                    <w:spacing w:lineRule="auto" w:line="228" w:before="93" w:after="0"/>
                    <w:ind w:start="541" w:end="0"/>
                    <w:rPr>
                      <w:rFonts w:ascii="Times New Roman" w:hAnsi="Times New Roman" w:eastAsia="Times New Roman" w:cs="Times New Roman"/>
                      <w:sz w:val="20"/>
                      <w:szCs w:val="20"/>
                    </w:rPr>
                  </w:pPr>
                  <w:r>
                    <w:rPr>
                      <w:spacing w:val="5"/>
                      <w:sz w:val="20"/>
                      <w:szCs w:val="20"/>
                    </w:rPr>
                    <w:t>加油机</w:t>
                  </w:r>
                  <w:r>
                    <w:rPr>
                      <w:spacing w:val="-23"/>
                      <w:sz w:val="20"/>
                      <w:szCs w:val="20"/>
                    </w:rPr>
                    <w:t xml:space="preserve"> </w:t>
                  </w:r>
                  <w:r>
                    <w:rPr>
                      <w:rFonts w:eastAsia="Times New Roman" w:cs="Times New Roman" w:ascii="Times New Roman" w:hAnsi="Times New Roman"/>
                      <w:spacing w:val="5"/>
                      <w:sz w:val="20"/>
                      <w:szCs w:val="20"/>
                    </w:rPr>
                    <w:t>1</w:t>
                  </w:r>
                </w:p>
              </w:tc>
              <w:tc>
                <w:tcPr>
                  <w:tcW w:w="708" w:type="dxa"/>
                  <w:tcBorders>
                    <w:top w:val="single" w:sz="2" w:space="0" w:color="000000"/>
                    <w:start w:val="single" w:sz="2" w:space="0" w:color="000000"/>
                    <w:end w:val="single" w:sz="2" w:space="0" w:color="000000"/>
                  </w:tcBorders>
                </w:tcPr>
                <w:p>
                  <w:pPr>
                    <w:pStyle w:val="Normal"/>
                    <w:spacing w:lineRule="auto" w:line="194" w:before="129" w:after="0"/>
                    <w:ind w:start="107" w:end="0"/>
                    <w:rPr>
                      <w:rFonts w:eastAsia="宋体" w:cs="Times New Roman"/>
                      <w:spacing w:val="2"/>
                      <w:sz w:val="20"/>
                      <w:szCs w:val="20"/>
                      <w:lang w:val="en-US" w:eastAsia="zh-CN"/>
                    </w:rPr>
                  </w:pPr>
                  <w:r>
                    <w:rPr>
                      <w:rFonts w:eastAsia="Times New Roman" w:cs="Times New Roman"/>
                      <w:spacing w:val="2"/>
                      <w:sz w:val="20"/>
                      <w:szCs w:val="20"/>
                    </w:rPr>
                    <w:t>-2</w:t>
                  </w:r>
                  <w:r>
                    <w:rPr>
                      <w:rFonts w:eastAsia="宋体" w:cs="Times New Roman"/>
                      <w:spacing w:val="2"/>
                      <w:sz w:val="20"/>
                      <w:szCs w:val="20"/>
                      <w:lang w:val="en-US" w:eastAsia="zh-CN"/>
                    </w:rPr>
                    <w:t>6.6</w:t>
                  </w:r>
                </w:p>
              </w:tc>
              <w:tc>
                <w:tcPr>
                  <w:tcW w:w="707" w:type="dxa"/>
                  <w:tcBorders>
                    <w:top w:val="single" w:sz="2" w:space="0" w:color="000000"/>
                    <w:start w:val="single" w:sz="2" w:space="0" w:color="000000"/>
                    <w:end w:val="single" w:sz="2" w:space="0" w:color="000000"/>
                  </w:tcBorders>
                </w:tcPr>
                <w:p>
                  <w:pPr>
                    <w:pStyle w:val="Normal"/>
                    <w:spacing w:lineRule="auto" w:line="194" w:before="129" w:after="0"/>
                    <w:ind w:start="187" w:end="0"/>
                    <w:rPr>
                      <w:rFonts w:ascii="Times New Roman" w:hAnsi="Times New Roman" w:eastAsia="宋体" w:cs="Times New Roman"/>
                      <w:sz w:val="20"/>
                      <w:szCs w:val="20"/>
                      <w:lang w:val="en-US" w:eastAsia="zh-CN"/>
                    </w:rPr>
                  </w:pPr>
                  <w:r>
                    <w:rPr>
                      <w:rFonts w:eastAsia="Times New Roman" w:cs="Times New Roman"/>
                      <w:sz w:val="20"/>
                      <w:szCs w:val="20"/>
                    </w:rPr>
                    <w:t>-2</w:t>
                  </w:r>
                  <w:r>
                    <w:rPr>
                      <w:rFonts w:eastAsia="宋体" w:cs="Times New Roman"/>
                      <w:sz w:val="20"/>
                      <w:szCs w:val="20"/>
                      <w:lang w:val="en-US" w:eastAsia="zh-CN"/>
                    </w:rPr>
                    <w:t>5</w:t>
                  </w:r>
                </w:p>
              </w:tc>
              <w:tc>
                <w:tcPr>
                  <w:tcW w:w="595" w:type="dxa"/>
                  <w:tcBorders>
                    <w:top w:val="single" w:sz="2" w:space="0" w:color="000000"/>
                    <w:start w:val="single" w:sz="2" w:space="0" w:color="000000"/>
                    <w:end w:val="single" w:sz="2" w:space="0" w:color="000000"/>
                  </w:tcBorders>
                </w:tcPr>
                <w:p>
                  <w:pPr>
                    <w:pStyle w:val="Normal"/>
                    <w:spacing w:lineRule="auto" w:line="194" w:before="129"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end w:val="single" w:sz="2" w:space="0" w:color="000000"/>
                  </w:tcBorders>
                </w:tcPr>
                <w:p>
                  <w:pPr>
                    <w:pStyle w:val="Normal"/>
                    <w:spacing w:lineRule="auto" w:line="194" w:before="129" w:after="0"/>
                    <w:ind w:start="654" w:end="0"/>
                    <w:rPr>
                      <w:rFonts w:ascii="Times New Roman" w:hAnsi="Times New Roman" w:eastAsia="Times New Roman" w:cs="Times New Roman"/>
                      <w:sz w:val="20"/>
                      <w:szCs w:val="20"/>
                    </w:rPr>
                  </w:pPr>
                  <w:r>
                    <w:rPr>
                      <w:rFonts w:eastAsia="Times New Roman" w:cs="Times New Roman"/>
                      <w:spacing w:val="1"/>
                      <w:sz w:val="20"/>
                      <w:szCs w:val="20"/>
                    </w:rPr>
                    <w:t>70</w:t>
                  </w:r>
                </w:p>
              </w:tc>
              <w:tc>
                <w:tcPr>
                  <w:tcW w:w="1606" w:type="dxa"/>
                  <w:tcBorders>
                    <w:top w:val="single" w:sz="2" w:space="0" w:color="000000"/>
                    <w:start w:val="single" w:sz="2" w:space="0" w:color="000000"/>
                    <w:end w:val="single" w:sz="2" w:space="0" w:color="000000"/>
                  </w:tcBorders>
                </w:tcPr>
                <w:p>
                  <w:pPr>
                    <w:pStyle w:val="TableText"/>
                    <w:spacing w:lineRule="auto" w:line="228" w:before="93" w:after="0"/>
                    <w:ind w:start="103" w:end="0"/>
                    <w:rPr>
                      <w:sz w:val="20"/>
                      <w:szCs w:val="20"/>
                    </w:rPr>
                  </w:pPr>
                  <w:r>
                    <w:rPr>
                      <w:spacing w:val="8"/>
                      <w:sz w:val="20"/>
                      <w:szCs w:val="20"/>
                    </w:rPr>
                    <w:t>选用低噪声设</w:t>
                  </w:r>
                </w:p>
              </w:tc>
              <w:tc>
                <w:tcPr>
                  <w:tcW w:w="1118" w:type="dxa"/>
                  <w:tcBorders>
                    <w:top w:val="single" w:sz="2" w:space="0" w:color="000000"/>
                    <w:start w:val="single" w:sz="2" w:space="0" w:color="000000"/>
                    <w:end w:val="single" w:sz="2" w:space="0" w:color="000000"/>
                  </w:tcBorders>
                </w:tcPr>
                <w:p>
                  <w:pPr>
                    <w:pStyle w:val="Normal"/>
                    <w:spacing w:lineRule="auto" w:line="194" w:before="129"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11" w:hRule="atLeast"/>
              </w:trPr>
              <w:tc>
                <w:tcPr>
                  <w:tcW w:w="518" w:type="dxa"/>
                  <w:tcBorders>
                    <w:start w:val="single" w:sz="2" w:space="0" w:color="000000"/>
                    <w:bottom w:val="single" w:sz="2" w:space="0" w:color="000000"/>
                    <w:end w:val="single" w:sz="2" w:space="0" w:color="000000"/>
                  </w:tcBorders>
                </w:tcPr>
                <w:p>
                  <w:pPr>
                    <w:pStyle w:val="Normal"/>
                    <w:spacing w:lineRule="auto" w:line="194" w:before="138" w:after="0"/>
                    <w:ind w:start="185" w:end="0"/>
                    <w:rPr>
                      <w:rFonts w:ascii="Times New Roman" w:hAnsi="Times New Roman" w:eastAsia="Times New Roman" w:cs="Times New Roman"/>
                      <w:sz w:val="20"/>
                      <w:szCs w:val="20"/>
                    </w:rPr>
                  </w:pPr>
                  <w:r>
                    <w:rPr>
                      <w:rFonts w:eastAsia="Times New Roman" w:cs="Times New Roman"/>
                      <w:sz w:val="20"/>
                      <w:szCs w:val="20"/>
                    </w:rPr>
                    <w:t>2</w:t>
                  </w:r>
                </w:p>
              </w:tc>
              <w:tc>
                <w:tcPr>
                  <w:tcW w:w="2060" w:type="dxa"/>
                  <w:tcBorders>
                    <w:start w:val="single" w:sz="2" w:space="0" w:color="000000"/>
                    <w:bottom w:val="single" w:sz="2" w:space="0" w:color="000000"/>
                    <w:end w:val="single" w:sz="2" w:space="0" w:color="000000"/>
                  </w:tcBorders>
                </w:tcPr>
                <w:p>
                  <w:pPr>
                    <w:pStyle w:val="TableText"/>
                    <w:spacing w:lineRule="auto" w:line="228" w:before="102" w:after="0"/>
                    <w:ind w:start="541" w:end="0"/>
                    <w:rPr>
                      <w:rFonts w:ascii="Times New Roman" w:hAnsi="Times New Roman" w:eastAsia="Times New Roman" w:cs="Times New Roman"/>
                      <w:sz w:val="20"/>
                      <w:szCs w:val="20"/>
                    </w:rPr>
                  </w:pPr>
                  <w:r>
                    <w:rPr>
                      <w:spacing w:val="5"/>
                      <w:sz w:val="20"/>
                      <w:szCs w:val="20"/>
                    </w:rPr>
                    <w:t>加油机</w:t>
                  </w:r>
                  <w:r>
                    <w:rPr>
                      <w:spacing w:val="-43"/>
                      <w:sz w:val="20"/>
                      <w:szCs w:val="20"/>
                    </w:rPr>
                    <w:t xml:space="preserve"> </w:t>
                  </w:r>
                  <w:r>
                    <w:rPr>
                      <w:rFonts w:eastAsia="Times New Roman" w:cs="Times New Roman" w:ascii="Times New Roman" w:hAnsi="Times New Roman"/>
                      <w:spacing w:val="5"/>
                      <w:sz w:val="20"/>
                      <w:szCs w:val="20"/>
                    </w:rPr>
                    <w:t>2</w:t>
                  </w:r>
                </w:p>
              </w:tc>
              <w:tc>
                <w:tcPr>
                  <w:tcW w:w="708" w:type="dxa"/>
                  <w:tcBorders>
                    <w:start w:val="single" w:sz="2" w:space="0" w:color="000000"/>
                    <w:bottom w:val="single" w:sz="2" w:space="0" w:color="000000"/>
                    <w:end w:val="single" w:sz="2" w:space="0" w:color="000000"/>
                  </w:tcBorders>
                </w:tcPr>
                <w:p>
                  <w:pPr>
                    <w:pStyle w:val="Normal"/>
                    <w:spacing w:lineRule="auto" w:line="194" w:before="138" w:after="0"/>
                    <w:ind w:start="107" w:end="0"/>
                    <w:rPr>
                      <w:rFonts w:eastAsia="宋体" w:cs="Times New Roman"/>
                      <w:spacing w:val="2"/>
                      <w:sz w:val="20"/>
                      <w:szCs w:val="20"/>
                      <w:lang w:val="en-US" w:eastAsia="zh-CN"/>
                    </w:rPr>
                  </w:pPr>
                  <w:r>
                    <w:rPr>
                      <w:rFonts w:eastAsia="Times New Roman" w:cs="Times New Roman"/>
                      <w:spacing w:val="2"/>
                      <w:sz w:val="20"/>
                      <w:szCs w:val="20"/>
                    </w:rPr>
                    <w:t>-1</w:t>
                  </w:r>
                  <w:r>
                    <w:rPr>
                      <w:rFonts w:eastAsia="宋体" w:cs="Times New Roman"/>
                      <w:spacing w:val="2"/>
                      <w:sz w:val="20"/>
                      <w:szCs w:val="20"/>
                      <w:lang w:val="en-US" w:eastAsia="zh-CN"/>
                    </w:rPr>
                    <w:t>6.6</w:t>
                  </w:r>
                </w:p>
              </w:tc>
              <w:tc>
                <w:tcPr>
                  <w:tcW w:w="707" w:type="dxa"/>
                  <w:tcBorders>
                    <w:start w:val="single" w:sz="2" w:space="0" w:color="000000"/>
                    <w:bottom w:val="single" w:sz="2" w:space="0" w:color="000000"/>
                    <w:end w:val="single" w:sz="2" w:space="0" w:color="000000"/>
                  </w:tcBorders>
                </w:tcPr>
                <w:p>
                  <w:pPr>
                    <w:pStyle w:val="Normal"/>
                    <w:spacing w:lineRule="auto" w:line="194" w:before="138" w:after="0"/>
                    <w:ind w:start="108" w:end="0"/>
                    <w:rPr>
                      <w:rFonts w:eastAsia="宋体" w:cs="Times New Roman"/>
                      <w:spacing w:val="2"/>
                      <w:sz w:val="20"/>
                      <w:szCs w:val="20"/>
                      <w:lang w:val="en-US" w:eastAsia="zh-CN"/>
                    </w:rPr>
                  </w:pPr>
                  <w:r>
                    <w:rPr>
                      <w:rFonts w:eastAsia="Times New Roman" w:cs="Times New Roman"/>
                      <w:spacing w:val="2"/>
                      <w:sz w:val="20"/>
                      <w:szCs w:val="20"/>
                    </w:rPr>
                    <w:t>-</w:t>
                  </w:r>
                  <w:r>
                    <w:rPr>
                      <w:rFonts w:eastAsia="宋体" w:cs="Times New Roman"/>
                      <w:spacing w:val="2"/>
                      <w:sz w:val="20"/>
                      <w:szCs w:val="20"/>
                      <w:lang w:val="en-US" w:eastAsia="zh-CN"/>
                    </w:rPr>
                    <w:t>26.6</w:t>
                  </w:r>
                </w:p>
              </w:tc>
              <w:tc>
                <w:tcPr>
                  <w:tcW w:w="595" w:type="dxa"/>
                  <w:tcBorders>
                    <w:start w:val="single" w:sz="2" w:space="0" w:color="000000"/>
                    <w:bottom w:val="single" w:sz="2" w:space="0" w:color="000000"/>
                    <w:end w:val="single" w:sz="2" w:space="0" w:color="000000"/>
                  </w:tcBorders>
                </w:tcPr>
                <w:p>
                  <w:pPr>
                    <w:pStyle w:val="Normal"/>
                    <w:spacing w:lineRule="auto" w:line="194" w:before="138"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start w:val="single" w:sz="2" w:space="0" w:color="000000"/>
                    <w:bottom w:val="single" w:sz="2" w:space="0" w:color="000000"/>
                    <w:end w:val="single" w:sz="2" w:space="0" w:color="000000"/>
                  </w:tcBorders>
                </w:tcPr>
                <w:p>
                  <w:pPr>
                    <w:pStyle w:val="Normal"/>
                    <w:spacing w:lineRule="auto" w:line="194" w:before="138" w:after="0"/>
                    <w:ind w:start="654" w:end="0"/>
                    <w:rPr>
                      <w:rFonts w:ascii="Times New Roman" w:hAnsi="Times New Roman" w:eastAsia="Times New Roman" w:cs="Times New Roman"/>
                      <w:sz w:val="20"/>
                      <w:szCs w:val="20"/>
                    </w:rPr>
                  </w:pPr>
                  <w:r>
                    <w:rPr>
                      <w:rFonts w:eastAsia="Times New Roman" w:cs="Times New Roman"/>
                      <w:spacing w:val="1"/>
                      <w:sz w:val="20"/>
                      <w:szCs w:val="20"/>
                    </w:rPr>
                    <w:t>70</w:t>
                  </w:r>
                </w:p>
              </w:tc>
              <w:tc>
                <w:tcPr>
                  <w:tcW w:w="1606" w:type="dxa"/>
                  <w:vMerge w:val="restart"/>
                  <w:tcBorders>
                    <w:start w:val="single" w:sz="2" w:space="0" w:color="000000"/>
                    <w:end w:val="single" w:sz="2" w:space="0" w:color="000000"/>
                  </w:tcBorders>
                </w:tcPr>
                <w:p>
                  <w:pPr>
                    <w:pStyle w:val="TableText"/>
                    <w:spacing w:lineRule="auto" w:line="228" w:before="42" w:after="0"/>
                    <w:ind w:end="2"/>
                    <w:jc w:val="end"/>
                    <w:rPr>
                      <w:sz w:val="20"/>
                      <w:szCs w:val="20"/>
                    </w:rPr>
                  </w:pPr>
                  <w:r>
                    <w:rPr>
                      <w:spacing w:val="4"/>
                      <w:sz w:val="20"/>
                      <w:szCs w:val="20"/>
                    </w:rPr>
                    <w:t>备，加油机底部</w:t>
                  </w:r>
                </w:p>
                <w:p>
                  <w:pPr>
                    <w:pStyle w:val="TableText"/>
                    <w:spacing w:lineRule="auto" w:line="228" w:before="24" w:after="0"/>
                    <w:ind w:end="2"/>
                    <w:jc w:val="end"/>
                    <w:rPr>
                      <w:sz w:val="20"/>
                      <w:szCs w:val="20"/>
                    </w:rPr>
                  </w:pPr>
                  <w:r>
                    <w:rPr>
                      <w:spacing w:val="4"/>
                      <w:sz w:val="20"/>
                      <w:szCs w:val="20"/>
                    </w:rPr>
                    <w:t>设置减震垫，加</w:t>
                  </w:r>
                </w:p>
                <w:p>
                  <w:pPr>
                    <w:pStyle w:val="TableText"/>
                    <w:spacing w:lineRule="auto" w:line="228" w:before="22" w:after="0"/>
                    <w:ind w:end="2"/>
                    <w:jc w:val="end"/>
                    <w:rPr>
                      <w:sz w:val="20"/>
                      <w:szCs w:val="20"/>
                    </w:rPr>
                  </w:pPr>
                  <w:r>
                    <w:rPr>
                      <w:spacing w:val="3"/>
                      <w:sz w:val="20"/>
                      <w:szCs w:val="20"/>
                    </w:rPr>
                    <w:t>强维护，加油机</w:t>
                  </w:r>
                </w:p>
                <w:p>
                  <w:pPr>
                    <w:pStyle w:val="TableText"/>
                    <w:spacing w:lineRule="auto" w:line="228" w:before="27" w:after="0"/>
                    <w:ind w:start="317" w:end="0"/>
                    <w:rPr>
                      <w:sz w:val="20"/>
                      <w:szCs w:val="20"/>
                    </w:rPr>
                  </w:pPr>
                  <w:r>
                    <w:rPr>
                      <w:spacing w:val="6"/>
                      <w:sz w:val="20"/>
                      <w:szCs w:val="20"/>
                    </w:rPr>
                    <w:t>壳体隔声</w:t>
                  </w:r>
                </w:p>
              </w:tc>
              <w:tc>
                <w:tcPr>
                  <w:tcW w:w="1118" w:type="dxa"/>
                  <w:tcBorders>
                    <w:start w:val="single" w:sz="2" w:space="0" w:color="000000"/>
                    <w:bottom w:val="single" w:sz="2" w:space="0" w:color="000000"/>
                    <w:end w:val="single" w:sz="2" w:space="0" w:color="000000"/>
                  </w:tcBorders>
                </w:tcPr>
                <w:p>
                  <w:pPr>
                    <w:pStyle w:val="Normal"/>
                    <w:spacing w:lineRule="auto" w:line="194" w:before="138"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1"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90" w:end="0"/>
                    <w:rPr>
                      <w:rFonts w:ascii="Times New Roman" w:hAnsi="Times New Roman" w:eastAsia="Times New Roman" w:cs="Times New Roman"/>
                      <w:sz w:val="20"/>
                      <w:szCs w:val="20"/>
                    </w:rPr>
                  </w:pPr>
                  <w:r>
                    <w:rPr>
                      <w:rFonts w:eastAsia="Times New Roman" w:cs="Times New Roman"/>
                      <w:sz w:val="20"/>
                      <w:szCs w:val="20"/>
                    </w:rPr>
                    <w:t>3</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4" w:after="0"/>
                    <w:ind w:start="541" w:end="0"/>
                    <w:rPr>
                      <w:rFonts w:ascii="Times New Roman" w:hAnsi="Times New Roman" w:eastAsia="Times New Roman" w:cs="Times New Roman"/>
                      <w:sz w:val="20"/>
                      <w:szCs w:val="20"/>
                    </w:rPr>
                  </w:pPr>
                  <w:r>
                    <w:rPr>
                      <w:spacing w:val="5"/>
                      <w:sz w:val="20"/>
                      <w:szCs w:val="20"/>
                    </w:rPr>
                    <w:t>加油机</w:t>
                  </w:r>
                  <w:r>
                    <w:rPr>
                      <w:spacing w:val="-39"/>
                      <w:sz w:val="20"/>
                      <w:szCs w:val="20"/>
                    </w:rPr>
                    <w:t xml:space="preserve"> </w:t>
                  </w:r>
                  <w:r>
                    <w:rPr>
                      <w:rFonts w:eastAsia="Times New Roman" w:cs="Times New Roman" w:ascii="Times New Roman" w:hAnsi="Times New Roman"/>
                      <w:spacing w:val="5"/>
                      <w:sz w:val="20"/>
                      <w:szCs w:val="20"/>
                    </w:rPr>
                    <w:t>3</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9" w:end="0"/>
                    <w:rPr>
                      <w:rFonts w:ascii="Times New Roman" w:hAnsi="Times New Roman" w:eastAsia="Times New Roman" w:cs="Times New Roman"/>
                      <w:sz w:val="20"/>
                      <w:szCs w:val="20"/>
                    </w:rPr>
                  </w:pPr>
                  <w:r>
                    <w:rPr>
                      <w:rFonts w:eastAsia="Times New Roman" w:cs="Times New Roman"/>
                      <w:spacing w:val="1"/>
                      <w:sz w:val="20"/>
                      <w:szCs w:val="20"/>
                    </w:rPr>
                    <w:t>-1</w:t>
                  </w:r>
                  <w:r>
                    <w:rPr>
                      <w:rFonts w:eastAsia="宋体" w:cs="Times New Roman"/>
                      <w:spacing w:val="1"/>
                      <w:sz w:val="20"/>
                      <w:szCs w:val="20"/>
                      <w:lang w:val="en-US" w:eastAsia="zh-CN"/>
                    </w:rPr>
                    <w:t>5.</w:t>
                  </w:r>
                  <w:r>
                    <w:rPr>
                      <w:rFonts w:eastAsia="Times New Roman" w:cs="Times New Roman"/>
                      <w:spacing w:val="1"/>
                      <w:sz w:val="20"/>
                      <w:szCs w:val="20"/>
                    </w:rPr>
                    <w:t>9</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8" w:end="0"/>
                    <w:rPr>
                      <w:rFonts w:eastAsia="宋体" w:cs="Times New Roman"/>
                      <w:spacing w:val="2"/>
                      <w:sz w:val="20"/>
                      <w:szCs w:val="20"/>
                      <w:lang w:val="en-US" w:eastAsia="zh-CN"/>
                    </w:rPr>
                  </w:pPr>
                  <w:r>
                    <w:rPr>
                      <w:rFonts w:eastAsia="Times New Roman" w:cs="Times New Roman"/>
                      <w:spacing w:val="2"/>
                      <w:sz w:val="20"/>
                      <w:szCs w:val="20"/>
                    </w:rPr>
                    <w:t>-1</w:t>
                  </w:r>
                  <w:r>
                    <w:rPr>
                      <w:rFonts w:eastAsia="宋体" w:cs="Times New Roman"/>
                      <w:spacing w:val="2"/>
                      <w:sz w:val="20"/>
                      <w:szCs w:val="20"/>
                      <w:lang w:val="en-US" w:eastAsia="zh-CN"/>
                    </w:rPr>
                    <w:t>2.6</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654" w:end="0"/>
                    <w:rPr>
                      <w:rFonts w:ascii="Times New Roman" w:hAnsi="Times New Roman" w:eastAsia="Times New Roman" w:cs="Times New Roman"/>
                      <w:sz w:val="20"/>
                      <w:szCs w:val="20"/>
                    </w:rPr>
                  </w:pPr>
                  <w:r>
                    <w:rPr>
                      <w:rFonts w:eastAsia="Times New Roman" w:cs="Times New Roman"/>
                      <w:spacing w:val="1"/>
                      <w:sz w:val="20"/>
                      <w:szCs w:val="20"/>
                    </w:rPr>
                    <w:t>70</w:t>
                  </w:r>
                </w:p>
              </w:tc>
              <w:tc>
                <w:tcPr>
                  <w:tcW w:w="1606" w:type="dxa"/>
                  <w:vMerge w:val="continue"/>
                  <w:tcBorders>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84" w:end="0"/>
                    <w:rPr>
                      <w:rFonts w:ascii="Times New Roman" w:hAnsi="Times New Roman" w:eastAsia="Times New Roman" w:cs="Times New Roman"/>
                      <w:sz w:val="20"/>
                      <w:szCs w:val="20"/>
                    </w:rPr>
                  </w:pPr>
                  <w:r>
                    <w:rPr>
                      <w:rFonts w:eastAsia="Times New Roman" w:cs="Times New Roman"/>
                      <w:spacing w:val="1"/>
                      <w:sz w:val="20"/>
                      <w:szCs w:val="20"/>
                    </w:rPr>
                    <w:t>4</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541" w:end="0"/>
                    <w:rPr>
                      <w:rFonts w:ascii="Times New Roman" w:hAnsi="Times New Roman" w:eastAsia="Times New Roman" w:cs="Times New Roman"/>
                      <w:sz w:val="20"/>
                      <w:szCs w:val="20"/>
                    </w:rPr>
                  </w:pPr>
                  <w:r>
                    <w:rPr>
                      <w:spacing w:val="5"/>
                      <w:sz w:val="20"/>
                      <w:szCs w:val="20"/>
                    </w:rPr>
                    <w:t>加油机</w:t>
                  </w:r>
                  <w:r>
                    <w:rPr>
                      <w:spacing w:val="-44"/>
                      <w:sz w:val="20"/>
                      <w:szCs w:val="20"/>
                    </w:rPr>
                    <w:t xml:space="preserve"> </w:t>
                  </w:r>
                  <w:r>
                    <w:rPr>
                      <w:rFonts w:eastAsia="Times New Roman" w:cs="Times New Roman" w:ascii="Times New Roman" w:hAnsi="Times New Roman"/>
                      <w:spacing w:val="5"/>
                      <w:sz w:val="20"/>
                      <w:szCs w:val="20"/>
                    </w:rPr>
                    <w:t>4</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60" w:end="0"/>
                    <w:rPr>
                      <w:rFonts w:ascii="Times New Roman" w:hAnsi="Times New Roman" w:eastAsia="宋体" w:cs="Times New Roman"/>
                      <w:sz w:val="20"/>
                      <w:szCs w:val="20"/>
                      <w:lang w:val="en-US" w:eastAsia="zh-CN"/>
                    </w:rPr>
                  </w:pPr>
                  <w:r>
                    <w:rPr>
                      <w:rFonts w:eastAsia="Times New Roman" w:cs="Times New Roman"/>
                      <w:spacing w:val="1"/>
                      <w:sz w:val="20"/>
                      <w:szCs w:val="20"/>
                    </w:rPr>
                    <w:t>-</w:t>
                  </w:r>
                  <w:r>
                    <w:rPr>
                      <w:rFonts w:eastAsia="宋体" w:cs="Times New Roman"/>
                      <w:spacing w:val="1"/>
                      <w:sz w:val="20"/>
                      <w:szCs w:val="20"/>
                      <w:lang w:val="en-US" w:eastAsia="zh-CN"/>
                    </w:rPr>
                    <w:t>6.8</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10" w:end="0"/>
                    <w:rPr>
                      <w:rFonts w:ascii="Times New Roman" w:hAnsi="Times New Roman" w:eastAsia="宋体" w:cs="Times New Roman"/>
                      <w:sz w:val="20"/>
                      <w:szCs w:val="20"/>
                      <w:lang w:val="en-US" w:eastAsia="zh-CN"/>
                    </w:rPr>
                  </w:pPr>
                  <w:r>
                    <w:rPr>
                      <w:rFonts w:eastAsia="Times New Roman" w:cs="Times New Roman"/>
                      <w:spacing w:val="1"/>
                      <w:sz w:val="20"/>
                      <w:szCs w:val="20"/>
                    </w:rPr>
                    <w:t>-1</w:t>
                  </w:r>
                  <w:r>
                    <w:rPr>
                      <w:rFonts w:eastAsia="宋体" w:cs="Times New Roman"/>
                      <w:spacing w:val="1"/>
                      <w:sz w:val="20"/>
                      <w:szCs w:val="20"/>
                      <w:lang w:val="en-US" w:eastAsia="zh-CN"/>
                    </w:rPr>
                    <w:t>0.5</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654" w:end="0"/>
                    <w:rPr>
                      <w:rFonts w:ascii="Times New Roman" w:hAnsi="Times New Roman" w:eastAsia="Times New Roman" w:cs="Times New Roman"/>
                      <w:sz w:val="20"/>
                      <w:szCs w:val="20"/>
                    </w:rPr>
                  </w:pPr>
                  <w:r>
                    <w:rPr>
                      <w:rFonts w:eastAsia="Times New Roman" w:cs="Times New Roman"/>
                      <w:spacing w:val="1"/>
                      <w:sz w:val="20"/>
                      <w:szCs w:val="20"/>
                    </w:rPr>
                    <w:t>70</w:t>
                  </w:r>
                </w:p>
              </w:tc>
              <w:tc>
                <w:tcPr>
                  <w:tcW w:w="1606" w:type="dxa"/>
                  <w:vMerge w:val="continue"/>
                  <w:tcBorders>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3" w:after="0"/>
                    <w:ind w:start="191" w:end="0"/>
                    <w:rPr>
                      <w:rFonts w:ascii="Times New Roman" w:hAnsi="Times New Roman" w:eastAsia="Times New Roman" w:cs="Times New Roman"/>
                      <w:sz w:val="20"/>
                      <w:szCs w:val="20"/>
                    </w:rPr>
                  </w:pPr>
                  <w:r>
                    <w:rPr>
                      <w:rFonts w:eastAsia="Times New Roman" w:cs="Times New Roman"/>
                      <w:sz w:val="20"/>
                      <w:szCs w:val="20"/>
                    </w:rPr>
                    <w:t>5</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4" w:after="0"/>
                    <w:ind w:start="541" w:end="0"/>
                    <w:rPr>
                      <w:rFonts w:ascii="Times New Roman" w:hAnsi="Times New Roman" w:eastAsia="Times New Roman" w:cs="Times New Roman"/>
                      <w:sz w:val="20"/>
                      <w:szCs w:val="20"/>
                    </w:rPr>
                  </w:pPr>
                  <w:r>
                    <w:rPr>
                      <w:spacing w:val="5"/>
                      <w:sz w:val="20"/>
                      <w:szCs w:val="20"/>
                    </w:rPr>
                    <w:t>加油机</w:t>
                  </w:r>
                  <w:r>
                    <w:rPr>
                      <w:spacing w:val="-38"/>
                      <w:sz w:val="20"/>
                      <w:szCs w:val="20"/>
                    </w:rPr>
                    <w:t xml:space="preserve"> </w:t>
                  </w:r>
                  <w:r>
                    <w:rPr>
                      <w:rFonts w:eastAsia="Times New Roman" w:cs="Times New Roman" w:ascii="Times New Roman" w:hAnsi="Times New Roman"/>
                      <w:spacing w:val="5"/>
                      <w:sz w:val="20"/>
                      <w:szCs w:val="20"/>
                    </w:rPr>
                    <w:t>5</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60" w:end="0"/>
                    <w:rPr>
                      <w:rFonts w:ascii="Times New Roman" w:hAnsi="Times New Roman" w:eastAsia="Times New Roman" w:cs="Times New Roman"/>
                      <w:sz w:val="20"/>
                      <w:szCs w:val="20"/>
                    </w:rPr>
                  </w:pPr>
                  <w:r>
                    <w:rPr>
                      <w:rFonts w:eastAsia="Times New Roman" w:cs="Times New Roman"/>
                      <w:spacing w:val="1"/>
                      <w:sz w:val="20"/>
                      <w:szCs w:val="20"/>
                    </w:rPr>
                    <w:t>-9.7</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60" w:end="0"/>
                    <w:rPr>
                      <w:rFonts w:ascii="Times New Roman" w:hAnsi="Times New Roman" w:eastAsia="Times New Roman" w:cs="Times New Roman"/>
                      <w:sz w:val="20"/>
                      <w:szCs w:val="20"/>
                    </w:rPr>
                  </w:pPr>
                  <w:r>
                    <w:rPr>
                      <w:rFonts w:eastAsia="Times New Roman" w:cs="Times New Roman"/>
                      <w:spacing w:val="1"/>
                      <w:sz w:val="20"/>
                      <w:szCs w:val="20"/>
                    </w:rPr>
                    <w:t>-1.6</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654" w:end="0"/>
                    <w:rPr>
                      <w:rFonts w:ascii="Times New Roman" w:hAnsi="Times New Roman" w:eastAsia="Times New Roman" w:cs="Times New Roman"/>
                      <w:sz w:val="20"/>
                      <w:szCs w:val="20"/>
                    </w:rPr>
                  </w:pPr>
                  <w:r>
                    <w:rPr>
                      <w:rFonts w:eastAsia="Times New Roman" w:cs="Times New Roman"/>
                      <w:spacing w:val="1"/>
                      <w:sz w:val="20"/>
                      <w:szCs w:val="20"/>
                    </w:rPr>
                    <w:t>70</w:t>
                  </w:r>
                </w:p>
              </w:tc>
              <w:tc>
                <w:tcPr>
                  <w:tcW w:w="1606" w:type="dxa"/>
                  <w:vMerge w:val="continue"/>
                  <w:tcBorders>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90" w:end="0"/>
                    <w:rPr>
                      <w:rFonts w:ascii="Times New Roman" w:hAnsi="Times New Roman" w:eastAsia="Times New Roman" w:cs="Times New Roman"/>
                      <w:sz w:val="20"/>
                      <w:szCs w:val="20"/>
                    </w:rPr>
                  </w:pPr>
                  <w:r>
                    <w:rPr>
                      <w:rFonts w:eastAsia="Times New Roman" w:cs="Times New Roman"/>
                      <w:sz w:val="20"/>
                      <w:szCs w:val="20"/>
                    </w:rPr>
                    <w:t>6</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295" w:end="0"/>
                    <w:rPr>
                      <w:rFonts w:ascii="Times New Roman" w:hAnsi="Times New Roman" w:eastAsia="Times New Roman" w:cs="Times New Roman"/>
                      <w:sz w:val="20"/>
                      <w:szCs w:val="20"/>
                    </w:rPr>
                  </w:pPr>
                  <w:r>
                    <w:rPr>
                      <w:rFonts w:eastAsia="Times New Roman" w:cs="Times New Roman" w:ascii="Times New Roman" w:hAnsi="Times New Roman"/>
                      <w:sz w:val="20"/>
                      <w:szCs w:val="20"/>
                    </w:rPr>
                    <w:t>LNG</w:t>
                  </w:r>
                  <w:r>
                    <w:rPr>
                      <w:rFonts w:eastAsia="Times New Roman" w:cs="Times New Roman" w:ascii="Times New Roman" w:hAnsi="Times New Roman"/>
                      <w:spacing w:val="15"/>
                      <w:w w:val="101"/>
                      <w:sz w:val="20"/>
                      <w:szCs w:val="20"/>
                    </w:rPr>
                    <w:t xml:space="preserve"> </w:t>
                  </w:r>
                  <w:r>
                    <w:rPr>
                      <w:spacing w:val="8"/>
                      <w:sz w:val="20"/>
                      <w:szCs w:val="20"/>
                    </w:rPr>
                    <w:t>加气机</w:t>
                  </w:r>
                  <w:r>
                    <w:rPr>
                      <w:spacing w:val="-23"/>
                      <w:sz w:val="20"/>
                      <w:szCs w:val="20"/>
                    </w:rPr>
                    <w:t xml:space="preserve"> </w:t>
                  </w:r>
                  <w:r>
                    <w:rPr>
                      <w:rFonts w:eastAsia="Times New Roman" w:cs="Times New Roman" w:ascii="Times New Roman" w:hAnsi="Times New Roman"/>
                      <w:spacing w:val="8"/>
                      <w:sz w:val="20"/>
                      <w:szCs w:val="20"/>
                    </w:rPr>
                    <w:t>1</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07" w:end="0"/>
                    <w:rPr>
                      <w:rFonts w:ascii="Times New Roman" w:hAnsi="Times New Roman" w:eastAsia="Times New Roman" w:cs="Times New Roman"/>
                      <w:sz w:val="20"/>
                      <w:szCs w:val="20"/>
                    </w:rPr>
                  </w:pPr>
                  <w:r>
                    <w:rPr>
                      <w:rFonts w:eastAsia="Times New Roman" w:cs="Times New Roman"/>
                      <w:spacing w:val="2"/>
                      <w:sz w:val="20"/>
                      <w:szCs w:val="20"/>
                    </w:rPr>
                    <w:t>-17.8</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60" w:end="0"/>
                    <w:rPr>
                      <w:rFonts w:ascii="Times New Roman" w:hAnsi="Times New Roman" w:eastAsia="Times New Roman" w:cs="Times New Roman"/>
                      <w:sz w:val="20"/>
                      <w:szCs w:val="20"/>
                    </w:rPr>
                  </w:pPr>
                  <w:r>
                    <w:rPr>
                      <w:rFonts w:eastAsia="Times New Roman" w:cs="Times New Roman"/>
                      <w:spacing w:val="1"/>
                      <w:sz w:val="20"/>
                      <w:szCs w:val="20"/>
                    </w:rPr>
                    <w:t>-6.8</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3" w:after="0"/>
                    <w:ind w:start="189" w:end="0"/>
                    <w:rPr>
                      <w:rFonts w:ascii="Times New Roman" w:hAnsi="Times New Roman" w:eastAsia="Times New Roman" w:cs="Times New Roman"/>
                      <w:sz w:val="20"/>
                      <w:szCs w:val="20"/>
                    </w:rPr>
                  </w:pPr>
                  <w:r>
                    <w:rPr>
                      <w:rFonts w:eastAsia="Times New Roman" w:cs="Times New Roman"/>
                      <w:sz w:val="20"/>
                      <w:szCs w:val="20"/>
                    </w:rPr>
                    <w:t>7</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4" w:after="0"/>
                    <w:ind w:start="295" w:end="0"/>
                    <w:rPr>
                      <w:rFonts w:ascii="Times New Roman" w:hAnsi="Times New Roman" w:eastAsia="Times New Roman" w:cs="Times New Roman"/>
                      <w:sz w:val="20"/>
                      <w:szCs w:val="20"/>
                    </w:rPr>
                  </w:pPr>
                  <w:r>
                    <w:rPr>
                      <w:rFonts w:eastAsia="Times New Roman" w:cs="Times New Roman" w:ascii="Times New Roman" w:hAnsi="Times New Roman"/>
                      <w:sz w:val="20"/>
                      <w:szCs w:val="20"/>
                    </w:rPr>
                    <w:t>LNG</w:t>
                  </w:r>
                  <w:r>
                    <w:rPr>
                      <w:rFonts w:eastAsia="Times New Roman" w:cs="Times New Roman" w:ascii="Times New Roman" w:hAnsi="Times New Roman"/>
                      <w:spacing w:val="15"/>
                      <w:w w:val="101"/>
                      <w:sz w:val="20"/>
                      <w:szCs w:val="20"/>
                    </w:rPr>
                    <w:t xml:space="preserve"> </w:t>
                  </w:r>
                  <w:r>
                    <w:rPr>
                      <w:spacing w:val="8"/>
                      <w:sz w:val="20"/>
                      <w:szCs w:val="20"/>
                    </w:rPr>
                    <w:t>加气机</w:t>
                  </w:r>
                  <w:r>
                    <w:rPr>
                      <w:spacing w:val="-43"/>
                      <w:sz w:val="20"/>
                      <w:szCs w:val="20"/>
                    </w:rPr>
                    <w:t xml:space="preserve"> </w:t>
                  </w:r>
                  <w:r>
                    <w:rPr>
                      <w:rFonts w:eastAsia="Times New Roman" w:cs="Times New Roman" w:ascii="Times New Roman" w:hAnsi="Times New Roman"/>
                      <w:spacing w:val="8"/>
                      <w:sz w:val="20"/>
                      <w:szCs w:val="20"/>
                    </w:rPr>
                    <w:t>2</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7" w:end="0"/>
                    <w:rPr>
                      <w:rFonts w:ascii="Times New Roman" w:hAnsi="Times New Roman" w:eastAsia="Times New Roman" w:cs="Times New Roman"/>
                      <w:sz w:val="20"/>
                      <w:szCs w:val="20"/>
                    </w:rPr>
                  </w:pPr>
                  <w:r>
                    <w:rPr>
                      <w:rFonts w:eastAsia="Times New Roman" w:cs="Times New Roman"/>
                      <w:spacing w:val="2"/>
                      <w:sz w:val="20"/>
                      <w:szCs w:val="20"/>
                    </w:rPr>
                    <w:t>-26.4</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8" w:end="0"/>
                    <w:rPr>
                      <w:rFonts w:ascii="Times New Roman" w:hAnsi="Times New Roman" w:eastAsia="Times New Roman" w:cs="Times New Roman"/>
                      <w:sz w:val="20"/>
                      <w:szCs w:val="20"/>
                    </w:rPr>
                  </w:pPr>
                  <w:r>
                    <w:rPr>
                      <w:rFonts w:eastAsia="Times New Roman" w:cs="Times New Roman"/>
                      <w:spacing w:val="2"/>
                      <w:sz w:val="20"/>
                      <w:szCs w:val="20"/>
                    </w:rPr>
                    <w:t>-12.4</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94" w:end="0"/>
                    <w:rPr>
                      <w:rFonts w:ascii="Times New Roman" w:hAnsi="Times New Roman" w:eastAsia="Times New Roman" w:cs="Times New Roman"/>
                      <w:sz w:val="20"/>
                      <w:szCs w:val="20"/>
                    </w:rPr>
                  </w:pPr>
                  <w:r>
                    <w:rPr>
                      <w:rFonts w:eastAsia="Times New Roman" w:cs="Times New Roman"/>
                      <w:sz w:val="20"/>
                      <w:szCs w:val="20"/>
                    </w:rPr>
                    <w:t>8</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295" w:end="0"/>
                    <w:rPr>
                      <w:rFonts w:ascii="Times New Roman" w:hAnsi="Times New Roman" w:eastAsia="Times New Roman" w:cs="Times New Roman"/>
                      <w:sz w:val="20"/>
                      <w:szCs w:val="20"/>
                    </w:rPr>
                  </w:pPr>
                  <w:r>
                    <w:rPr>
                      <w:rFonts w:eastAsia="Times New Roman" w:cs="Times New Roman" w:ascii="Times New Roman" w:hAnsi="Times New Roman"/>
                      <w:sz w:val="20"/>
                      <w:szCs w:val="20"/>
                    </w:rPr>
                    <w:t>LNG</w:t>
                  </w:r>
                  <w:r>
                    <w:rPr>
                      <w:rFonts w:eastAsia="Times New Roman" w:cs="Times New Roman" w:ascii="Times New Roman" w:hAnsi="Times New Roman"/>
                      <w:spacing w:val="15"/>
                      <w:w w:val="101"/>
                      <w:sz w:val="20"/>
                      <w:szCs w:val="20"/>
                    </w:rPr>
                    <w:t xml:space="preserve"> </w:t>
                  </w:r>
                  <w:r>
                    <w:rPr>
                      <w:spacing w:val="8"/>
                      <w:sz w:val="20"/>
                      <w:szCs w:val="20"/>
                    </w:rPr>
                    <w:t>加气机</w:t>
                  </w:r>
                  <w:r>
                    <w:rPr>
                      <w:spacing w:val="-39"/>
                      <w:sz w:val="20"/>
                      <w:szCs w:val="20"/>
                    </w:rPr>
                    <w:t xml:space="preserve"> </w:t>
                  </w:r>
                  <w:r>
                    <w:rPr>
                      <w:rFonts w:eastAsia="Times New Roman" w:cs="Times New Roman" w:ascii="Times New Roman" w:hAnsi="Times New Roman"/>
                      <w:spacing w:val="8"/>
                      <w:sz w:val="20"/>
                      <w:szCs w:val="20"/>
                    </w:rPr>
                    <w:t>3</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84" w:end="0"/>
                    <w:rPr>
                      <w:rFonts w:ascii="Times New Roman" w:hAnsi="Times New Roman" w:eastAsia="Times New Roman" w:cs="Times New Roman"/>
                      <w:sz w:val="20"/>
                      <w:szCs w:val="20"/>
                    </w:rPr>
                  </w:pPr>
                  <w:r>
                    <w:rPr>
                      <w:rFonts w:eastAsia="Times New Roman" w:cs="Times New Roman"/>
                      <w:spacing w:val="1"/>
                      <w:sz w:val="20"/>
                      <w:szCs w:val="20"/>
                    </w:rPr>
                    <w:t>-35</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08" w:end="0"/>
                    <w:rPr>
                      <w:rFonts w:ascii="Times New Roman" w:hAnsi="Times New Roman" w:eastAsia="Times New Roman" w:cs="Times New Roman"/>
                      <w:sz w:val="20"/>
                      <w:szCs w:val="20"/>
                    </w:rPr>
                  </w:pPr>
                  <w:r>
                    <w:rPr>
                      <w:rFonts w:eastAsia="Times New Roman" w:cs="Times New Roman"/>
                      <w:spacing w:val="2"/>
                      <w:sz w:val="20"/>
                      <w:szCs w:val="20"/>
                    </w:rPr>
                    <w:t>-18.2</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89" w:end="0"/>
                    <w:rPr>
                      <w:rFonts w:ascii="Times New Roman" w:hAnsi="Times New Roman" w:eastAsia="Times New Roman" w:cs="Times New Roman"/>
                      <w:sz w:val="20"/>
                      <w:szCs w:val="20"/>
                    </w:rPr>
                  </w:pPr>
                  <w:r>
                    <w:rPr>
                      <w:rFonts w:eastAsia="Times New Roman" w:cs="Times New Roman"/>
                      <w:sz w:val="20"/>
                      <w:szCs w:val="20"/>
                    </w:rPr>
                    <w:t>9</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4" w:after="0"/>
                    <w:ind w:start="541" w:end="0"/>
                    <w:rPr>
                      <w:rFonts w:ascii="Times New Roman" w:hAnsi="Times New Roman" w:eastAsia="Times New Roman" w:cs="Times New Roman"/>
                      <w:sz w:val="20"/>
                      <w:szCs w:val="20"/>
                    </w:rPr>
                  </w:pPr>
                  <w:r>
                    <w:rPr>
                      <w:spacing w:val="5"/>
                      <w:sz w:val="20"/>
                      <w:szCs w:val="20"/>
                    </w:rPr>
                    <w:t>潜油泵</w:t>
                  </w:r>
                  <w:r>
                    <w:rPr>
                      <w:spacing w:val="-23"/>
                      <w:sz w:val="20"/>
                      <w:szCs w:val="20"/>
                    </w:rPr>
                    <w:t xml:space="preserve"> </w:t>
                  </w:r>
                  <w:r>
                    <w:rPr>
                      <w:rFonts w:eastAsia="Times New Roman" w:cs="Times New Roman" w:ascii="Times New Roman" w:hAnsi="Times New Roman"/>
                      <w:spacing w:val="5"/>
                      <w:sz w:val="20"/>
                      <w:szCs w:val="20"/>
                    </w:rPr>
                    <w:t>1</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7" w:end="0"/>
                    <w:rPr>
                      <w:rFonts w:ascii="Times New Roman" w:hAnsi="Times New Roman" w:eastAsia="Times New Roman" w:cs="Times New Roman"/>
                      <w:sz w:val="20"/>
                      <w:szCs w:val="20"/>
                    </w:rPr>
                  </w:pPr>
                  <w:r>
                    <w:rPr>
                      <w:rFonts w:eastAsia="Times New Roman" w:cs="Times New Roman"/>
                      <w:spacing w:val="2"/>
                      <w:sz w:val="20"/>
                      <w:szCs w:val="20"/>
                    </w:rPr>
                    <w:t>-27.8</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8" w:end="0"/>
                    <w:rPr>
                      <w:rFonts w:ascii="Times New Roman" w:hAnsi="Times New Roman" w:eastAsia="Times New Roman" w:cs="Times New Roman"/>
                      <w:sz w:val="20"/>
                      <w:szCs w:val="20"/>
                    </w:rPr>
                  </w:pPr>
                  <w:r>
                    <w:rPr>
                      <w:rFonts w:eastAsia="Times New Roman" w:cs="Times New Roman"/>
                      <w:spacing w:val="2"/>
                      <w:sz w:val="20"/>
                      <w:szCs w:val="20"/>
                    </w:rPr>
                    <w:t>-19.7</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7" w:end="0"/>
                    <w:rPr>
                      <w:rFonts w:ascii="Times New Roman" w:hAnsi="Times New Roman" w:eastAsia="Times New Roman" w:cs="Times New Roman"/>
                      <w:sz w:val="20"/>
                      <w:szCs w:val="20"/>
                    </w:rPr>
                  </w:pPr>
                  <w:r>
                    <w:rPr>
                      <w:rFonts w:eastAsia="Times New Roman" w:cs="Times New Roman"/>
                      <w:spacing w:val="1"/>
                      <w:sz w:val="20"/>
                      <w:szCs w:val="20"/>
                    </w:rPr>
                    <w:t>-1.5</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3" w:after="0"/>
                    <w:ind w:start="654" w:end="0"/>
                    <w:rPr>
                      <w:rFonts w:ascii="Times New Roman" w:hAnsi="Times New Roman" w:eastAsia="Times New Roman" w:cs="Times New Roman"/>
                      <w:sz w:val="20"/>
                      <w:szCs w:val="20"/>
                    </w:rPr>
                  </w:pPr>
                  <w:r>
                    <w:rPr>
                      <w:rFonts w:eastAsia="Times New Roman" w:cs="Times New Roman"/>
                      <w:spacing w:val="1"/>
                      <w:sz w:val="20"/>
                      <w:szCs w:val="20"/>
                    </w:rPr>
                    <w:t>75</w:t>
                  </w:r>
                </w:p>
              </w:tc>
              <w:tc>
                <w:tcPr>
                  <w:tcW w:w="1606" w:type="dxa"/>
                  <w:vMerge w:val="restart"/>
                  <w:tcBorders>
                    <w:top w:val="single" w:sz="2" w:space="0" w:color="000000"/>
                    <w:start w:val="single" w:sz="2" w:space="0" w:color="000000"/>
                    <w:end w:val="single" w:sz="2" w:space="0" w:color="000000"/>
                  </w:tcBorders>
                </w:tcPr>
                <w:p>
                  <w:pPr>
                    <w:pStyle w:val="Normal"/>
                    <w:snapToGrid w:val="false"/>
                    <w:spacing w:lineRule="auto" w:line="365"/>
                    <w:rPr>
                      <w:rFonts w:ascii="Arial" w:hAnsi="Arial" w:eastAsia="Times New Roman" w:cs="Times New Roman"/>
                      <w:sz w:val="21"/>
                      <w:szCs w:val="20"/>
                    </w:rPr>
                  </w:pPr>
                  <w:r>
                    <w:rPr>
                      <w:rFonts w:eastAsia="Times New Roman" w:cs="Times New Roman" w:ascii="Arial" w:hAnsi="Arial"/>
                      <w:sz w:val="21"/>
                      <w:szCs w:val="20"/>
                    </w:rPr>
                  </w:r>
                </w:p>
                <w:p>
                  <w:pPr>
                    <w:pStyle w:val="TableText"/>
                    <w:spacing w:lineRule="auto" w:line="228" w:before="65" w:after="0"/>
                    <w:ind w:start="107" w:end="0"/>
                    <w:rPr>
                      <w:sz w:val="20"/>
                      <w:szCs w:val="20"/>
                    </w:rPr>
                  </w:pPr>
                  <w:r>
                    <w:rPr>
                      <w:spacing w:val="6"/>
                      <w:sz w:val="20"/>
                      <w:szCs w:val="20"/>
                    </w:rPr>
                    <w:t>选用低噪声设</w:t>
                  </w:r>
                </w:p>
                <w:p>
                  <w:pPr>
                    <w:pStyle w:val="TableText"/>
                    <w:spacing w:lineRule="auto" w:line="228" w:before="25" w:after="0"/>
                    <w:ind w:end="2"/>
                    <w:jc w:val="end"/>
                    <w:rPr>
                      <w:sz w:val="20"/>
                      <w:szCs w:val="20"/>
                    </w:rPr>
                  </w:pPr>
                  <w:r>
                    <w:rPr>
                      <w:spacing w:val="4"/>
                      <w:sz w:val="20"/>
                      <w:szCs w:val="20"/>
                    </w:rPr>
                    <w:t>备，加强设备维</w:t>
                  </w:r>
                </w:p>
                <w:p>
                  <w:pPr>
                    <w:pStyle w:val="TableText"/>
                    <w:spacing w:lineRule="auto" w:line="228" w:before="23" w:after="0"/>
                    <w:ind w:start="419" w:end="0"/>
                    <w:rPr>
                      <w:sz w:val="20"/>
                      <w:szCs w:val="20"/>
                    </w:rPr>
                  </w:pPr>
                  <w:r>
                    <w:rPr>
                      <w:spacing w:val="6"/>
                      <w:sz w:val="20"/>
                      <w:szCs w:val="20"/>
                    </w:rPr>
                    <w:t>护保养</w:t>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53" w:end="0"/>
                    <w:rPr>
                      <w:rFonts w:ascii="Times New Roman" w:hAnsi="Times New Roman" w:eastAsia="Times New Roman" w:cs="Times New Roman"/>
                      <w:sz w:val="20"/>
                      <w:szCs w:val="20"/>
                    </w:rPr>
                  </w:pPr>
                  <w:r>
                    <w:rPr>
                      <w:rFonts w:eastAsia="Times New Roman" w:cs="Times New Roman"/>
                      <w:spacing w:val="-8"/>
                      <w:sz w:val="20"/>
                      <w:szCs w:val="20"/>
                    </w:rPr>
                    <w:t>10</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541" w:end="0"/>
                    <w:rPr>
                      <w:rFonts w:ascii="Times New Roman" w:hAnsi="Times New Roman" w:eastAsia="Times New Roman" w:cs="Times New Roman"/>
                      <w:sz w:val="20"/>
                      <w:szCs w:val="20"/>
                    </w:rPr>
                  </w:pPr>
                  <w:r>
                    <w:rPr>
                      <w:spacing w:val="5"/>
                      <w:sz w:val="20"/>
                      <w:szCs w:val="20"/>
                    </w:rPr>
                    <w:t>潜油泵</w:t>
                  </w:r>
                  <w:r>
                    <w:rPr>
                      <w:spacing w:val="-43"/>
                      <w:sz w:val="20"/>
                      <w:szCs w:val="20"/>
                    </w:rPr>
                    <w:t xml:space="preserve"> </w:t>
                  </w:r>
                  <w:r>
                    <w:rPr>
                      <w:rFonts w:eastAsia="Times New Roman" w:cs="Times New Roman" w:ascii="Times New Roman" w:hAnsi="Times New Roman"/>
                      <w:spacing w:val="5"/>
                      <w:sz w:val="20"/>
                      <w:szCs w:val="20"/>
                    </w:rPr>
                    <w:t>2</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07" w:end="0"/>
                    <w:rPr>
                      <w:rFonts w:ascii="Times New Roman" w:hAnsi="Times New Roman" w:eastAsia="Times New Roman" w:cs="Times New Roman"/>
                      <w:sz w:val="20"/>
                      <w:szCs w:val="20"/>
                    </w:rPr>
                  </w:pPr>
                  <w:r>
                    <w:rPr>
                      <w:rFonts w:eastAsia="Times New Roman" w:cs="Times New Roman"/>
                      <w:spacing w:val="2"/>
                      <w:sz w:val="20"/>
                      <w:szCs w:val="20"/>
                    </w:rPr>
                    <w:t>-24.9</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87" w:end="0"/>
                    <w:rPr>
                      <w:rFonts w:ascii="Times New Roman" w:hAnsi="Times New Roman" w:eastAsia="Times New Roman" w:cs="Times New Roman"/>
                      <w:sz w:val="20"/>
                      <w:szCs w:val="20"/>
                    </w:rPr>
                  </w:pPr>
                  <w:r>
                    <w:rPr>
                      <w:rFonts w:eastAsia="Times New Roman" w:cs="Times New Roman"/>
                      <w:sz w:val="20"/>
                      <w:szCs w:val="20"/>
                    </w:rPr>
                    <w:t>-18</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107" w:end="0"/>
                    <w:rPr>
                      <w:rFonts w:ascii="Times New Roman" w:hAnsi="Times New Roman" w:eastAsia="Times New Roman" w:cs="Times New Roman"/>
                      <w:sz w:val="20"/>
                      <w:szCs w:val="20"/>
                    </w:rPr>
                  </w:pPr>
                  <w:r>
                    <w:rPr>
                      <w:rFonts w:eastAsia="Times New Roman" w:cs="Times New Roman"/>
                      <w:spacing w:val="1"/>
                      <w:sz w:val="20"/>
                      <w:szCs w:val="20"/>
                    </w:rPr>
                    <w:t>-1.5</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4" w:after="0"/>
                    <w:ind w:start="654" w:end="0"/>
                    <w:rPr>
                      <w:rFonts w:ascii="Times New Roman" w:hAnsi="Times New Roman" w:eastAsia="Times New Roman" w:cs="Times New Roman"/>
                      <w:sz w:val="20"/>
                      <w:szCs w:val="20"/>
                    </w:rPr>
                  </w:pPr>
                  <w:r>
                    <w:rPr>
                      <w:rFonts w:eastAsia="Times New Roman" w:cs="Times New Roman"/>
                      <w:spacing w:val="1"/>
                      <w:sz w:val="20"/>
                      <w:szCs w:val="20"/>
                    </w:rPr>
                    <w:t>75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5" w:end="0"/>
                    <w:rPr>
                      <w:rFonts w:ascii="Times New Roman" w:hAnsi="Times New Roman" w:eastAsia="Times New Roman" w:cs="Times New Roman"/>
                      <w:sz w:val="20"/>
                      <w:szCs w:val="20"/>
                    </w:rPr>
                  </w:pPr>
                  <w:r>
                    <w:rPr>
                      <w:rFonts w:eastAsia="Times New Roman" w:cs="Times New Roman"/>
                      <w:spacing w:val="-10"/>
                      <w:sz w:val="20"/>
                      <w:szCs w:val="20"/>
                    </w:rPr>
                    <w:t>11</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541" w:end="0"/>
                    <w:rPr>
                      <w:rFonts w:ascii="Times New Roman" w:hAnsi="Times New Roman" w:eastAsia="Times New Roman" w:cs="Times New Roman"/>
                      <w:sz w:val="20"/>
                      <w:szCs w:val="20"/>
                    </w:rPr>
                  </w:pPr>
                  <w:r>
                    <w:rPr>
                      <w:spacing w:val="5"/>
                      <w:sz w:val="20"/>
                      <w:szCs w:val="20"/>
                    </w:rPr>
                    <w:t>潜油泵</w:t>
                  </w:r>
                  <w:r>
                    <w:rPr>
                      <w:spacing w:val="-39"/>
                      <w:sz w:val="20"/>
                      <w:szCs w:val="20"/>
                    </w:rPr>
                    <w:t xml:space="preserve"> </w:t>
                  </w:r>
                  <w:r>
                    <w:rPr>
                      <w:rFonts w:eastAsia="Times New Roman" w:cs="Times New Roman" w:ascii="Times New Roman" w:hAnsi="Times New Roman"/>
                      <w:spacing w:val="5"/>
                      <w:sz w:val="20"/>
                      <w:szCs w:val="20"/>
                    </w:rPr>
                    <w:t>3</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84" w:end="0"/>
                    <w:rPr>
                      <w:rFonts w:ascii="Times New Roman" w:hAnsi="Times New Roman" w:eastAsia="Times New Roman" w:cs="Times New Roman"/>
                      <w:sz w:val="20"/>
                      <w:szCs w:val="20"/>
                    </w:rPr>
                  </w:pPr>
                  <w:r>
                    <w:rPr>
                      <w:rFonts w:eastAsia="Times New Roman" w:cs="Times New Roman"/>
                      <w:spacing w:val="1"/>
                      <w:sz w:val="20"/>
                      <w:szCs w:val="20"/>
                    </w:rPr>
                    <w:t>-22</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08" w:end="0"/>
                    <w:rPr>
                      <w:rFonts w:ascii="Times New Roman" w:hAnsi="Times New Roman" w:eastAsia="Times New Roman" w:cs="Times New Roman"/>
                      <w:sz w:val="20"/>
                      <w:szCs w:val="20"/>
                    </w:rPr>
                  </w:pPr>
                  <w:r>
                    <w:rPr>
                      <w:rFonts w:eastAsia="Times New Roman" w:cs="Times New Roman"/>
                      <w:spacing w:val="2"/>
                      <w:sz w:val="20"/>
                      <w:szCs w:val="20"/>
                    </w:rPr>
                    <w:t>-16.2</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07" w:end="0"/>
                    <w:rPr>
                      <w:rFonts w:ascii="Times New Roman" w:hAnsi="Times New Roman" w:eastAsia="Times New Roman" w:cs="Times New Roman"/>
                      <w:sz w:val="20"/>
                      <w:szCs w:val="20"/>
                    </w:rPr>
                  </w:pPr>
                  <w:r>
                    <w:rPr>
                      <w:rFonts w:eastAsia="Times New Roman" w:cs="Times New Roman"/>
                      <w:spacing w:val="1"/>
                      <w:sz w:val="20"/>
                      <w:szCs w:val="20"/>
                    </w:rPr>
                    <w:t>-1.5</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5" w:after="0"/>
                    <w:ind w:start="654" w:end="0"/>
                    <w:rPr>
                      <w:rFonts w:ascii="Times New Roman" w:hAnsi="Times New Roman" w:eastAsia="Times New Roman" w:cs="Times New Roman"/>
                      <w:sz w:val="20"/>
                      <w:szCs w:val="20"/>
                    </w:rPr>
                  </w:pPr>
                  <w:r>
                    <w:rPr>
                      <w:rFonts w:eastAsia="Times New Roman" w:cs="Times New Roman"/>
                      <w:spacing w:val="1"/>
                      <w:sz w:val="20"/>
                      <w:szCs w:val="20"/>
                    </w:rPr>
                    <w:t>75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53" w:end="0"/>
                    <w:rPr>
                      <w:rFonts w:ascii="Times New Roman" w:hAnsi="Times New Roman" w:eastAsia="Times New Roman" w:cs="Times New Roman"/>
                      <w:sz w:val="20"/>
                      <w:szCs w:val="20"/>
                    </w:rPr>
                  </w:pPr>
                  <w:r>
                    <w:rPr>
                      <w:rFonts w:eastAsia="Times New Roman" w:cs="Times New Roman"/>
                      <w:spacing w:val="-8"/>
                      <w:sz w:val="20"/>
                      <w:szCs w:val="20"/>
                    </w:rPr>
                    <w:t>12</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541" w:end="0"/>
                    <w:rPr>
                      <w:rFonts w:ascii="Times New Roman" w:hAnsi="Times New Roman" w:eastAsia="Times New Roman" w:cs="Times New Roman"/>
                      <w:sz w:val="20"/>
                      <w:szCs w:val="20"/>
                    </w:rPr>
                  </w:pPr>
                  <w:r>
                    <w:rPr>
                      <w:spacing w:val="5"/>
                      <w:sz w:val="20"/>
                      <w:szCs w:val="20"/>
                    </w:rPr>
                    <w:t>潜油泵</w:t>
                  </w:r>
                  <w:r>
                    <w:rPr>
                      <w:spacing w:val="-43"/>
                      <w:sz w:val="20"/>
                      <w:szCs w:val="20"/>
                    </w:rPr>
                    <w:t xml:space="preserve"> </w:t>
                  </w:r>
                  <w:r>
                    <w:rPr>
                      <w:rFonts w:eastAsia="Times New Roman" w:cs="Times New Roman" w:ascii="Times New Roman" w:hAnsi="Times New Roman"/>
                      <w:spacing w:val="5"/>
                      <w:sz w:val="20"/>
                      <w:szCs w:val="20"/>
                    </w:rPr>
                    <w:t>4</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7" w:end="0"/>
                    <w:rPr>
                      <w:rFonts w:ascii="Times New Roman" w:hAnsi="Times New Roman" w:eastAsia="Times New Roman" w:cs="Times New Roman"/>
                      <w:sz w:val="20"/>
                      <w:szCs w:val="20"/>
                    </w:rPr>
                  </w:pPr>
                  <w:r>
                    <w:rPr>
                      <w:rFonts w:eastAsia="Times New Roman" w:cs="Times New Roman"/>
                      <w:spacing w:val="2"/>
                      <w:sz w:val="20"/>
                      <w:szCs w:val="20"/>
                    </w:rPr>
                    <w:t>-19.2</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8" w:end="0"/>
                    <w:rPr>
                      <w:rFonts w:ascii="Times New Roman" w:hAnsi="Times New Roman" w:eastAsia="Times New Roman" w:cs="Times New Roman"/>
                      <w:sz w:val="20"/>
                      <w:szCs w:val="20"/>
                    </w:rPr>
                  </w:pPr>
                  <w:r>
                    <w:rPr>
                      <w:rFonts w:eastAsia="Times New Roman" w:cs="Times New Roman"/>
                      <w:spacing w:val="1"/>
                      <w:sz w:val="20"/>
                      <w:szCs w:val="20"/>
                    </w:rPr>
                    <w:t>-14.</w:t>
                  </w:r>
                  <w:r>
                    <w:rPr>
                      <w:rFonts w:eastAsia="Times New Roman" w:cs="Times New Roman"/>
                      <w:spacing w:val="-24"/>
                      <w:sz w:val="20"/>
                      <w:szCs w:val="20"/>
                    </w:rPr>
                    <w:t xml:space="preserve"> </w:t>
                  </w:r>
                  <w:r>
                    <w:rPr>
                      <w:rFonts w:eastAsia="Times New Roman" w:cs="Times New Roman"/>
                      <w:spacing w:val="1"/>
                      <w:sz w:val="20"/>
                      <w:szCs w:val="20"/>
                    </w:rPr>
                    <w:t>1</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107" w:end="0"/>
                    <w:rPr>
                      <w:rFonts w:ascii="Times New Roman" w:hAnsi="Times New Roman" w:eastAsia="Times New Roman" w:cs="Times New Roman"/>
                      <w:sz w:val="20"/>
                      <w:szCs w:val="20"/>
                    </w:rPr>
                  </w:pPr>
                  <w:r>
                    <w:rPr>
                      <w:rFonts w:eastAsia="Times New Roman" w:cs="Times New Roman"/>
                      <w:spacing w:val="1"/>
                      <w:sz w:val="20"/>
                      <w:szCs w:val="20"/>
                    </w:rPr>
                    <w:t>-1.5</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3" w:after="0"/>
                    <w:ind w:start="654" w:end="0"/>
                    <w:rPr>
                      <w:rFonts w:ascii="Times New Roman" w:hAnsi="Times New Roman" w:eastAsia="Times New Roman" w:cs="Times New Roman"/>
                      <w:sz w:val="20"/>
                      <w:szCs w:val="20"/>
                    </w:rPr>
                  </w:pPr>
                  <w:r>
                    <w:rPr>
                      <w:rFonts w:eastAsia="Times New Roman" w:cs="Times New Roman"/>
                      <w:spacing w:val="1"/>
                      <w:sz w:val="20"/>
                      <w:szCs w:val="20"/>
                    </w:rPr>
                    <w:t>75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0"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1093"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15"/>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153" w:end="0"/>
                    <w:rPr>
                      <w:rFonts w:ascii="Times New Roman" w:hAnsi="Times New Roman" w:eastAsia="Times New Roman" w:cs="Times New Roman"/>
                      <w:sz w:val="20"/>
                      <w:szCs w:val="20"/>
                    </w:rPr>
                  </w:pPr>
                  <w:r>
                    <w:rPr>
                      <w:rFonts w:eastAsia="Times New Roman" w:cs="Times New Roman"/>
                      <w:spacing w:val="-8"/>
                      <w:sz w:val="20"/>
                      <w:szCs w:val="20"/>
                    </w:rPr>
                    <w:t>13</w:t>
                  </w:r>
                </w:p>
              </w:tc>
              <w:tc>
                <w:tcPr>
                  <w:tcW w:w="2060"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72"/>
                    <w:rPr>
                      <w:rFonts w:ascii="Arial" w:hAnsi="Arial" w:eastAsia="Times New Roman" w:cs="Times New Roman"/>
                      <w:sz w:val="21"/>
                      <w:szCs w:val="20"/>
                    </w:rPr>
                  </w:pPr>
                  <w:r>
                    <w:rPr>
                      <w:rFonts w:eastAsia="Times New Roman" w:cs="Times New Roman" w:ascii="Arial" w:hAnsi="Arial"/>
                      <w:sz w:val="21"/>
                      <w:szCs w:val="20"/>
                    </w:rPr>
                  </w:r>
                </w:p>
                <w:p>
                  <w:pPr>
                    <w:pStyle w:val="TableText"/>
                    <w:spacing w:lineRule="auto" w:line="228" w:before="65" w:after="0"/>
                    <w:ind w:start="411" w:end="0"/>
                    <w:rPr>
                      <w:sz w:val="20"/>
                      <w:szCs w:val="20"/>
                    </w:rPr>
                  </w:pPr>
                  <w:r>
                    <w:rPr>
                      <w:spacing w:val="7"/>
                      <w:sz w:val="20"/>
                      <w:szCs w:val="20"/>
                    </w:rPr>
                    <w:t>箱式变电站</w:t>
                  </w:r>
                </w:p>
              </w:tc>
              <w:tc>
                <w:tcPr>
                  <w:tcW w:w="70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15"/>
                    <w:rPr>
                      <w:rFonts w:ascii="Arial" w:hAnsi="Arial"/>
                      <w:sz w:val="21"/>
                      <w:szCs w:val="20"/>
                    </w:rPr>
                  </w:pPr>
                  <w:r>
                    <w:rPr>
                      <w:rFonts w:ascii="Arial" w:hAnsi="Arial"/>
                      <w:sz w:val="21"/>
                      <w:szCs w:val="20"/>
                    </w:rPr>
                  </w:r>
                </w:p>
                <w:p>
                  <w:pPr>
                    <w:pStyle w:val="Normal"/>
                    <w:spacing w:lineRule="auto" w:line="194" w:before="57" w:after="0"/>
                    <w:ind w:start="160" w:end="0"/>
                    <w:rPr>
                      <w:rFonts w:ascii="Times New Roman" w:hAnsi="Times New Roman" w:eastAsia="Times New Roman" w:cs="Times New Roman"/>
                      <w:sz w:val="20"/>
                      <w:szCs w:val="20"/>
                    </w:rPr>
                  </w:pPr>
                  <w:r>
                    <w:rPr>
                      <w:rFonts w:eastAsia="Times New Roman" w:cs="Times New Roman"/>
                      <w:spacing w:val="-1"/>
                      <w:sz w:val="20"/>
                      <w:szCs w:val="20"/>
                    </w:rPr>
                    <w:t>-9.</w:t>
                  </w:r>
                  <w:r>
                    <w:rPr>
                      <w:rFonts w:eastAsia="Times New Roman" w:cs="Times New Roman"/>
                      <w:spacing w:val="-23"/>
                      <w:sz w:val="20"/>
                      <w:szCs w:val="20"/>
                    </w:rPr>
                    <w:t xml:space="preserve"> </w:t>
                  </w:r>
                  <w:r>
                    <w:rPr>
                      <w:rFonts w:eastAsia="Times New Roman" w:cs="Times New Roman"/>
                      <w:spacing w:val="-1"/>
                      <w:sz w:val="20"/>
                      <w:szCs w:val="20"/>
                    </w:rPr>
                    <w:t>1</w:t>
                  </w:r>
                </w:p>
              </w:tc>
              <w:tc>
                <w:tcPr>
                  <w:tcW w:w="707"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15"/>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198" w:end="0"/>
                    <w:rPr>
                      <w:rFonts w:ascii="Times New Roman" w:hAnsi="Times New Roman" w:eastAsia="Times New Roman" w:cs="Times New Roman"/>
                      <w:sz w:val="20"/>
                      <w:szCs w:val="20"/>
                    </w:rPr>
                  </w:pPr>
                  <w:r>
                    <w:rPr>
                      <w:rFonts w:eastAsia="Times New Roman" w:cs="Times New Roman"/>
                      <w:sz w:val="20"/>
                      <w:szCs w:val="20"/>
                    </w:rPr>
                    <w:t>8.8</w:t>
                  </w:r>
                </w:p>
              </w:tc>
              <w:tc>
                <w:tcPr>
                  <w:tcW w:w="595"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15"/>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15"/>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7" w:after="0"/>
                    <w:ind w:start="659" w:end="0"/>
                    <w:rPr>
                      <w:rFonts w:ascii="Times New Roman" w:hAnsi="Times New Roman" w:eastAsia="Times New Roman" w:cs="Times New Roman"/>
                      <w:sz w:val="20"/>
                      <w:szCs w:val="20"/>
                    </w:rPr>
                  </w:pPr>
                  <w:r>
                    <w:rPr>
                      <w:rFonts w:eastAsia="Times New Roman" w:cs="Times New Roman"/>
                      <w:spacing w:val="-2"/>
                      <w:sz w:val="20"/>
                      <w:szCs w:val="20"/>
                    </w:rPr>
                    <w:t>85</w:t>
                  </w:r>
                </w:p>
              </w:tc>
              <w:tc>
                <w:tcPr>
                  <w:tcW w:w="160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3" w:after="0"/>
                    <w:ind w:start="107" w:end="0"/>
                    <w:rPr>
                      <w:sz w:val="20"/>
                      <w:szCs w:val="20"/>
                    </w:rPr>
                  </w:pPr>
                  <w:r>
                    <w:rPr>
                      <w:spacing w:val="6"/>
                      <w:sz w:val="20"/>
                      <w:szCs w:val="20"/>
                    </w:rPr>
                    <w:t>选用低噪声设</w:t>
                  </w:r>
                </w:p>
                <w:p>
                  <w:pPr>
                    <w:pStyle w:val="TableText"/>
                    <w:spacing w:lineRule="auto" w:line="228" w:before="23" w:after="0"/>
                    <w:ind w:end="2"/>
                    <w:jc w:val="end"/>
                    <w:rPr>
                      <w:sz w:val="20"/>
                      <w:szCs w:val="20"/>
                    </w:rPr>
                  </w:pPr>
                  <w:r>
                    <w:rPr>
                      <w:spacing w:val="4"/>
                      <w:sz w:val="20"/>
                      <w:szCs w:val="20"/>
                    </w:rPr>
                    <w:t>备，并设置减振</w:t>
                  </w:r>
                </w:p>
                <w:p>
                  <w:pPr>
                    <w:pStyle w:val="TableText"/>
                    <w:spacing w:lineRule="auto" w:line="228" w:before="26" w:after="0"/>
                    <w:jc w:val="end"/>
                    <w:rPr>
                      <w:sz w:val="20"/>
                      <w:szCs w:val="20"/>
                    </w:rPr>
                  </w:pPr>
                  <w:r>
                    <w:rPr>
                      <w:spacing w:val="4"/>
                      <w:sz w:val="20"/>
                      <w:szCs w:val="20"/>
                    </w:rPr>
                    <w:t>垫，并设置在专</w:t>
                  </w:r>
                </w:p>
                <w:p>
                  <w:pPr>
                    <w:pStyle w:val="TableText"/>
                    <w:spacing w:lineRule="auto" w:line="216" w:before="23" w:after="0"/>
                    <w:ind w:start="216" w:end="0"/>
                    <w:rPr>
                      <w:sz w:val="20"/>
                      <w:szCs w:val="20"/>
                    </w:rPr>
                  </w:pPr>
                  <w:r>
                    <w:rPr>
                      <w:spacing w:val="5"/>
                      <w:sz w:val="20"/>
                      <w:szCs w:val="20"/>
                    </w:rPr>
                    <w:t>用设备间内</w:t>
                  </w:r>
                </w:p>
              </w:tc>
              <w:tc>
                <w:tcPr>
                  <w:tcW w:w="111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15"/>
                    <w:rPr>
                      <w:rFonts w:ascii="Arial" w:hAnsi="Arial"/>
                      <w:sz w:val="21"/>
                      <w:szCs w:val="20"/>
                    </w:rPr>
                  </w:pPr>
                  <w:r>
                    <w:rPr>
                      <w:rFonts w:ascii="Arial" w:hAnsi="Arial"/>
                      <w:sz w:val="21"/>
                      <w:szCs w:val="20"/>
                    </w:rPr>
                  </w:r>
                </w:p>
                <w:p>
                  <w:pPr>
                    <w:pStyle w:val="Normal"/>
                    <w:spacing w:lineRule="auto" w:line="194" w:before="57"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821"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8" w:after="0"/>
                    <w:ind w:start="153" w:end="0"/>
                    <w:rPr>
                      <w:rFonts w:ascii="Times New Roman" w:hAnsi="Times New Roman" w:eastAsia="Times New Roman" w:cs="Times New Roman"/>
                      <w:sz w:val="20"/>
                      <w:szCs w:val="20"/>
                    </w:rPr>
                  </w:pPr>
                  <w:r>
                    <w:rPr>
                      <w:rFonts w:eastAsia="Times New Roman" w:cs="Times New Roman"/>
                      <w:spacing w:val="-8"/>
                      <w:sz w:val="20"/>
                      <w:szCs w:val="20"/>
                    </w:rPr>
                    <w:t>14</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05" w:after="0"/>
                    <w:ind w:start="39" w:end="0"/>
                    <w:rPr>
                      <w:sz w:val="20"/>
                      <w:szCs w:val="20"/>
                    </w:rPr>
                  </w:pPr>
                  <w:r>
                    <w:rPr>
                      <w:spacing w:val="9"/>
                      <w:sz w:val="20"/>
                      <w:szCs w:val="20"/>
                    </w:rPr>
                    <w:t>箱式</w:t>
                  </w:r>
                  <w:r>
                    <w:rPr>
                      <w:spacing w:val="-42"/>
                      <w:sz w:val="20"/>
                      <w:szCs w:val="20"/>
                    </w:rPr>
                    <w:t xml:space="preserve"> </w:t>
                  </w:r>
                  <w:r>
                    <w:rPr>
                      <w:rFonts w:eastAsia="Times New Roman" w:cs="Times New Roman" w:ascii="Times New Roman" w:hAnsi="Times New Roman"/>
                      <w:sz w:val="20"/>
                      <w:szCs w:val="20"/>
                    </w:rPr>
                    <w:t>LNG</w:t>
                  </w:r>
                  <w:r>
                    <w:rPr>
                      <w:rFonts w:eastAsia="Times New Roman" w:cs="Times New Roman" w:ascii="Times New Roman" w:hAnsi="Times New Roman"/>
                      <w:spacing w:val="9"/>
                      <w:sz w:val="20"/>
                      <w:szCs w:val="20"/>
                    </w:rPr>
                    <w:t xml:space="preserve"> </w:t>
                  </w:r>
                  <w:r>
                    <w:rPr>
                      <w:spacing w:val="9"/>
                      <w:sz w:val="20"/>
                      <w:szCs w:val="20"/>
                    </w:rPr>
                    <w:t>撬装设备</w:t>
                  </w:r>
                </w:p>
              </w:tc>
              <w:tc>
                <w:tcPr>
                  <w:tcW w:w="70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sz w:val="21"/>
                      <w:szCs w:val="20"/>
                    </w:rPr>
                  </w:pPr>
                  <w:r>
                    <w:rPr>
                      <w:rFonts w:ascii="Arial" w:hAnsi="Arial"/>
                      <w:sz w:val="21"/>
                      <w:szCs w:val="20"/>
                    </w:rPr>
                  </w:r>
                </w:p>
                <w:p>
                  <w:pPr>
                    <w:pStyle w:val="Normal"/>
                    <w:spacing w:lineRule="auto" w:line="194" w:before="58" w:after="0"/>
                    <w:ind w:start="107" w:end="0"/>
                    <w:rPr>
                      <w:rFonts w:ascii="Times New Roman" w:hAnsi="Times New Roman" w:eastAsia="Times New Roman" w:cs="Times New Roman"/>
                      <w:sz w:val="20"/>
                      <w:szCs w:val="20"/>
                    </w:rPr>
                  </w:pPr>
                  <w:r>
                    <w:rPr>
                      <w:rFonts w:eastAsia="Times New Roman" w:cs="Times New Roman"/>
                      <w:spacing w:val="2"/>
                      <w:sz w:val="20"/>
                      <w:szCs w:val="20"/>
                    </w:rPr>
                    <w:t>-17.7</w:t>
                  </w:r>
                </w:p>
              </w:tc>
              <w:tc>
                <w:tcPr>
                  <w:tcW w:w="707"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8" w:after="0"/>
                    <w:ind w:start="189" w:end="0"/>
                    <w:rPr>
                      <w:rFonts w:ascii="Times New Roman" w:hAnsi="Times New Roman" w:eastAsia="Times New Roman" w:cs="Times New Roman"/>
                      <w:sz w:val="20"/>
                      <w:szCs w:val="20"/>
                    </w:rPr>
                  </w:pPr>
                  <w:r>
                    <w:rPr>
                      <w:rFonts w:eastAsia="Times New Roman" w:cs="Times New Roman"/>
                      <w:spacing w:val="3"/>
                      <w:sz w:val="20"/>
                      <w:szCs w:val="20"/>
                    </w:rPr>
                    <w:t>4.8</w:t>
                  </w:r>
                </w:p>
              </w:tc>
              <w:tc>
                <w:tcPr>
                  <w:tcW w:w="595"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8"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194" w:before="58" w:after="0"/>
                    <w:ind w:start="655" w:end="0"/>
                    <w:rPr>
                      <w:rFonts w:ascii="Times New Roman" w:hAnsi="Times New Roman" w:eastAsia="Times New Roman" w:cs="Times New Roman"/>
                      <w:sz w:val="20"/>
                      <w:szCs w:val="20"/>
                    </w:rPr>
                  </w:pPr>
                  <w:r>
                    <w:rPr>
                      <w:rFonts w:eastAsia="Times New Roman" w:cs="Times New Roman"/>
                      <w:sz w:val="20"/>
                      <w:szCs w:val="20"/>
                    </w:rPr>
                    <w:t>90</w:t>
                  </w:r>
                </w:p>
              </w:tc>
              <w:tc>
                <w:tcPr>
                  <w:tcW w:w="160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4" w:after="0"/>
                    <w:ind w:start="107" w:end="0"/>
                    <w:rPr>
                      <w:sz w:val="20"/>
                      <w:szCs w:val="20"/>
                    </w:rPr>
                  </w:pPr>
                  <w:r>
                    <w:rPr>
                      <w:spacing w:val="6"/>
                      <w:sz w:val="20"/>
                      <w:szCs w:val="20"/>
                    </w:rPr>
                    <w:t>选用低噪声设</w:t>
                  </w:r>
                </w:p>
                <w:p>
                  <w:pPr>
                    <w:pStyle w:val="TableText"/>
                    <w:spacing w:lineRule="auto" w:line="228" w:before="23" w:after="0"/>
                    <w:ind w:end="2"/>
                    <w:jc w:val="end"/>
                    <w:rPr>
                      <w:sz w:val="20"/>
                      <w:szCs w:val="20"/>
                    </w:rPr>
                  </w:pPr>
                  <w:r>
                    <w:rPr>
                      <w:spacing w:val="4"/>
                      <w:sz w:val="20"/>
                      <w:szCs w:val="20"/>
                    </w:rPr>
                    <w:t>备，加强设备维</w:t>
                  </w:r>
                </w:p>
                <w:p>
                  <w:pPr>
                    <w:pStyle w:val="TableText"/>
                    <w:spacing w:lineRule="auto" w:line="214" w:before="25" w:after="0"/>
                    <w:ind w:start="419" w:end="0"/>
                    <w:rPr>
                      <w:sz w:val="20"/>
                      <w:szCs w:val="20"/>
                    </w:rPr>
                  </w:pPr>
                  <w:r>
                    <w:rPr>
                      <w:spacing w:val="6"/>
                      <w:sz w:val="20"/>
                      <w:szCs w:val="20"/>
                    </w:rPr>
                    <w:t>护保养</w:t>
                  </w:r>
                </w:p>
              </w:tc>
              <w:tc>
                <w:tcPr>
                  <w:tcW w:w="1118"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sz w:val="21"/>
                      <w:szCs w:val="20"/>
                    </w:rPr>
                  </w:pPr>
                  <w:r>
                    <w:rPr>
                      <w:rFonts w:ascii="Arial" w:hAnsi="Arial"/>
                      <w:sz w:val="21"/>
                      <w:szCs w:val="20"/>
                    </w:rPr>
                  </w:r>
                </w:p>
                <w:p>
                  <w:pPr>
                    <w:pStyle w:val="Normal"/>
                    <w:spacing w:lineRule="auto" w:line="194" w:before="58"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3" w:end="0"/>
                    <w:rPr>
                      <w:rFonts w:ascii="Times New Roman" w:hAnsi="Times New Roman" w:eastAsia="Times New Roman" w:cs="Times New Roman"/>
                      <w:sz w:val="20"/>
                      <w:szCs w:val="20"/>
                    </w:rPr>
                  </w:pPr>
                  <w:r>
                    <w:rPr>
                      <w:rFonts w:eastAsia="Times New Roman" w:cs="Times New Roman"/>
                      <w:spacing w:val="-8"/>
                      <w:sz w:val="20"/>
                      <w:szCs w:val="20"/>
                    </w:rPr>
                    <w:t>15</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294" w:end="0"/>
                    <w:rPr>
                      <w:rFonts w:ascii="Times New Roman" w:hAnsi="Times New Roman" w:eastAsia="Times New Roman" w:cs="Times New Roman"/>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8"/>
                      <w:sz w:val="20"/>
                      <w:szCs w:val="20"/>
                    </w:rPr>
                    <w:t xml:space="preserve"> </w:t>
                  </w:r>
                  <w:r>
                    <w:rPr>
                      <w:spacing w:val="8"/>
                      <w:sz w:val="20"/>
                      <w:szCs w:val="20"/>
                    </w:rPr>
                    <w:t>加气机</w:t>
                  </w:r>
                  <w:r>
                    <w:rPr>
                      <w:spacing w:val="-21"/>
                      <w:sz w:val="20"/>
                      <w:szCs w:val="20"/>
                    </w:rPr>
                    <w:t xml:space="preserve"> </w:t>
                  </w:r>
                  <w:r>
                    <w:rPr>
                      <w:rFonts w:eastAsia="Times New Roman" w:cs="Times New Roman" w:ascii="Times New Roman" w:hAnsi="Times New Roman"/>
                      <w:spacing w:val="8"/>
                      <w:sz w:val="20"/>
                      <w:szCs w:val="20"/>
                    </w:rPr>
                    <w:t>1</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61" w:end="0"/>
                    <w:rPr>
                      <w:rFonts w:ascii="Times New Roman" w:hAnsi="Times New Roman" w:eastAsia="Times New Roman" w:cs="Times New Roman"/>
                      <w:sz w:val="20"/>
                      <w:szCs w:val="20"/>
                    </w:rPr>
                  </w:pPr>
                  <w:r>
                    <w:rPr>
                      <w:rFonts w:eastAsia="Times New Roman" w:cs="Times New Roman"/>
                      <w:spacing w:val="-4"/>
                      <w:sz w:val="20"/>
                      <w:szCs w:val="20"/>
                    </w:rPr>
                    <w:t>11.1</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268" w:end="0"/>
                    <w:rPr>
                      <w:rFonts w:ascii="Times New Roman" w:hAnsi="Times New Roman" w:eastAsia="Times New Roman" w:cs="Times New Roman"/>
                      <w:sz w:val="20"/>
                      <w:szCs w:val="20"/>
                    </w:rPr>
                  </w:pPr>
                  <w:r>
                    <w:rPr>
                      <w:rFonts w:eastAsia="Times New Roman" w:cs="Times New Roman"/>
                      <w:spacing w:val="1"/>
                      <w:sz w:val="20"/>
                      <w:szCs w:val="20"/>
                    </w:rPr>
                    <w:t>4</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restart"/>
                  <w:tcBorders>
                    <w:top w:val="single" w:sz="2" w:space="0" w:color="000000"/>
                    <w:start w:val="single" w:sz="2" w:space="0" w:color="000000"/>
                    <w:end w:val="single" w:sz="2" w:space="0" w:color="000000"/>
                  </w:tcBorders>
                </w:tcPr>
                <w:p>
                  <w:pPr>
                    <w:pStyle w:val="Normal"/>
                    <w:snapToGrid w:val="false"/>
                    <w:spacing w:lineRule="auto" w:line="250"/>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250"/>
                    <w:rPr>
                      <w:rFonts w:ascii="Arial" w:hAnsi="Arial"/>
                      <w:sz w:val="21"/>
                    </w:rPr>
                  </w:pPr>
                  <w:r>
                    <w:rPr>
                      <w:rFonts w:ascii="Arial" w:hAnsi="Arial"/>
                      <w:sz w:val="21"/>
                    </w:rPr>
                  </w:r>
                </w:p>
                <w:p>
                  <w:pPr>
                    <w:pStyle w:val="TableText"/>
                    <w:spacing w:lineRule="auto" w:line="228" w:before="65" w:after="0"/>
                    <w:ind w:start="103" w:end="0"/>
                    <w:rPr>
                      <w:sz w:val="20"/>
                      <w:szCs w:val="20"/>
                    </w:rPr>
                  </w:pPr>
                  <w:r>
                    <w:rPr>
                      <w:spacing w:val="8"/>
                      <w:sz w:val="20"/>
                      <w:szCs w:val="20"/>
                    </w:rPr>
                    <w:t>选用低噪声设</w:t>
                  </w:r>
                </w:p>
                <w:p>
                  <w:pPr>
                    <w:pStyle w:val="TableText"/>
                    <w:spacing w:lineRule="auto" w:line="228" w:before="25" w:after="0"/>
                    <w:ind w:end="2"/>
                    <w:jc w:val="end"/>
                    <w:rPr>
                      <w:sz w:val="20"/>
                      <w:szCs w:val="20"/>
                    </w:rPr>
                  </w:pPr>
                  <w:r>
                    <w:rPr>
                      <w:spacing w:val="4"/>
                      <w:sz w:val="20"/>
                      <w:szCs w:val="20"/>
                    </w:rPr>
                    <w:t>备，加油机底部</w:t>
                  </w:r>
                </w:p>
                <w:p>
                  <w:pPr>
                    <w:pStyle w:val="TableText"/>
                    <w:spacing w:lineRule="auto" w:line="228" w:before="24" w:after="0"/>
                    <w:ind w:end="2"/>
                    <w:jc w:val="end"/>
                    <w:rPr>
                      <w:sz w:val="20"/>
                      <w:szCs w:val="20"/>
                    </w:rPr>
                  </w:pPr>
                  <w:r>
                    <w:rPr>
                      <w:spacing w:val="4"/>
                      <w:sz w:val="20"/>
                      <w:szCs w:val="20"/>
                    </w:rPr>
                    <w:t>设置减震垫，加</w:t>
                  </w:r>
                </w:p>
                <w:p>
                  <w:pPr>
                    <w:pStyle w:val="TableText"/>
                    <w:spacing w:lineRule="auto" w:line="228" w:before="25" w:after="0"/>
                    <w:ind w:end="2"/>
                    <w:jc w:val="end"/>
                    <w:rPr>
                      <w:sz w:val="20"/>
                      <w:szCs w:val="20"/>
                    </w:rPr>
                  </w:pPr>
                  <w:r>
                    <w:rPr>
                      <w:spacing w:val="3"/>
                      <w:sz w:val="20"/>
                      <w:szCs w:val="20"/>
                    </w:rPr>
                    <w:t>强维护，加油机</w:t>
                  </w:r>
                </w:p>
                <w:p>
                  <w:pPr>
                    <w:pStyle w:val="TableText"/>
                    <w:spacing w:lineRule="auto" w:line="228" w:before="25" w:after="0"/>
                    <w:ind w:start="317" w:end="0"/>
                    <w:rPr>
                      <w:sz w:val="20"/>
                      <w:szCs w:val="20"/>
                    </w:rPr>
                  </w:pPr>
                  <w:r>
                    <w:rPr>
                      <w:spacing w:val="6"/>
                      <w:sz w:val="20"/>
                      <w:szCs w:val="20"/>
                    </w:rPr>
                    <w:t>壳体隔声</w:t>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3" w:end="0"/>
                    <w:rPr>
                      <w:rFonts w:ascii="Times New Roman" w:hAnsi="Times New Roman" w:eastAsia="Times New Roman" w:cs="Times New Roman"/>
                      <w:sz w:val="20"/>
                      <w:szCs w:val="20"/>
                    </w:rPr>
                  </w:pPr>
                  <w:r>
                    <w:rPr>
                      <w:rFonts w:eastAsia="Times New Roman" w:cs="Times New Roman"/>
                      <w:spacing w:val="-8"/>
                      <w:sz w:val="20"/>
                      <w:szCs w:val="20"/>
                    </w:rPr>
                    <w:t>16</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294" w:end="0"/>
                    <w:rPr>
                      <w:rFonts w:ascii="Times New Roman" w:hAnsi="Times New Roman" w:eastAsia="Times New Roman" w:cs="Times New Roman"/>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8"/>
                      <w:sz w:val="20"/>
                      <w:szCs w:val="20"/>
                    </w:rPr>
                    <w:t xml:space="preserve"> </w:t>
                  </w:r>
                  <w:r>
                    <w:rPr>
                      <w:spacing w:val="8"/>
                      <w:sz w:val="20"/>
                      <w:szCs w:val="20"/>
                    </w:rPr>
                    <w:t>加气机</w:t>
                  </w:r>
                  <w:r>
                    <w:rPr>
                      <w:spacing w:val="-41"/>
                      <w:sz w:val="20"/>
                      <w:szCs w:val="20"/>
                    </w:rPr>
                    <w:t xml:space="preserve"> </w:t>
                  </w:r>
                  <w:r>
                    <w:rPr>
                      <w:rFonts w:eastAsia="Times New Roman" w:cs="Times New Roman" w:ascii="Times New Roman" w:hAnsi="Times New Roman"/>
                      <w:spacing w:val="8"/>
                      <w:sz w:val="20"/>
                      <w:szCs w:val="20"/>
                    </w:rPr>
                    <w:t>2</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6" w:end="0"/>
                    <w:rPr>
                      <w:rFonts w:ascii="Times New Roman" w:hAnsi="Times New Roman" w:eastAsia="Times New Roman" w:cs="Times New Roman"/>
                      <w:sz w:val="20"/>
                      <w:szCs w:val="20"/>
                    </w:rPr>
                  </w:pPr>
                  <w:r>
                    <w:rPr>
                      <w:rFonts w:eastAsia="Times New Roman" w:cs="Times New Roman"/>
                      <w:spacing w:val="-2"/>
                      <w:sz w:val="20"/>
                      <w:szCs w:val="20"/>
                    </w:rPr>
                    <w:t>13.4</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60" w:end="0"/>
                    <w:rPr>
                      <w:rFonts w:ascii="Times New Roman" w:hAnsi="Times New Roman" w:eastAsia="Times New Roman" w:cs="Times New Roman"/>
                      <w:sz w:val="20"/>
                      <w:szCs w:val="20"/>
                    </w:rPr>
                  </w:pPr>
                  <w:r>
                    <w:rPr>
                      <w:rFonts w:eastAsia="Times New Roman" w:cs="Times New Roman"/>
                      <w:spacing w:val="1"/>
                      <w:sz w:val="20"/>
                      <w:szCs w:val="20"/>
                    </w:rPr>
                    <w:t>-3.8</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3" w:end="0"/>
                    <w:rPr>
                      <w:rFonts w:ascii="Times New Roman" w:hAnsi="Times New Roman" w:eastAsia="Times New Roman" w:cs="Times New Roman"/>
                      <w:sz w:val="20"/>
                      <w:szCs w:val="20"/>
                    </w:rPr>
                  </w:pPr>
                  <w:r>
                    <w:rPr>
                      <w:rFonts w:eastAsia="Times New Roman" w:cs="Times New Roman"/>
                      <w:spacing w:val="-8"/>
                      <w:sz w:val="20"/>
                      <w:szCs w:val="20"/>
                    </w:rPr>
                    <w:t>17</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294" w:end="0"/>
                    <w:rPr>
                      <w:rFonts w:ascii="Times New Roman" w:hAnsi="Times New Roman" w:eastAsia="Times New Roman" w:cs="Times New Roman"/>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8"/>
                      <w:sz w:val="20"/>
                      <w:szCs w:val="20"/>
                    </w:rPr>
                    <w:t xml:space="preserve"> </w:t>
                  </w:r>
                  <w:r>
                    <w:rPr>
                      <w:spacing w:val="8"/>
                      <w:sz w:val="20"/>
                      <w:szCs w:val="20"/>
                    </w:rPr>
                    <w:t>加气机</w:t>
                  </w:r>
                  <w:r>
                    <w:rPr>
                      <w:spacing w:val="-37"/>
                      <w:sz w:val="20"/>
                      <w:szCs w:val="20"/>
                    </w:rPr>
                    <w:t xml:space="preserve"> </w:t>
                  </w:r>
                  <w:r>
                    <w:rPr>
                      <w:rFonts w:eastAsia="Times New Roman" w:cs="Times New Roman" w:ascii="Times New Roman" w:hAnsi="Times New Roman"/>
                      <w:spacing w:val="8"/>
                      <w:sz w:val="20"/>
                      <w:szCs w:val="20"/>
                    </w:rPr>
                    <w:t>3</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36" w:end="0"/>
                    <w:rPr>
                      <w:rFonts w:ascii="Times New Roman" w:hAnsi="Times New Roman" w:eastAsia="Times New Roman" w:cs="Times New Roman"/>
                      <w:sz w:val="20"/>
                      <w:szCs w:val="20"/>
                    </w:rPr>
                  </w:pPr>
                  <w:r>
                    <w:rPr>
                      <w:rFonts w:eastAsia="Times New Roman" w:cs="Times New Roman"/>
                      <w:spacing w:val="3"/>
                      <w:sz w:val="20"/>
                      <w:szCs w:val="20"/>
                    </w:rPr>
                    <w:t>23.3</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93" w:end="0"/>
                    <w:rPr>
                      <w:rFonts w:ascii="Times New Roman" w:hAnsi="Times New Roman" w:eastAsia="Times New Roman" w:cs="Times New Roman"/>
                      <w:sz w:val="20"/>
                      <w:szCs w:val="20"/>
                    </w:rPr>
                  </w:pPr>
                  <w:r>
                    <w:rPr>
                      <w:rFonts w:eastAsia="Times New Roman" w:cs="Times New Roman"/>
                      <w:spacing w:val="1"/>
                      <w:sz w:val="20"/>
                      <w:szCs w:val="20"/>
                    </w:rPr>
                    <w:t>0.3</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3" w:end="0"/>
                    <w:rPr>
                      <w:rFonts w:ascii="Times New Roman" w:hAnsi="Times New Roman" w:eastAsia="Times New Roman" w:cs="Times New Roman"/>
                      <w:sz w:val="20"/>
                      <w:szCs w:val="20"/>
                    </w:rPr>
                  </w:pPr>
                  <w:r>
                    <w:rPr>
                      <w:rFonts w:eastAsia="Times New Roman" w:cs="Times New Roman"/>
                      <w:spacing w:val="-8"/>
                      <w:sz w:val="20"/>
                      <w:szCs w:val="20"/>
                    </w:rPr>
                    <w:t>18</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294" w:end="0"/>
                    <w:rPr>
                      <w:rFonts w:ascii="Times New Roman" w:hAnsi="Times New Roman" w:eastAsia="Times New Roman" w:cs="Times New Roman"/>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8"/>
                      <w:sz w:val="20"/>
                      <w:szCs w:val="20"/>
                    </w:rPr>
                    <w:t xml:space="preserve"> </w:t>
                  </w:r>
                  <w:r>
                    <w:rPr>
                      <w:spacing w:val="8"/>
                      <w:sz w:val="20"/>
                      <w:szCs w:val="20"/>
                    </w:rPr>
                    <w:t>加气机</w:t>
                  </w:r>
                  <w:r>
                    <w:rPr>
                      <w:spacing w:val="-41"/>
                      <w:sz w:val="20"/>
                      <w:szCs w:val="20"/>
                    </w:rPr>
                    <w:t xml:space="preserve"> </w:t>
                  </w:r>
                  <w:r>
                    <w:rPr>
                      <w:rFonts w:eastAsia="Times New Roman" w:cs="Times New Roman" w:ascii="Times New Roman" w:hAnsi="Times New Roman"/>
                      <w:spacing w:val="8"/>
                      <w:sz w:val="20"/>
                      <w:szCs w:val="20"/>
                    </w:rPr>
                    <w:t>4</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36" w:end="0"/>
                    <w:rPr>
                      <w:rFonts w:ascii="Times New Roman" w:hAnsi="Times New Roman" w:eastAsia="Times New Roman" w:cs="Times New Roman"/>
                      <w:sz w:val="20"/>
                      <w:szCs w:val="20"/>
                    </w:rPr>
                  </w:pPr>
                  <w:r>
                    <w:rPr>
                      <w:rFonts w:eastAsia="Times New Roman" w:cs="Times New Roman"/>
                      <w:spacing w:val="3"/>
                      <w:sz w:val="20"/>
                      <w:szCs w:val="20"/>
                    </w:rPr>
                    <w:t>20.9</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2" w:before="136" w:after="0"/>
                    <w:ind w:start="193" w:end="0"/>
                    <w:rPr>
                      <w:rFonts w:ascii="Times New Roman" w:hAnsi="Times New Roman" w:eastAsia="Times New Roman" w:cs="Times New Roman"/>
                      <w:sz w:val="20"/>
                      <w:szCs w:val="20"/>
                    </w:rPr>
                  </w:pPr>
                  <w:r>
                    <w:rPr>
                      <w:rFonts w:eastAsia="Times New Roman" w:cs="Times New Roman"/>
                      <w:spacing w:val="1"/>
                      <w:sz w:val="20"/>
                      <w:szCs w:val="20"/>
                    </w:rPr>
                    <w:t>7.7</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53" w:end="0"/>
                    <w:rPr>
                      <w:rFonts w:ascii="Times New Roman" w:hAnsi="Times New Roman" w:eastAsia="Times New Roman" w:cs="Times New Roman"/>
                      <w:sz w:val="20"/>
                      <w:szCs w:val="20"/>
                    </w:rPr>
                  </w:pPr>
                  <w:r>
                    <w:rPr>
                      <w:rFonts w:eastAsia="Times New Roman" w:cs="Times New Roman"/>
                      <w:spacing w:val="-8"/>
                      <w:sz w:val="20"/>
                      <w:szCs w:val="20"/>
                    </w:rPr>
                    <w:t>19</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294" w:end="0"/>
                    <w:rPr>
                      <w:rFonts w:ascii="Times New Roman" w:hAnsi="Times New Roman" w:eastAsia="Times New Roman" w:cs="Times New Roman"/>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8"/>
                      <w:sz w:val="20"/>
                      <w:szCs w:val="20"/>
                    </w:rPr>
                    <w:t xml:space="preserve"> </w:t>
                  </w:r>
                  <w:r>
                    <w:rPr>
                      <w:spacing w:val="8"/>
                      <w:sz w:val="20"/>
                      <w:szCs w:val="20"/>
                    </w:rPr>
                    <w:t>加气机</w:t>
                  </w:r>
                  <w:r>
                    <w:rPr>
                      <w:spacing w:val="-35"/>
                      <w:sz w:val="20"/>
                      <w:szCs w:val="20"/>
                    </w:rPr>
                    <w:t xml:space="preserve"> </w:t>
                  </w:r>
                  <w:r>
                    <w:rPr>
                      <w:rFonts w:eastAsia="Times New Roman" w:cs="Times New Roman" w:ascii="Times New Roman" w:hAnsi="Times New Roman"/>
                      <w:spacing w:val="8"/>
                      <w:sz w:val="20"/>
                      <w:szCs w:val="20"/>
                    </w:rPr>
                    <w:t>5</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40" w:end="0"/>
                    <w:rPr>
                      <w:rFonts w:ascii="Times New Roman" w:hAnsi="Times New Roman" w:eastAsia="Times New Roman" w:cs="Times New Roman"/>
                      <w:sz w:val="20"/>
                      <w:szCs w:val="20"/>
                    </w:rPr>
                  </w:pPr>
                  <w:r>
                    <w:rPr>
                      <w:rFonts w:eastAsia="Times New Roman" w:cs="Times New Roman"/>
                      <w:spacing w:val="2"/>
                      <w:sz w:val="20"/>
                      <w:szCs w:val="20"/>
                    </w:rPr>
                    <w:t>32.4</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94" w:end="0"/>
                    <w:rPr>
                      <w:rFonts w:ascii="Times New Roman" w:hAnsi="Times New Roman" w:eastAsia="Times New Roman" w:cs="Times New Roman"/>
                      <w:sz w:val="20"/>
                      <w:szCs w:val="20"/>
                    </w:rPr>
                  </w:pPr>
                  <w:r>
                    <w:rPr>
                      <w:rFonts w:eastAsia="Times New Roman" w:cs="Times New Roman"/>
                      <w:spacing w:val="1"/>
                      <w:sz w:val="20"/>
                      <w:szCs w:val="20"/>
                    </w:rPr>
                    <w:t>3.9</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33" w:end="0"/>
                    <w:rPr>
                      <w:rFonts w:ascii="Times New Roman" w:hAnsi="Times New Roman" w:eastAsia="Times New Roman" w:cs="Times New Roman"/>
                      <w:sz w:val="20"/>
                      <w:szCs w:val="20"/>
                    </w:rPr>
                  </w:pPr>
                  <w:r>
                    <w:rPr>
                      <w:rFonts w:eastAsia="Times New Roman" w:cs="Times New Roman"/>
                      <w:spacing w:val="2"/>
                      <w:sz w:val="20"/>
                      <w:szCs w:val="20"/>
                    </w:rPr>
                    <w:t>20</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294" w:end="0"/>
                    <w:rPr>
                      <w:rFonts w:ascii="Times New Roman" w:hAnsi="Times New Roman" w:eastAsia="Times New Roman" w:cs="Times New Roman"/>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8"/>
                      <w:sz w:val="20"/>
                      <w:szCs w:val="20"/>
                    </w:rPr>
                    <w:t xml:space="preserve"> </w:t>
                  </w:r>
                  <w:r>
                    <w:rPr>
                      <w:spacing w:val="8"/>
                      <w:sz w:val="20"/>
                      <w:szCs w:val="20"/>
                    </w:rPr>
                    <w:t>加气机</w:t>
                  </w:r>
                  <w:r>
                    <w:rPr>
                      <w:spacing w:val="-36"/>
                      <w:sz w:val="20"/>
                      <w:szCs w:val="20"/>
                    </w:rPr>
                    <w:t xml:space="preserve"> </w:t>
                  </w:r>
                  <w:r>
                    <w:rPr>
                      <w:rFonts w:eastAsia="Times New Roman" w:cs="Times New Roman" w:ascii="Times New Roman" w:hAnsi="Times New Roman"/>
                      <w:spacing w:val="8"/>
                      <w:sz w:val="20"/>
                      <w:szCs w:val="20"/>
                    </w:rPr>
                    <w:t>6</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40" w:end="0"/>
                    <w:rPr>
                      <w:rFonts w:ascii="Times New Roman" w:hAnsi="Times New Roman" w:eastAsia="Times New Roman" w:cs="Times New Roman"/>
                      <w:sz w:val="20"/>
                      <w:szCs w:val="20"/>
                    </w:rPr>
                  </w:pPr>
                  <w:r>
                    <w:rPr>
                      <w:rFonts w:eastAsia="Times New Roman" w:cs="Times New Roman"/>
                      <w:spacing w:val="2"/>
                      <w:sz w:val="20"/>
                      <w:szCs w:val="20"/>
                    </w:rPr>
                    <w:t>30.2</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62" w:end="0"/>
                    <w:rPr>
                      <w:rFonts w:ascii="Times New Roman" w:hAnsi="Times New Roman" w:eastAsia="Times New Roman" w:cs="Times New Roman"/>
                      <w:sz w:val="20"/>
                      <w:szCs w:val="20"/>
                    </w:rPr>
                  </w:pPr>
                  <w:r>
                    <w:rPr>
                      <w:rFonts w:eastAsia="Times New Roman" w:cs="Times New Roman"/>
                      <w:spacing w:val="-4"/>
                      <w:sz w:val="20"/>
                      <w:szCs w:val="20"/>
                    </w:rPr>
                    <w:t>11.2</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656" w:end="0"/>
                    <w:rPr>
                      <w:rFonts w:ascii="Times New Roman" w:hAnsi="Times New Roman" w:eastAsia="Times New Roman" w:cs="Times New Roman"/>
                      <w:sz w:val="20"/>
                      <w:szCs w:val="20"/>
                    </w:rPr>
                  </w:pPr>
                  <w:r>
                    <w:rPr>
                      <w:rFonts w:eastAsia="Times New Roman" w:cs="Times New Roman"/>
                      <w:sz w:val="20"/>
                      <w:szCs w:val="20"/>
                    </w:rPr>
                    <w:t>65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33" w:end="0"/>
                    <w:rPr>
                      <w:rFonts w:ascii="Times New Roman" w:hAnsi="Times New Roman" w:eastAsia="Times New Roman" w:cs="Times New Roman"/>
                      <w:sz w:val="20"/>
                      <w:szCs w:val="20"/>
                    </w:rPr>
                  </w:pPr>
                  <w:r>
                    <w:rPr>
                      <w:rFonts w:eastAsia="Times New Roman" w:cs="Times New Roman"/>
                      <w:spacing w:val="2"/>
                      <w:sz w:val="20"/>
                      <w:szCs w:val="20"/>
                    </w:rPr>
                    <w:t>21</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542" w:end="0"/>
                    <w:rPr>
                      <w:rFonts w:ascii="Times New Roman" w:hAnsi="Times New Roman" w:eastAsia="Times New Roman" w:cs="Times New Roman"/>
                      <w:sz w:val="20"/>
                      <w:szCs w:val="20"/>
                    </w:rPr>
                  </w:pPr>
                  <w:r>
                    <w:rPr>
                      <w:spacing w:val="4"/>
                      <w:sz w:val="20"/>
                      <w:szCs w:val="20"/>
                    </w:rPr>
                    <w:t>压缩机</w:t>
                  </w:r>
                  <w:r>
                    <w:rPr>
                      <w:spacing w:val="-20"/>
                      <w:sz w:val="20"/>
                      <w:szCs w:val="20"/>
                    </w:rPr>
                    <w:t xml:space="preserve"> </w:t>
                  </w:r>
                  <w:r>
                    <w:rPr>
                      <w:rFonts w:eastAsia="Times New Roman" w:cs="Times New Roman" w:ascii="Times New Roman" w:hAnsi="Times New Roman"/>
                      <w:spacing w:val="4"/>
                      <w:sz w:val="20"/>
                      <w:szCs w:val="20"/>
                    </w:rPr>
                    <w:t>1</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6" w:end="0"/>
                    <w:rPr>
                      <w:rFonts w:ascii="Times New Roman" w:hAnsi="Times New Roman" w:eastAsia="Times New Roman" w:cs="Times New Roman"/>
                      <w:sz w:val="20"/>
                      <w:szCs w:val="20"/>
                    </w:rPr>
                  </w:pPr>
                  <w:r>
                    <w:rPr>
                      <w:rFonts w:eastAsia="Times New Roman" w:cs="Times New Roman"/>
                      <w:spacing w:val="-2"/>
                      <w:sz w:val="20"/>
                      <w:szCs w:val="20"/>
                    </w:rPr>
                    <w:t>18.4</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37" w:end="0"/>
                    <w:rPr>
                      <w:rFonts w:ascii="Times New Roman" w:hAnsi="Times New Roman" w:eastAsia="Times New Roman" w:cs="Times New Roman"/>
                      <w:sz w:val="20"/>
                      <w:szCs w:val="20"/>
                    </w:rPr>
                  </w:pPr>
                  <w:r>
                    <w:rPr>
                      <w:rFonts w:eastAsia="Times New Roman" w:cs="Times New Roman"/>
                      <w:spacing w:val="3"/>
                      <w:sz w:val="20"/>
                      <w:szCs w:val="20"/>
                    </w:rPr>
                    <w:t>20.4</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655" w:end="0"/>
                    <w:rPr>
                      <w:rFonts w:ascii="Times New Roman" w:hAnsi="Times New Roman" w:eastAsia="Times New Roman" w:cs="Times New Roman"/>
                      <w:sz w:val="20"/>
                      <w:szCs w:val="20"/>
                    </w:rPr>
                  </w:pPr>
                  <w:r>
                    <w:rPr>
                      <w:rFonts w:eastAsia="Times New Roman" w:cs="Times New Roman"/>
                      <w:sz w:val="20"/>
                      <w:szCs w:val="20"/>
                    </w:rPr>
                    <w:t>95</w:t>
                  </w:r>
                </w:p>
              </w:tc>
              <w:tc>
                <w:tcPr>
                  <w:tcW w:w="1606" w:type="dxa"/>
                  <w:vMerge w:val="restart"/>
                  <w:tcBorders>
                    <w:top w:val="single" w:sz="2" w:space="0" w:color="000000"/>
                    <w:start w:val="single" w:sz="2" w:space="0" w:color="000000"/>
                    <w:end w:val="single" w:sz="2" w:space="0" w:color="000000"/>
                  </w:tcBorders>
                </w:tcPr>
                <w:p>
                  <w:pPr>
                    <w:pStyle w:val="Normal"/>
                    <w:snapToGrid w:val="false"/>
                    <w:spacing w:lineRule="auto" w:line="250"/>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250"/>
                    <w:rPr>
                      <w:rFonts w:ascii="Arial" w:hAnsi="Arial"/>
                      <w:sz w:val="21"/>
                    </w:rPr>
                  </w:pPr>
                  <w:r>
                    <w:rPr>
                      <w:rFonts w:ascii="Arial" w:hAnsi="Arial"/>
                      <w:sz w:val="21"/>
                    </w:rPr>
                  </w:r>
                </w:p>
                <w:p>
                  <w:pPr>
                    <w:pStyle w:val="TableText"/>
                    <w:spacing w:lineRule="auto" w:line="240" w:before="65" w:after="0"/>
                    <w:ind w:firstLine="92" w:start="15" w:end="0"/>
                    <w:rPr>
                      <w:sz w:val="20"/>
                      <w:szCs w:val="20"/>
                    </w:rPr>
                  </w:pPr>
                  <w:r>
                    <w:rPr>
                      <w:spacing w:val="6"/>
                      <w:sz w:val="20"/>
                      <w:szCs w:val="20"/>
                    </w:rPr>
                    <w:t>选用低噪声设</w:t>
                  </w:r>
                  <w:r>
                    <w:rPr>
                      <w:sz w:val="20"/>
                      <w:szCs w:val="20"/>
                    </w:rPr>
                    <w:t xml:space="preserve">  </w:t>
                  </w:r>
                  <w:r>
                    <w:rPr>
                      <w:spacing w:val="4"/>
                      <w:sz w:val="20"/>
                      <w:szCs w:val="20"/>
                    </w:rPr>
                    <w:t>备，设置减振垫</w:t>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33" w:end="0"/>
                    <w:rPr>
                      <w:rFonts w:ascii="Times New Roman" w:hAnsi="Times New Roman" w:eastAsia="Times New Roman" w:cs="Times New Roman"/>
                      <w:sz w:val="20"/>
                      <w:szCs w:val="20"/>
                    </w:rPr>
                  </w:pPr>
                  <w:r>
                    <w:rPr>
                      <w:rFonts w:eastAsia="Times New Roman" w:cs="Times New Roman"/>
                      <w:spacing w:val="2"/>
                      <w:sz w:val="20"/>
                      <w:szCs w:val="20"/>
                    </w:rPr>
                    <w:t>22</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542" w:end="0"/>
                    <w:rPr>
                      <w:rFonts w:ascii="Times New Roman" w:hAnsi="Times New Roman" w:eastAsia="Times New Roman" w:cs="Times New Roman"/>
                      <w:sz w:val="20"/>
                      <w:szCs w:val="20"/>
                    </w:rPr>
                  </w:pPr>
                  <w:r>
                    <w:rPr>
                      <w:spacing w:val="5"/>
                      <w:sz w:val="20"/>
                      <w:szCs w:val="20"/>
                    </w:rPr>
                    <w:t>压缩机</w:t>
                  </w:r>
                  <w:r>
                    <w:rPr>
                      <w:spacing w:val="-43"/>
                      <w:sz w:val="20"/>
                      <w:szCs w:val="20"/>
                    </w:rPr>
                    <w:t xml:space="preserve"> </w:t>
                  </w:r>
                  <w:r>
                    <w:rPr>
                      <w:rFonts w:eastAsia="Times New Roman" w:cs="Times New Roman" w:ascii="Times New Roman" w:hAnsi="Times New Roman"/>
                      <w:spacing w:val="5"/>
                      <w:sz w:val="20"/>
                      <w:szCs w:val="20"/>
                    </w:rPr>
                    <w:t>2</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6" w:end="0"/>
                    <w:rPr>
                      <w:rFonts w:ascii="Times New Roman" w:hAnsi="Times New Roman" w:eastAsia="宋体" w:cs="Times New Roman"/>
                      <w:sz w:val="20"/>
                      <w:szCs w:val="20"/>
                      <w:lang w:val="en-US" w:eastAsia="zh-CN"/>
                    </w:rPr>
                  </w:pPr>
                  <w:r>
                    <w:rPr>
                      <w:rFonts w:eastAsia="Times New Roman" w:cs="Times New Roman"/>
                      <w:spacing w:val="-2"/>
                      <w:sz w:val="20"/>
                      <w:szCs w:val="20"/>
                    </w:rPr>
                    <w:t>1</w:t>
                  </w:r>
                  <w:r>
                    <w:rPr>
                      <w:rFonts w:eastAsia="宋体" w:cs="Times New Roman"/>
                      <w:spacing w:val="-2"/>
                      <w:sz w:val="20"/>
                      <w:szCs w:val="20"/>
                      <w:lang w:val="en-US" w:eastAsia="zh-CN"/>
                    </w:rPr>
                    <w:t>5.3</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7" w:end="0"/>
                    <w:rPr>
                      <w:rFonts w:ascii="Times New Roman" w:hAnsi="Times New Roman" w:eastAsia="Times New Roman" w:cs="Times New Roman"/>
                      <w:sz w:val="20"/>
                      <w:szCs w:val="20"/>
                    </w:rPr>
                  </w:pPr>
                  <w:r>
                    <w:rPr>
                      <w:rFonts w:eastAsia="Times New Roman" w:cs="Times New Roman"/>
                      <w:spacing w:val="-2"/>
                      <w:sz w:val="20"/>
                      <w:szCs w:val="20"/>
                    </w:rPr>
                    <w:t>17.2</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655" w:end="0"/>
                    <w:rPr>
                      <w:rFonts w:ascii="Times New Roman" w:hAnsi="Times New Roman" w:eastAsia="Times New Roman" w:cs="Times New Roman"/>
                      <w:sz w:val="20"/>
                      <w:szCs w:val="20"/>
                    </w:rPr>
                  </w:pPr>
                  <w:r>
                    <w:rPr>
                      <w:rFonts w:eastAsia="Times New Roman" w:cs="Times New Roman"/>
                      <w:sz w:val="20"/>
                      <w:szCs w:val="20"/>
                    </w:rPr>
                    <w:t>95</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33" w:end="0"/>
                    <w:rPr>
                      <w:rFonts w:ascii="Times New Roman" w:hAnsi="Times New Roman" w:eastAsia="Times New Roman" w:cs="Times New Roman"/>
                      <w:sz w:val="20"/>
                      <w:szCs w:val="20"/>
                    </w:rPr>
                  </w:pPr>
                  <w:r>
                    <w:rPr>
                      <w:rFonts w:eastAsia="Times New Roman" w:cs="Times New Roman"/>
                      <w:spacing w:val="2"/>
                      <w:sz w:val="20"/>
                      <w:szCs w:val="20"/>
                    </w:rPr>
                    <w:t>23</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7" w:after="0"/>
                    <w:ind w:start="516" w:end="0"/>
                    <w:rPr>
                      <w:sz w:val="20"/>
                      <w:szCs w:val="20"/>
                    </w:rPr>
                  </w:pPr>
                  <w:r>
                    <w:rPr>
                      <w:spacing w:val="7"/>
                      <w:sz w:val="20"/>
                      <w:szCs w:val="20"/>
                    </w:rPr>
                    <w:t>脱水装置</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97" w:end="0"/>
                    <w:rPr>
                      <w:rFonts w:ascii="Times New Roman" w:hAnsi="Times New Roman" w:eastAsia="Times New Roman" w:cs="Times New Roman"/>
                      <w:sz w:val="20"/>
                      <w:szCs w:val="20"/>
                    </w:rPr>
                  </w:pPr>
                  <w:r>
                    <w:rPr>
                      <w:rFonts w:eastAsia="Times New Roman" w:cs="Times New Roman"/>
                      <w:sz w:val="20"/>
                      <w:szCs w:val="20"/>
                    </w:rPr>
                    <w:t>8.5</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7" w:end="0"/>
                    <w:rPr>
                      <w:rFonts w:ascii="Times New Roman" w:hAnsi="Times New Roman" w:eastAsia="宋体" w:cs="Times New Roman"/>
                      <w:sz w:val="20"/>
                      <w:szCs w:val="20"/>
                      <w:lang w:val="en-US" w:eastAsia="zh-CN"/>
                    </w:rPr>
                  </w:pPr>
                  <w:r>
                    <w:rPr>
                      <w:rFonts w:eastAsia="Times New Roman" w:cs="Times New Roman"/>
                      <w:spacing w:val="-2"/>
                      <w:sz w:val="20"/>
                      <w:szCs w:val="20"/>
                    </w:rPr>
                    <w:t>1</w:t>
                  </w:r>
                  <w:r>
                    <w:rPr>
                      <w:rFonts w:eastAsia="宋体" w:cs="Times New Roman"/>
                      <w:spacing w:val="-2"/>
                      <w:sz w:val="20"/>
                      <w:szCs w:val="20"/>
                      <w:lang w:val="en-US" w:eastAsia="zh-CN"/>
                    </w:rPr>
                    <w:t>2.3</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655" w:end="0"/>
                    <w:rPr>
                      <w:rFonts w:ascii="Times New Roman" w:hAnsi="Times New Roman" w:eastAsia="Times New Roman" w:cs="Times New Roman"/>
                      <w:sz w:val="20"/>
                      <w:szCs w:val="20"/>
                    </w:rPr>
                  </w:pPr>
                  <w:r>
                    <w:rPr>
                      <w:rFonts w:eastAsia="Times New Roman" w:cs="Times New Roman"/>
                      <w:sz w:val="20"/>
                      <w:szCs w:val="20"/>
                    </w:rPr>
                    <w:t>90</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3"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33" w:end="0"/>
                    <w:rPr>
                      <w:rFonts w:ascii="Times New Roman" w:hAnsi="Times New Roman" w:eastAsia="Times New Roman" w:cs="Times New Roman"/>
                      <w:sz w:val="20"/>
                      <w:szCs w:val="20"/>
                    </w:rPr>
                  </w:pPr>
                  <w:r>
                    <w:rPr>
                      <w:rFonts w:eastAsia="Times New Roman" w:cs="Times New Roman"/>
                      <w:spacing w:val="2"/>
                      <w:sz w:val="20"/>
                      <w:szCs w:val="20"/>
                    </w:rPr>
                    <w:t>24</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8" w:after="0"/>
                    <w:ind w:start="409" w:end="0"/>
                    <w:rPr>
                      <w:sz w:val="20"/>
                      <w:szCs w:val="20"/>
                    </w:rPr>
                  </w:pPr>
                  <w:r>
                    <w:rPr>
                      <w:spacing w:val="8"/>
                      <w:sz w:val="20"/>
                      <w:szCs w:val="20"/>
                    </w:rPr>
                    <w:t>循环水设备</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2" w:before="137" w:after="0"/>
                    <w:ind w:start="195" w:end="0"/>
                    <w:rPr>
                      <w:rFonts w:ascii="Times New Roman" w:hAnsi="Times New Roman" w:eastAsia="Times New Roman" w:cs="Times New Roman"/>
                      <w:sz w:val="20"/>
                      <w:szCs w:val="20"/>
                    </w:rPr>
                  </w:pPr>
                  <w:r>
                    <w:rPr>
                      <w:rFonts w:eastAsia="Times New Roman" w:cs="Times New Roman"/>
                      <w:sz w:val="20"/>
                      <w:szCs w:val="20"/>
                    </w:rPr>
                    <w:t>5.7</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37" w:end="0"/>
                    <w:rPr>
                      <w:rFonts w:ascii="Times New Roman" w:hAnsi="Times New Roman" w:eastAsia="Times New Roman" w:cs="Times New Roman"/>
                      <w:sz w:val="20"/>
                      <w:szCs w:val="20"/>
                    </w:rPr>
                  </w:pPr>
                  <w:r>
                    <w:rPr>
                      <w:rFonts w:eastAsia="Times New Roman" w:cs="Times New Roman"/>
                      <w:spacing w:val="3"/>
                      <w:sz w:val="20"/>
                      <w:szCs w:val="20"/>
                    </w:rPr>
                    <w:t>26.9</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655" w:end="0"/>
                    <w:rPr>
                      <w:rFonts w:ascii="Times New Roman" w:hAnsi="Times New Roman" w:eastAsia="Times New Roman" w:cs="Times New Roman"/>
                      <w:sz w:val="20"/>
                      <w:szCs w:val="20"/>
                    </w:rPr>
                  </w:pPr>
                  <w:r>
                    <w:rPr>
                      <w:rFonts w:eastAsia="Times New Roman" w:cs="Times New Roman"/>
                      <w:sz w:val="20"/>
                      <w:szCs w:val="20"/>
                    </w:rPr>
                    <w:t>90</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4"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02"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33" w:end="0"/>
                    <w:rPr>
                      <w:rFonts w:ascii="Times New Roman" w:hAnsi="Times New Roman" w:eastAsia="Times New Roman" w:cs="Times New Roman"/>
                      <w:sz w:val="20"/>
                      <w:szCs w:val="20"/>
                    </w:rPr>
                  </w:pPr>
                  <w:r>
                    <w:rPr>
                      <w:rFonts w:eastAsia="Times New Roman" w:cs="Times New Roman"/>
                      <w:spacing w:val="2"/>
                      <w:sz w:val="20"/>
                      <w:szCs w:val="20"/>
                    </w:rPr>
                    <w:t>25</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541" w:end="0"/>
                    <w:rPr>
                      <w:rFonts w:ascii="Times New Roman" w:hAnsi="Times New Roman" w:eastAsia="Times New Roman" w:cs="Times New Roman"/>
                      <w:sz w:val="20"/>
                      <w:szCs w:val="20"/>
                    </w:rPr>
                  </w:pPr>
                  <w:r>
                    <w:rPr>
                      <w:spacing w:val="5"/>
                      <w:sz w:val="20"/>
                      <w:szCs w:val="20"/>
                    </w:rPr>
                    <w:t>洗车机</w:t>
                  </w:r>
                  <w:r>
                    <w:rPr>
                      <w:spacing w:val="-23"/>
                      <w:sz w:val="20"/>
                      <w:szCs w:val="20"/>
                    </w:rPr>
                    <w:t xml:space="preserve"> </w:t>
                  </w:r>
                  <w:r>
                    <w:rPr>
                      <w:rFonts w:eastAsia="Times New Roman" w:cs="Times New Roman" w:ascii="Times New Roman" w:hAnsi="Times New Roman"/>
                      <w:spacing w:val="5"/>
                      <w:sz w:val="20"/>
                      <w:szCs w:val="20"/>
                    </w:rPr>
                    <w:t>1</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60" w:end="0"/>
                    <w:rPr>
                      <w:rFonts w:ascii="Times New Roman" w:hAnsi="Times New Roman" w:eastAsia="Times New Roman" w:cs="Times New Roman"/>
                      <w:sz w:val="20"/>
                      <w:szCs w:val="20"/>
                    </w:rPr>
                  </w:pPr>
                  <w:r>
                    <w:rPr>
                      <w:rFonts w:eastAsia="Times New Roman" w:cs="Times New Roman"/>
                      <w:spacing w:val="1"/>
                      <w:sz w:val="20"/>
                      <w:szCs w:val="20"/>
                    </w:rPr>
                    <w:t>-1.8</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08" w:end="0"/>
                    <w:rPr>
                      <w:rFonts w:ascii="Times New Roman" w:hAnsi="Times New Roman" w:eastAsia="Times New Roman" w:cs="Times New Roman"/>
                      <w:sz w:val="20"/>
                      <w:szCs w:val="20"/>
                    </w:rPr>
                  </w:pPr>
                  <w:r>
                    <w:rPr>
                      <w:rFonts w:eastAsia="Times New Roman" w:cs="Times New Roman"/>
                      <w:spacing w:val="2"/>
                      <w:sz w:val="20"/>
                      <w:szCs w:val="20"/>
                    </w:rPr>
                    <w:t>-29.2</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655" w:end="0"/>
                    <w:rPr>
                      <w:rFonts w:ascii="Times New Roman" w:hAnsi="Times New Roman" w:eastAsia="Times New Roman" w:cs="Times New Roman"/>
                      <w:sz w:val="20"/>
                      <w:szCs w:val="20"/>
                    </w:rPr>
                  </w:pPr>
                  <w:r>
                    <w:rPr>
                      <w:rFonts w:eastAsia="Times New Roman" w:cs="Times New Roman"/>
                      <w:sz w:val="20"/>
                      <w:szCs w:val="20"/>
                    </w:rPr>
                    <w:t>90</w:t>
                  </w:r>
                </w:p>
              </w:tc>
              <w:tc>
                <w:tcPr>
                  <w:tcW w:w="1606" w:type="dxa"/>
                  <w:vMerge w:val="restart"/>
                  <w:tcBorders>
                    <w:top w:val="single" w:sz="2" w:space="0" w:color="000000"/>
                    <w:start w:val="single" w:sz="2" w:space="0" w:color="000000"/>
                    <w:end w:val="single" w:sz="2" w:space="0" w:color="000000"/>
                  </w:tcBorders>
                </w:tcPr>
                <w:p>
                  <w:pPr>
                    <w:pStyle w:val="TableText"/>
                    <w:spacing w:lineRule="auto" w:line="238" w:before="34" w:after="0"/>
                    <w:ind w:firstLine="90" w:start="15" w:end="30"/>
                    <w:jc w:val="end"/>
                    <w:rPr>
                      <w:sz w:val="20"/>
                      <w:szCs w:val="20"/>
                    </w:rPr>
                  </w:pPr>
                  <w:r>
                    <w:rPr>
                      <w:spacing w:val="7"/>
                      <w:sz w:val="20"/>
                      <w:szCs w:val="20"/>
                    </w:rPr>
                    <w:t>选用低噪声设</w:t>
                  </w:r>
                  <w:r>
                    <w:rPr>
                      <w:spacing w:val="2"/>
                      <w:sz w:val="20"/>
                      <w:szCs w:val="20"/>
                    </w:rPr>
                    <w:t xml:space="preserve"> </w:t>
                  </w:r>
                  <w:r>
                    <w:rPr>
                      <w:sz w:val="20"/>
                      <w:szCs w:val="20"/>
                    </w:rPr>
                    <w:t xml:space="preserve">备，基础减震， </w:t>
                  </w:r>
                  <w:r>
                    <w:rPr>
                      <w:spacing w:val="3"/>
                      <w:sz w:val="20"/>
                      <w:szCs w:val="20"/>
                    </w:rPr>
                    <w:t>加强维护保养</w:t>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32"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414" w:hRule="atLeast"/>
              </w:trPr>
              <w:tc>
                <w:tcPr>
                  <w:tcW w:w="5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41" w:after="0"/>
                    <w:ind w:start="133" w:end="0"/>
                    <w:rPr>
                      <w:rFonts w:ascii="Times New Roman" w:hAnsi="Times New Roman" w:eastAsia="Times New Roman" w:cs="Times New Roman"/>
                      <w:sz w:val="20"/>
                      <w:szCs w:val="20"/>
                    </w:rPr>
                  </w:pPr>
                  <w:r>
                    <w:rPr>
                      <w:rFonts w:eastAsia="Times New Roman" w:cs="Times New Roman"/>
                      <w:spacing w:val="2"/>
                      <w:sz w:val="20"/>
                      <w:szCs w:val="20"/>
                    </w:rPr>
                    <w:t>26</w:t>
                  </w:r>
                </w:p>
              </w:tc>
              <w:tc>
                <w:tcPr>
                  <w:tcW w:w="2060"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02" w:after="0"/>
                    <w:ind w:start="541" w:end="0"/>
                    <w:rPr>
                      <w:rFonts w:ascii="Times New Roman" w:hAnsi="Times New Roman" w:eastAsia="Times New Roman" w:cs="Times New Roman"/>
                      <w:sz w:val="20"/>
                      <w:szCs w:val="20"/>
                    </w:rPr>
                  </w:pPr>
                  <w:r>
                    <w:rPr>
                      <w:spacing w:val="5"/>
                      <w:sz w:val="20"/>
                      <w:szCs w:val="20"/>
                    </w:rPr>
                    <w:t>洗车机</w:t>
                  </w:r>
                  <w:r>
                    <w:rPr>
                      <w:spacing w:val="-43"/>
                      <w:sz w:val="20"/>
                      <w:szCs w:val="20"/>
                    </w:rPr>
                    <w:t xml:space="preserve"> </w:t>
                  </w:r>
                  <w:r>
                    <w:rPr>
                      <w:rFonts w:eastAsia="Times New Roman" w:cs="Times New Roman" w:ascii="Times New Roman" w:hAnsi="Times New Roman"/>
                      <w:spacing w:val="5"/>
                      <w:sz w:val="20"/>
                      <w:szCs w:val="20"/>
                    </w:rPr>
                    <w:t>2</w:t>
                  </w:r>
                </w:p>
              </w:tc>
              <w:tc>
                <w:tcPr>
                  <w:tcW w:w="708" w:type="dxa"/>
                  <w:tcBorders>
                    <w:top w:val="single" w:sz="2" w:space="0" w:color="000000"/>
                    <w:start w:val="single" w:sz="2" w:space="0" w:color="000000"/>
                    <w:bottom w:val="single" w:sz="2" w:space="0" w:color="000000"/>
                    <w:end w:val="single" w:sz="2" w:space="0" w:color="000000"/>
                  </w:tcBorders>
                </w:tcPr>
                <w:p>
                  <w:pPr>
                    <w:pStyle w:val="Normal"/>
                    <w:spacing w:lineRule="auto" w:line="194" w:before="141" w:after="0"/>
                    <w:ind w:start="140" w:end="0"/>
                    <w:rPr>
                      <w:rFonts w:ascii="Times New Roman" w:hAnsi="Times New Roman" w:eastAsia="Times New Roman" w:cs="Times New Roman"/>
                      <w:sz w:val="20"/>
                      <w:szCs w:val="20"/>
                    </w:rPr>
                  </w:pPr>
                  <w:r>
                    <w:rPr>
                      <w:rFonts w:eastAsia="Times New Roman" w:cs="Times New Roman"/>
                      <w:spacing w:val="2"/>
                      <w:sz w:val="20"/>
                      <w:szCs w:val="20"/>
                    </w:rPr>
                    <w:t>38.2</w:t>
                  </w:r>
                </w:p>
              </w:tc>
              <w:tc>
                <w:tcPr>
                  <w:tcW w:w="707" w:type="dxa"/>
                  <w:tcBorders>
                    <w:top w:val="single" w:sz="2" w:space="0" w:color="000000"/>
                    <w:start w:val="single" w:sz="2" w:space="0" w:color="000000"/>
                    <w:bottom w:val="single" w:sz="2" w:space="0" w:color="000000"/>
                    <w:end w:val="single" w:sz="2" w:space="0" w:color="000000"/>
                  </w:tcBorders>
                </w:tcPr>
                <w:p>
                  <w:pPr>
                    <w:pStyle w:val="Normal"/>
                    <w:spacing w:lineRule="auto" w:line="194" w:before="141" w:after="0"/>
                    <w:ind w:start="137" w:end="0"/>
                    <w:rPr>
                      <w:rFonts w:ascii="Times New Roman" w:hAnsi="Times New Roman" w:eastAsia="Times New Roman" w:cs="Times New Roman"/>
                      <w:sz w:val="20"/>
                      <w:szCs w:val="20"/>
                    </w:rPr>
                  </w:pPr>
                  <w:r>
                    <w:rPr>
                      <w:rFonts w:eastAsia="Times New Roman" w:cs="Times New Roman"/>
                      <w:spacing w:val="3"/>
                      <w:sz w:val="20"/>
                      <w:szCs w:val="20"/>
                    </w:rPr>
                    <w:t>26.4</w:t>
                  </w:r>
                </w:p>
              </w:tc>
              <w:tc>
                <w:tcPr>
                  <w:tcW w:w="595" w:type="dxa"/>
                  <w:tcBorders>
                    <w:top w:val="single" w:sz="2" w:space="0" w:color="000000"/>
                    <w:start w:val="single" w:sz="2" w:space="0" w:color="000000"/>
                    <w:bottom w:val="single" w:sz="2" w:space="0" w:color="000000"/>
                    <w:end w:val="single" w:sz="2" w:space="0" w:color="000000"/>
                  </w:tcBorders>
                </w:tcPr>
                <w:p>
                  <w:pPr>
                    <w:pStyle w:val="Normal"/>
                    <w:spacing w:lineRule="auto" w:line="194" w:before="141" w:after="0"/>
                    <w:ind w:start="159" w:end="0"/>
                    <w:rPr>
                      <w:rFonts w:ascii="Times New Roman" w:hAnsi="Times New Roman" w:eastAsia="Times New Roman" w:cs="Times New Roman"/>
                      <w:sz w:val="20"/>
                      <w:szCs w:val="20"/>
                    </w:rPr>
                  </w:pPr>
                  <w:r>
                    <w:rPr>
                      <w:rFonts w:eastAsia="Times New Roman" w:cs="Times New Roman"/>
                      <w:spacing w:val="-4"/>
                      <w:sz w:val="20"/>
                      <w:szCs w:val="20"/>
                    </w:rPr>
                    <w:t>1.2</w:t>
                  </w:r>
                </w:p>
              </w:tc>
              <w:tc>
                <w:tcPr>
                  <w:tcW w:w="1668" w:type="dxa"/>
                  <w:tcBorders>
                    <w:top w:val="single" w:sz="2" w:space="0" w:color="000000"/>
                    <w:start w:val="single" w:sz="2" w:space="0" w:color="000000"/>
                    <w:bottom w:val="single" w:sz="2" w:space="0" w:color="000000"/>
                    <w:end w:val="single" w:sz="2" w:space="0" w:color="000000"/>
                  </w:tcBorders>
                </w:tcPr>
                <w:p>
                  <w:pPr>
                    <w:pStyle w:val="Normal"/>
                    <w:spacing w:lineRule="auto" w:line="194" w:before="141" w:after="0"/>
                    <w:ind w:start="655" w:end="0"/>
                    <w:rPr>
                      <w:rFonts w:ascii="Times New Roman" w:hAnsi="Times New Roman" w:eastAsia="Times New Roman" w:cs="Times New Roman"/>
                      <w:sz w:val="20"/>
                      <w:szCs w:val="20"/>
                    </w:rPr>
                  </w:pPr>
                  <w:r>
                    <w:rPr>
                      <w:rFonts w:eastAsia="Times New Roman" w:cs="Times New Roman"/>
                      <w:sz w:val="20"/>
                      <w:szCs w:val="20"/>
                    </w:rPr>
                    <w:t>90</w:t>
                  </w:r>
                </w:p>
              </w:tc>
              <w:tc>
                <w:tcPr>
                  <w:tcW w:w="1606"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1118" w:type="dxa"/>
                  <w:tcBorders>
                    <w:top w:val="single" w:sz="2" w:space="0" w:color="000000"/>
                    <w:start w:val="single" w:sz="2" w:space="0" w:color="000000"/>
                    <w:bottom w:val="single" w:sz="2" w:space="0" w:color="000000"/>
                    <w:end w:val="single" w:sz="2" w:space="0" w:color="000000"/>
                  </w:tcBorders>
                </w:tcPr>
                <w:p>
                  <w:pPr>
                    <w:pStyle w:val="Normal"/>
                    <w:spacing w:lineRule="auto" w:line="194" w:before="141" w:after="0"/>
                    <w:ind w:start="48" w:end="0"/>
                    <w:rPr>
                      <w:rFonts w:ascii="Times New Roman" w:hAnsi="Times New Roman" w:eastAsia="Times New Roman" w:cs="Times New Roman"/>
                      <w:sz w:val="20"/>
                      <w:szCs w:val="20"/>
                    </w:rPr>
                  </w:pPr>
                  <w:r>
                    <w:rPr>
                      <w:rFonts w:eastAsia="Times New Roman" w:cs="Times New Roman"/>
                      <w:spacing w:val="3"/>
                      <w:sz w:val="20"/>
                      <w:szCs w:val="20"/>
                    </w:rPr>
                    <w:t>0:00-24:00</w:t>
                  </w:r>
                </w:p>
              </w:tc>
            </w:tr>
            <w:tr>
              <w:trPr>
                <w:trHeight w:val="554" w:hRule="atLeast"/>
              </w:trPr>
              <w:tc>
                <w:tcPr>
                  <w:tcW w:w="8980" w:type="dxa"/>
                  <w:gridSpan w:val="8"/>
                  <w:tcBorders>
                    <w:top w:val="single" w:sz="2" w:space="0" w:color="000000"/>
                    <w:start w:val="single" w:sz="2" w:space="0" w:color="000000"/>
                    <w:bottom w:val="single" w:sz="2" w:space="0" w:color="000000"/>
                    <w:end w:val="single" w:sz="2" w:space="0" w:color="000000"/>
                  </w:tcBorders>
                </w:tcPr>
                <w:p>
                  <w:pPr>
                    <w:pStyle w:val="TableText"/>
                    <w:spacing w:lineRule="auto" w:line="233" w:before="36" w:after="0"/>
                    <w:ind w:hanging="22" w:start="33" w:end="32"/>
                    <w:rPr>
                      <w:sz w:val="20"/>
                      <w:szCs w:val="20"/>
                    </w:rPr>
                  </w:pPr>
                  <w:r>
                    <w:rPr>
                      <w:spacing w:val="8"/>
                      <w:sz w:val="20"/>
                      <w:szCs w:val="20"/>
                    </w:rPr>
                    <w:t>表中坐标以厂界中心（</w:t>
                  </w:r>
                  <w:r>
                    <w:rPr>
                      <w:rFonts w:eastAsia="Times New Roman" w:cs="Times New Roman" w:ascii="Times New Roman" w:hAnsi="Times New Roman"/>
                      <w:spacing w:val="8"/>
                      <w:sz w:val="20"/>
                      <w:szCs w:val="20"/>
                    </w:rPr>
                    <w:t>106.808344,32.310862</w:t>
                  </w:r>
                  <w:r>
                    <w:rPr>
                      <w:spacing w:val="7"/>
                      <w:sz w:val="20"/>
                      <w:szCs w:val="20"/>
                    </w:rPr>
                    <w:t>）为坐标原点，正东向为</w:t>
                  </w:r>
                  <w:r>
                    <w:rPr>
                      <w:spacing w:val="-44"/>
                      <w:sz w:val="20"/>
                      <w:szCs w:val="20"/>
                    </w:rPr>
                    <w:t xml:space="preserve"> </w:t>
                  </w:r>
                  <w:r>
                    <w:rPr>
                      <w:rFonts w:eastAsia="Times New Roman" w:cs="Times New Roman" w:ascii="Times New Roman" w:hAnsi="Times New Roman"/>
                      <w:spacing w:val="7"/>
                      <w:sz w:val="20"/>
                      <w:szCs w:val="20"/>
                    </w:rPr>
                    <w:t xml:space="preserve">X </w:t>
                  </w:r>
                  <w:r>
                    <w:rPr>
                      <w:spacing w:val="7"/>
                      <w:sz w:val="20"/>
                      <w:szCs w:val="20"/>
                    </w:rPr>
                    <w:t>轴正方向，正北</w:t>
                  </w:r>
                  <w:r>
                    <w:rPr>
                      <w:sz w:val="20"/>
                      <w:szCs w:val="20"/>
                    </w:rPr>
                    <w:t xml:space="preserve"> </w:t>
                  </w:r>
                  <w:r>
                    <w:rPr>
                      <w:spacing w:val="4"/>
                      <w:sz w:val="20"/>
                      <w:szCs w:val="20"/>
                    </w:rPr>
                    <w:t>向为</w:t>
                  </w:r>
                  <w:r>
                    <w:rPr>
                      <w:spacing w:val="-43"/>
                      <w:sz w:val="20"/>
                      <w:szCs w:val="20"/>
                    </w:rPr>
                    <w:t xml:space="preserve"> </w:t>
                  </w:r>
                  <w:r>
                    <w:rPr>
                      <w:rFonts w:eastAsia="Times New Roman" w:cs="Times New Roman" w:ascii="Times New Roman" w:hAnsi="Times New Roman"/>
                      <w:spacing w:val="4"/>
                      <w:sz w:val="20"/>
                      <w:szCs w:val="20"/>
                    </w:rPr>
                    <w:t xml:space="preserve">Y </w:t>
                  </w:r>
                  <w:r>
                    <w:rPr>
                      <w:spacing w:val="4"/>
                      <w:sz w:val="20"/>
                      <w:szCs w:val="20"/>
                    </w:rPr>
                    <w:t>轴正方向</w:t>
                  </w:r>
                </w:p>
              </w:tc>
            </w:tr>
          </w:tbl>
          <w:p>
            <w:pPr>
              <w:pStyle w:val="Normal"/>
              <w:snapToGrid w:val="false"/>
              <w:spacing w:lineRule="auto" w:line="360"/>
              <w:rPr>
                <w:bCs/>
                <w:color w:val="000000"/>
                <w:kern w:val="2"/>
                <w:sz w:val="24"/>
                <w:lang w:val="en-US" w:eastAsia="zh-CN"/>
              </w:rPr>
            </w:pPr>
            <w:r>
              <w:rPr>
                <w:bCs/>
                <w:color w:val="000000"/>
                <w:kern w:val="2"/>
                <w:sz w:val="24"/>
                <w:lang w:val="en-US" w:eastAsia="zh-CN"/>
              </w:rPr>
              <w:t>3.2</w:t>
            </w:r>
            <w:r>
              <w:rPr>
                <w:bCs/>
                <w:color w:val="000000"/>
                <w:kern w:val="2"/>
                <w:sz w:val="24"/>
                <w:lang w:val="en-US" w:eastAsia="zh-CN"/>
              </w:rPr>
              <w:t>拟采取措施</w:t>
            </w:r>
          </w:p>
          <w:p>
            <w:pPr>
              <w:pStyle w:val="Normal"/>
              <w:keepNext w:val="false"/>
              <w:keepLines w:val="false"/>
              <w:widowControl w:val="false"/>
              <w:kinsoku w:val="true"/>
              <w:overflowPunct w:val="true"/>
              <w:autoSpaceDE w:val="true"/>
              <w:bidi w:val="0"/>
              <w:snapToGrid w:val="false"/>
              <w:spacing w:lineRule="auto" w:line="360"/>
              <w:ind w:firstLine="476" w:end="0"/>
              <w:textAlignment w:val="auto"/>
              <w:rPr>
                <w:bCs/>
                <w:color w:val="000000"/>
                <w:kern w:val="2"/>
                <w:sz w:val="24"/>
                <w:szCs w:val="24"/>
                <w:lang w:val="en-US" w:eastAsia="zh-CN"/>
              </w:rPr>
            </w:pPr>
            <w:r>
              <w:rPr>
                <w:spacing w:val="-1"/>
                <w:sz w:val="24"/>
                <w:szCs w:val="24"/>
              </w:rPr>
              <w:t>本项目营运期间拟采取以下降噪措施：</w:t>
            </w:r>
          </w:p>
          <w:p>
            <w:pPr>
              <w:pStyle w:val="TableText"/>
              <w:keepNext w:val="false"/>
              <w:keepLines w:val="false"/>
              <w:widowControl w:val="false"/>
              <w:kinsoku w:val="true"/>
              <w:overflowPunct w:val="true"/>
              <w:autoSpaceDE w:val="true"/>
              <w:bidi w:val="0"/>
              <w:spacing w:lineRule="auto" w:line="360"/>
              <w:ind w:firstLine="476" w:end="0"/>
              <w:textAlignment w:val="auto"/>
              <w:rPr>
                <w:sz w:val="24"/>
                <w:szCs w:val="24"/>
              </w:rPr>
            </w:pPr>
            <w:r>
              <w:rPr>
                <w:spacing w:val="-1"/>
                <w:sz w:val="24"/>
                <w:szCs w:val="24"/>
              </w:rPr>
              <w:t>①</w:t>
            </w:r>
            <w:r>
              <w:rPr>
                <w:spacing w:val="-1"/>
                <w:sz w:val="24"/>
                <w:szCs w:val="24"/>
              </w:rPr>
              <w:t>采购低噪声设备，高噪声设备采取隔音降噪措施。</w:t>
            </w:r>
          </w:p>
          <w:p>
            <w:pPr>
              <w:pStyle w:val="TableText"/>
              <w:keepNext w:val="false"/>
              <w:keepLines w:val="false"/>
              <w:widowControl w:val="false"/>
              <w:kinsoku w:val="true"/>
              <w:overflowPunct w:val="true"/>
              <w:autoSpaceDE w:val="true"/>
              <w:bidi w:val="0"/>
              <w:spacing w:lineRule="auto" w:line="360"/>
              <w:ind w:firstLine="480" w:end="0"/>
              <w:textAlignment w:val="auto"/>
              <w:rPr>
                <w:sz w:val="24"/>
                <w:szCs w:val="24"/>
              </w:rPr>
            </w:pPr>
            <w:r>
              <w:rPr>
                <w:sz w:val="24"/>
                <w:szCs w:val="24"/>
              </w:rPr>
              <w:t>②</w:t>
            </w:r>
            <w:r>
              <w:rPr>
                <w:sz w:val="24"/>
                <w:szCs w:val="24"/>
              </w:rPr>
              <w:t>潜油泵置于埋地油罐内，经油罐及地表覆土隔</w:t>
            </w:r>
            <w:r>
              <w:rPr>
                <w:spacing w:val="-1"/>
                <w:sz w:val="24"/>
                <w:szCs w:val="24"/>
              </w:rPr>
              <w:t>声后，其噪声很小。</w:t>
            </w:r>
          </w:p>
          <w:p>
            <w:pPr>
              <w:pStyle w:val="TableText"/>
              <w:keepNext w:val="false"/>
              <w:keepLines w:val="false"/>
              <w:widowControl w:val="false"/>
              <w:kinsoku w:val="true"/>
              <w:overflowPunct w:val="true"/>
              <w:autoSpaceDE w:val="true"/>
              <w:bidi w:val="0"/>
              <w:spacing w:lineRule="auto" w:line="360"/>
              <w:ind w:firstLine="476" w:end="0"/>
              <w:textAlignment w:val="auto"/>
              <w:rPr>
                <w:sz w:val="24"/>
                <w:szCs w:val="24"/>
              </w:rPr>
            </w:pPr>
            <w:r>
              <w:rPr>
                <w:spacing w:val="-1"/>
                <w:sz w:val="24"/>
                <w:szCs w:val="24"/>
              </w:rPr>
              <w:t>③</w:t>
            </w:r>
            <w:r>
              <w:rPr>
                <w:spacing w:val="-1"/>
                <w:sz w:val="24"/>
                <w:szCs w:val="24"/>
              </w:rPr>
              <w:t>对于高压排空产生的噪声，可在排气管末端安</w:t>
            </w:r>
            <w:r>
              <w:rPr>
                <w:spacing w:val="-2"/>
                <w:sz w:val="24"/>
                <w:szCs w:val="24"/>
              </w:rPr>
              <w:t>装多孔材料消声器，利用</w:t>
            </w:r>
            <w:r>
              <w:rPr>
                <w:sz w:val="24"/>
                <w:szCs w:val="24"/>
              </w:rPr>
              <w:t xml:space="preserve"> </w:t>
            </w:r>
            <w:r>
              <w:rPr>
                <w:spacing w:val="-2"/>
                <w:sz w:val="24"/>
                <w:szCs w:val="24"/>
              </w:rPr>
              <w:t>多孔材料的透气性来降低气流流速，可有效降低高压排空时的噪声值。高压排</w:t>
            </w:r>
            <w:r>
              <w:rPr>
                <w:spacing w:val="16"/>
                <w:sz w:val="24"/>
                <w:szCs w:val="24"/>
              </w:rPr>
              <w:t xml:space="preserve"> </w:t>
            </w:r>
            <w:r>
              <w:rPr>
                <w:spacing w:val="-2"/>
                <w:sz w:val="24"/>
                <w:szCs w:val="24"/>
              </w:rPr>
              <w:t>空产生的噪声属于间歇性噪声，高压排空排放频率较低，排放时间不规则，将</w:t>
            </w:r>
            <w:r>
              <w:rPr>
                <w:spacing w:val="16"/>
                <w:sz w:val="24"/>
                <w:szCs w:val="24"/>
              </w:rPr>
              <w:t xml:space="preserve"> </w:t>
            </w:r>
            <w:r>
              <w:rPr>
                <w:spacing w:val="-1"/>
                <w:sz w:val="24"/>
                <w:szCs w:val="24"/>
              </w:rPr>
              <w:t>随着高压排空的结束而结束，对环境的影响是短暂的。</w:t>
            </w:r>
          </w:p>
          <w:p>
            <w:pPr>
              <w:pStyle w:val="TableText"/>
              <w:keepNext w:val="false"/>
              <w:keepLines w:val="false"/>
              <w:widowControl w:val="false"/>
              <w:kinsoku w:val="true"/>
              <w:overflowPunct w:val="true"/>
              <w:autoSpaceDE w:val="true"/>
              <w:bidi w:val="0"/>
              <w:spacing w:lineRule="auto" w:line="360"/>
              <w:ind w:firstLine="476" w:end="0"/>
              <w:textAlignment w:val="auto"/>
              <w:rPr>
                <w:sz w:val="24"/>
                <w:szCs w:val="24"/>
              </w:rPr>
            </w:pPr>
            <w:r>
              <w:rPr>
                <w:spacing w:val="-1"/>
                <w:sz w:val="24"/>
                <w:szCs w:val="24"/>
              </w:rPr>
              <w:t>④</w:t>
            </w:r>
            <w:r>
              <w:rPr>
                <w:spacing w:val="-1"/>
                <w:sz w:val="24"/>
                <w:szCs w:val="24"/>
              </w:rPr>
              <w:t>对于站内运营中产生汽车噪声，可通过加强管</w:t>
            </w:r>
            <w:r>
              <w:rPr>
                <w:spacing w:val="-2"/>
                <w:sz w:val="24"/>
                <w:szCs w:val="24"/>
              </w:rPr>
              <w:t>理，降低汽车进出站区的</w:t>
            </w:r>
            <w:r>
              <w:rPr>
                <w:sz w:val="24"/>
                <w:szCs w:val="24"/>
              </w:rPr>
              <w:t xml:space="preserve"> </w:t>
            </w:r>
            <w:r>
              <w:rPr>
                <w:spacing w:val="-1"/>
                <w:sz w:val="24"/>
                <w:szCs w:val="24"/>
              </w:rPr>
              <w:t>车速，禁止站内车辆鸣笛等措施加以解决。</w:t>
            </w:r>
          </w:p>
          <w:p>
            <w:pPr>
              <w:pStyle w:val="TableText"/>
              <w:keepNext w:val="false"/>
              <w:keepLines w:val="false"/>
              <w:widowControl w:val="false"/>
              <w:kinsoku w:val="true"/>
              <w:overflowPunct w:val="true"/>
              <w:autoSpaceDE w:val="true"/>
              <w:bidi w:val="0"/>
              <w:spacing w:lineRule="auto" w:line="360"/>
              <w:ind w:firstLine="476" w:end="0"/>
              <w:textAlignment w:val="auto"/>
              <w:rPr>
                <w:sz w:val="24"/>
                <w:szCs w:val="24"/>
              </w:rPr>
            </w:pPr>
            <w:r>
              <w:rPr>
                <w:spacing w:val="-1"/>
                <w:sz w:val="24"/>
                <w:szCs w:val="24"/>
              </w:rPr>
              <w:t>⑤</w:t>
            </w:r>
            <w:r>
              <w:rPr>
                <w:spacing w:val="-1"/>
                <w:sz w:val="24"/>
                <w:szCs w:val="24"/>
              </w:rPr>
              <w:t>加强厂区绿化，加油加气站区四周均规划设置</w:t>
            </w:r>
            <w:r>
              <w:rPr>
                <w:spacing w:val="-2"/>
                <w:sz w:val="24"/>
                <w:szCs w:val="24"/>
              </w:rPr>
              <w:t>隔离绿化带，减小噪声对</w:t>
            </w:r>
            <w:r>
              <w:rPr>
                <w:sz w:val="24"/>
                <w:szCs w:val="24"/>
              </w:rPr>
              <w:t xml:space="preserve"> </w:t>
            </w:r>
            <w:r>
              <w:rPr>
                <w:spacing w:val="-1"/>
                <w:sz w:val="24"/>
                <w:szCs w:val="24"/>
              </w:rPr>
              <w:t>敏感目标的环境影响，确保厂界噪声达标。</w:t>
            </w:r>
          </w:p>
          <w:p>
            <w:pPr>
              <w:pStyle w:val="TableText"/>
              <w:keepNext w:val="false"/>
              <w:keepLines w:val="false"/>
              <w:widowControl w:val="false"/>
              <w:kinsoku w:val="true"/>
              <w:overflowPunct w:val="true"/>
              <w:autoSpaceDE w:val="true"/>
              <w:bidi w:val="0"/>
              <w:spacing w:lineRule="auto" w:line="360"/>
              <w:ind w:firstLine="480" w:end="0"/>
              <w:textAlignment w:val="auto"/>
              <w:rPr>
                <w:sz w:val="24"/>
                <w:szCs w:val="24"/>
              </w:rPr>
            </w:pPr>
            <w:r>
              <w:rPr>
                <w:sz w:val="24"/>
                <w:szCs w:val="24"/>
              </w:rPr>
              <w:t>⑥</w:t>
            </w:r>
            <w:r>
              <w:rPr>
                <w:sz w:val="24"/>
                <w:szCs w:val="24"/>
              </w:rPr>
              <w:t>在日常运行中应加强对工作人员的管理，不得高声喧哗，并在</w:t>
            </w:r>
            <w:r>
              <w:rPr>
                <w:spacing w:val="-1"/>
                <w:sz w:val="24"/>
                <w:szCs w:val="24"/>
              </w:rPr>
              <w:t>站区内张</w:t>
            </w:r>
            <w:r>
              <w:rPr>
                <w:sz w:val="24"/>
                <w:szCs w:val="24"/>
              </w:rPr>
              <w:t xml:space="preserve"> </w:t>
            </w:r>
            <w:r>
              <w:rPr>
                <w:spacing w:val="-2"/>
                <w:sz w:val="24"/>
                <w:szCs w:val="24"/>
              </w:rPr>
              <w:t>贴禁止高声喧哗标识。</w:t>
            </w:r>
          </w:p>
          <w:p>
            <w:pPr>
              <w:pStyle w:val="Normal"/>
              <w:snapToGrid w:val="false"/>
              <w:spacing w:lineRule="auto" w:line="360"/>
              <w:rPr>
                <w:bCs/>
                <w:color w:val="000000"/>
                <w:kern w:val="2"/>
                <w:sz w:val="24"/>
                <w:lang w:val="en-US" w:eastAsia="zh-CN"/>
              </w:rPr>
            </w:pPr>
            <w:r>
              <w:rPr>
                <w:bCs/>
                <w:color w:val="000000"/>
                <w:kern w:val="2"/>
                <w:sz w:val="24"/>
                <w:lang w:val="en-US" w:eastAsia="zh-CN"/>
              </w:rPr>
              <w:t>3.3</w:t>
            </w:r>
            <w:r>
              <w:rPr>
                <w:bCs/>
                <w:color w:val="000000"/>
                <w:kern w:val="2"/>
                <w:sz w:val="24"/>
                <w:lang w:val="en-US" w:eastAsia="zh-CN"/>
              </w:rPr>
              <w:t>厂界噪声达标分析</w:t>
            </w:r>
          </w:p>
          <w:p>
            <w:pPr>
              <w:pStyle w:val="Normal"/>
              <w:spacing w:lineRule="auto" w:line="360"/>
              <w:ind w:firstLine="480" w:end="0"/>
              <w:rPr>
                <w:sz w:val="24"/>
                <w:szCs w:val="32"/>
              </w:rPr>
            </w:pPr>
            <w:r>
              <w:rPr>
                <w:sz w:val="24"/>
                <w:szCs w:val="32"/>
              </w:rPr>
              <w:t>根据总平面布置，噪声预测模式采用《环境影响评价技术导则</w:t>
            </w:r>
            <w:r>
              <w:rPr>
                <w:rFonts w:eastAsia="Times New Roman"/>
                <w:sz w:val="24"/>
                <w:szCs w:val="32"/>
              </w:rPr>
              <w:t xml:space="preserve"> </w:t>
            </w:r>
            <w:r>
              <w:rPr>
                <w:sz w:val="24"/>
                <w:szCs w:val="32"/>
              </w:rPr>
              <w:t>声环境》（</w:t>
            </w:r>
            <w:r>
              <w:rPr>
                <w:sz w:val="24"/>
                <w:szCs w:val="32"/>
              </w:rPr>
              <w:t>HJ2.4-20</w:t>
            </w:r>
            <w:r>
              <w:rPr>
                <w:sz w:val="24"/>
                <w:szCs w:val="32"/>
              </w:rPr>
              <w:t>21</w:t>
            </w:r>
            <w:r>
              <w:rPr>
                <w:sz w:val="24"/>
                <w:szCs w:val="32"/>
              </w:rPr>
              <w:t>）中，点声源几何发散衰减计算公式进行模拟预测。</w:t>
            </w:r>
          </w:p>
          <w:p>
            <w:pPr>
              <w:pStyle w:val="Normal"/>
              <w:spacing w:lineRule="auto" w:line="360"/>
              <w:ind w:end="0"/>
              <w:jc w:val="center"/>
              <w:rPr>
                <w:sz w:val="24"/>
                <w:szCs w:val="32"/>
              </w:rPr>
            </w:pPr>
            <w:r>
              <w:rPr>
                <w:sz w:val="24"/>
                <w:szCs w:val="32"/>
              </w:rPr>
              <w:drawing>
                <wp:inline distT="0" distB="0" distL="0" distR="0">
                  <wp:extent cx="1704975" cy="361315"/>
                  <wp:effectExtent l="0" t="0" r="0" b="0"/>
                  <wp:docPr id="23" name="图片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descr="" title=""/>
                          <pic:cNvPicPr>
                            <a:picLocks noChangeAspect="1" noChangeArrowheads="1"/>
                          </pic:cNvPicPr>
                        </pic:nvPicPr>
                        <pic:blipFill>
                          <a:blip r:embed="rId30"/>
                          <a:srcRect l="-21" t="-100" r="-21" b="-100"/>
                          <a:stretch>
                            <a:fillRect/>
                          </a:stretch>
                        </pic:blipFill>
                        <pic:spPr bwMode="auto">
                          <a:xfrm>
                            <a:off x="0" y="0"/>
                            <a:ext cx="1704975" cy="361315"/>
                          </a:xfrm>
                          <a:prstGeom prst="rect">
                            <a:avLst/>
                          </a:prstGeom>
                          <a:noFill/>
                        </pic:spPr>
                      </pic:pic>
                    </a:graphicData>
                  </a:graphic>
                </wp:inline>
              </w:drawing>
            </w:r>
          </w:p>
          <w:p>
            <w:pPr>
              <w:pStyle w:val="Normal"/>
              <w:spacing w:lineRule="auto" w:line="360"/>
              <w:ind w:firstLine="480" w:end="0"/>
              <w:rPr>
                <w:sz w:val="24"/>
                <w:szCs w:val="32"/>
              </w:rPr>
            </w:pPr>
            <w:r>
              <w:rPr>
                <w:sz w:val="24"/>
                <w:szCs w:val="32"/>
              </w:rPr>
              <w:t>式中：</w:t>
            </w:r>
            <w:r>
              <w:rPr>
                <w:rFonts w:cs="Times New Roman"/>
                <w:sz w:val="24"/>
                <w:szCs w:val="32"/>
              </w:rPr>
              <w:t>L</w:t>
            </w:r>
            <w:r>
              <w:rPr>
                <w:rFonts w:cs="Times New Roman"/>
                <w:sz w:val="20"/>
                <w:szCs w:val="20"/>
              </w:rPr>
              <w:t>p</w:t>
            </w:r>
            <w:r>
              <w:rPr>
                <w:sz w:val="24"/>
                <w:szCs w:val="32"/>
              </w:rPr>
              <w:t>（</w:t>
            </w:r>
            <w:r>
              <w:rPr>
                <w:rFonts w:cs="Times New Roman"/>
                <w:sz w:val="24"/>
                <w:szCs w:val="32"/>
              </w:rPr>
              <w:t>r</w:t>
            </w:r>
            <w:r>
              <w:rPr>
                <w:sz w:val="24"/>
                <w:szCs w:val="32"/>
              </w:rPr>
              <w:t>）</w:t>
            </w:r>
            <w:r>
              <w:rPr>
                <w:rFonts w:cs="Times New Roman"/>
                <w:sz w:val="24"/>
                <w:szCs w:val="32"/>
              </w:rPr>
              <w:t>——预测点处声压级</w:t>
            </w:r>
            <w:r>
              <w:rPr>
                <w:sz w:val="24"/>
                <w:szCs w:val="32"/>
              </w:rPr>
              <w:t>，</w:t>
            </w:r>
            <w:r>
              <w:rPr>
                <w:rFonts w:cs="Times New Roman"/>
                <w:sz w:val="24"/>
                <w:szCs w:val="32"/>
              </w:rPr>
              <w:t>dB(A)</w:t>
            </w:r>
            <w:r>
              <w:rPr>
                <w:sz w:val="24"/>
                <w:szCs w:val="32"/>
              </w:rPr>
              <w:t>；</w:t>
            </w:r>
          </w:p>
          <w:p>
            <w:pPr>
              <w:pStyle w:val="Normal"/>
              <w:spacing w:lineRule="auto" w:line="360"/>
              <w:ind w:firstLine="1200" w:end="0"/>
              <w:rPr>
                <w:sz w:val="24"/>
                <w:szCs w:val="32"/>
              </w:rPr>
            </w:pPr>
            <w:r>
              <w:rPr>
                <w:rFonts w:cs="Times New Roman"/>
                <w:sz w:val="24"/>
                <w:szCs w:val="32"/>
              </w:rPr>
              <w:t>L</w:t>
            </w:r>
            <w:r>
              <w:rPr>
                <w:rFonts w:cs="Times New Roman"/>
                <w:sz w:val="20"/>
                <w:szCs w:val="20"/>
              </w:rPr>
              <w:t>p</w:t>
            </w:r>
            <w:r>
              <w:rPr>
                <w:sz w:val="24"/>
                <w:szCs w:val="32"/>
              </w:rPr>
              <w:t>（</w:t>
            </w:r>
            <w:r>
              <w:rPr>
                <w:rFonts w:cs="Times New Roman"/>
                <w:sz w:val="24"/>
                <w:szCs w:val="32"/>
              </w:rPr>
              <w:t>r</w:t>
            </w:r>
            <w:r>
              <w:rPr>
                <w:rFonts w:cs="Times New Roman"/>
                <w:sz w:val="20"/>
                <w:szCs w:val="20"/>
              </w:rPr>
              <w:t>0</w:t>
            </w:r>
            <w:r>
              <w:rPr>
                <w:sz w:val="24"/>
                <w:szCs w:val="32"/>
              </w:rPr>
              <w:t>）</w:t>
            </w:r>
            <w:r>
              <w:rPr>
                <w:rFonts w:cs="Times New Roman"/>
                <w:sz w:val="24"/>
                <w:szCs w:val="32"/>
              </w:rPr>
              <w:t>——</w:t>
            </w:r>
            <w:r>
              <w:rPr>
                <w:sz w:val="24"/>
                <w:szCs w:val="32"/>
              </w:rPr>
              <w:t>参考位置</w:t>
            </w:r>
            <w:r>
              <w:rPr>
                <w:rFonts w:cs="Times New Roman"/>
                <w:sz w:val="24"/>
                <w:szCs w:val="32"/>
              </w:rPr>
              <w:t xml:space="preserve">r0 </w:t>
            </w:r>
            <w:r>
              <w:rPr>
                <w:sz w:val="24"/>
                <w:szCs w:val="32"/>
              </w:rPr>
              <w:t>处的声</w:t>
            </w:r>
            <w:r>
              <w:rPr>
                <w:rFonts w:cs="Times New Roman"/>
                <w:sz w:val="24"/>
                <w:szCs w:val="32"/>
              </w:rPr>
              <w:t>压级</w:t>
            </w:r>
            <w:r>
              <w:rPr>
                <w:sz w:val="24"/>
                <w:szCs w:val="32"/>
              </w:rPr>
              <w:t>，</w:t>
            </w:r>
            <w:r>
              <w:rPr>
                <w:rFonts w:cs="Times New Roman"/>
                <w:sz w:val="24"/>
                <w:szCs w:val="32"/>
              </w:rPr>
              <w:t>dB(A)</w:t>
            </w:r>
            <w:r>
              <w:rPr>
                <w:sz w:val="24"/>
                <w:szCs w:val="32"/>
              </w:rPr>
              <w:t>；</w:t>
            </w:r>
          </w:p>
          <w:p>
            <w:pPr>
              <w:pStyle w:val="Normal"/>
              <w:spacing w:lineRule="auto" w:line="360"/>
              <w:ind w:firstLine="1200" w:end="0"/>
              <w:rPr>
                <w:sz w:val="24"/>
                <w:szCs w:val="32"/>
              </w:rPr>
            </w:pPr>
            <w:r>
              <w:rPr>
                <w:rFonts w:cs="Times New Roman"/>
                <w:sz w:val="24"/>
                <w:szCs w:val="32"/>
              </w:rPr>
              <w:t>r</w:t>
            </w:r>
            <w:r>
              <w:rPr>
                <w:rFonts w:cs="宋体" w:ascii="宋体" w:hAnsi="宋体"/>
                <w:sz w:val="24"/>
                <w:szCs w:val="32"/>
              </w:rPr>
              <w:t>——</w:t>
            </w:r>
            <w:r>
              <w:rPr>
                <w:sz w:val="24"/>
                <w:szCs w:val="32"/>
              </w:rPr>
              <w:t>预测点距声源的距离</w:t>
            </w:r>
            <w:r>
              <w:rPr>
                <w:sz w:val="24"/>
                <w:szCs w:val="32"/>
              </w:rPr>
              <w:t>，</w:t>
            </w:r>
            <w:r>
              <w:rPr>
                <w:rFonts w:cs="Times New Roman"/>
                <w:sz w:val="24"/>
                <w:szCs w:val="32"/>
              </w:rPr>
              <w:t>m</w:t>
            </w:r>
            <w:r>
              <w:rPr>
                <w:sz w:val="24"/>
                <w:szCs w:val="32"/>
              </w:rPr>
              <w:t>；</w:t>
            </w:r>
          </w:p>
          <w:p>
            <w:pPr>
              <w:pStyle w:val="Normal"/>
              <w:spacing w:lineRule="auto" w:line="360"/>
              <w:ind w:firstLine="1200" w:end="0"/>
              <w:rPr>
                <w:sz w:val="24"/>
                <w:szCs w:val="32"/>
              </w:rPr>
            </w:pPr>
            <w:r>
              <w:rPr>
                <w:rFonts w:cs="Times New Roman"/>
                <w:sz w:val="24"/>
                <w:szCs w:val="32"/>
              </w:rPr>
              <w:t>r</w:t>
            </w:r>
            <w:r>
              <w:rPr>
                <w:rFonts w:cs="Times New Roman"/>
                <w:sz w:val="20"/>
                <w:szCs w:val="20"/>
              </w:rPr>
              <w:t>0</w:t>
            </w:r>
            <w:r>
              <w:rPr>
                <w:rFonts w:cs="宋体" w:ascii="宋体" w:hAnsi="宋体"/>
                <w:sz w:val="24"/>
                <w:szCs w:val="32"/>
              </w:rPr>
              <w:t>——</w:t>
            </w:r>
            <w:r>
              <w:rPr>
                <w:sz w:val="24"/>
                <w:szCs w:val="32"/>
              </w:rPr>
              <w:t>参考位置距声源的距离</w:t>
            </w:r>
            <w:r>
              <w:rPr>
                <w:sz w:val="24"/>
                <w:szCs w:val="32"/>
              </w:rPr>
              <w:t>，</w:t>
            </w:r>
            <w:r>
              <w:rPr>
                <w:rFonts w:cs="Times New Roman"/>
                <w:sz w:val="24"/>
                <w:szCs w:val="32"/>
              </w:rPr>
              <w:t>m</w:t>
            </w:r>
            <w:r>
              <w:rPr>
                <w:sz w:val="24"/>
                <w:szCs w:val="32"/>
              </w:rPr>
              <w:t>。</w:t>
            </w:r>
          </w:p>
          <w:p>
            <w:pPr>
              <w:pStyle w:val="Normal"/>
              <w:spacing w:lineRule="auto" w:line="360"/>
              <w:ind w:firstLine="480" w:end="0"/>
              <w:rPr>
                <w:sz w:val="24"/>
                <w:szCs w:val="32"/>
              </w:rPr>
            </w:pPr>
            <w:r>
              <w:rPr>
                <w:sz w:val="24"/>
                <w:szCs w:val="32"/>
              </w:rPr>
              <w:t>各受声点声源叠加按照下列公式进行计算：</w:t>
            </w:r>
          </w:p>
          <w:p>
            <w:pPr>
              <w:pStyle w:val="Normal"/>
              <w:spacing w:lineRule="auto" w:line="360"/>
              <w:ind w:end="0"/>
              <w:jc w:val="center"/>
              <w:rPr>
                <w:sz w:val="24"/>
                <w:szCs w:val="32"/>
              </w:rPr>
            </w:pPr>
            <w:r>
              <w:rPr>
                <w:sz w:val="24"/>
                <w:szCs w:val="32"/>
              </w:rPr>
              <w:drawing>
                <wp:inline distT="0" distB="0" distL="0" distR="0">
                  <wp:extent cx="1866900" cy="399415"/>
                  <wp:effectExtent l="0" t="0" r="0" b="0"/>
                  <wp:docPr id="24" name="图片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 title=""/>
                          <pic:cNvPicPr>
                            <a:picLocks noChangeAspect="1" noChangeArrowheads="1"/>
                          </pic:cNvPicPr>
                        </pic:nvPicPr>
                        <pic:blipFill>
                          <a:blip r:embed="rId31"/>
                          <a:srcRect l="-19" t="-90" r="-19" b="-90"/>
                          <a:stretch>
                            <a:fillRect/>
                          </a:stretch>
                        </pic:blipFill>
                        <pic:spPr bwMode="auto">
                          <a:xfrm>
                            <a:off x="0" y="0"/>
                            <a:ext cx="1866900" cy="399415"/>
                          </a:xfrm>
                          <a:prstGeom prst="rect">
                            <a:avLst/>
                          </a:prstGeom>
                          <a:noFill/>
                        </pic:spPr>
                      </pic:pic>
                    </a:graphicData>
                  </a:graphic>
                </wp:inline>
              </w:drawing>
            </w:r>
          </w:p>
          <w:p>
            <w:pPr>
              <w:pStyle w:val="Normal"/>
              <w:spacing w:lineRule="auto" w:line="360"/>
              <w:ind w:firstLine="480" w:end="0"/>
              <w:rPr>
                <w:sz w:val="24"/>
                <w:szCs w:val="32"/>
              </w:rPr>
            </w:pPr>
            <w:r>
              <w:rPr>
                <w:sz w:val="24"/>
                <w:szCs w:val="32"/>
              </w:rPr>
              <w:t>式中：</w:t>
            </w:r>
            <w:r>
              <w:rPr>
                <w:rFonts w:cs="Times New Roman"/>
                <w:sz w:val="24"/>
                <w:szCs w:val="32"/>
              </w:rPr>
              <w:t>L</w:t>
            </w:r>
            <w:r>
              <w:rPr>
                <w:rFonts w:cs="Times New Roman"/>
                <w:sz w:val="20"/>
                <w:szCs w:val="20"/>
              </w:rPr>
              <w:t>A</w:t>
            </w:r>
            <w:r>
              <w:rPr>
                <w:rFonts w:cs="宋体" w:ascii="宋体" w:hAnsi="宋体"/>
                <w:sz w:val="24"/>
                <w:szCs w:val="32"/>
              </w:rPr>
              <w:t>——</w:t>
            </w:r>
            <w:r>
              <w:rPr>
                <w:sz w:val="24"/>
                <w:szCs w:val="32"/>
              </w:rPr>
              <w:t>某预测点噪声总叠加值；</w:t>
            </w:r>
          </w:p>
          <w:p>
            <w:pPr>
              <w:pStyle w:val="Normal"/>
              <w:spacing w:lineRule="auto" w:line="360"/>
              <w:ind w:firstLine="480" w:end="0"/>
              <w:rPr>
                <w:rFonts w:cs="Times New Roman"/>
                <w:sz w:val="24"/>
                <w:szCs w:val="32"/>
              </w:rPr>
            </w:pPr>
            <w:r>
              <w:rPr>
                <w:rFonts w:cs="Times New Roman"/>
                <w:sz w:val="24"/>
                <w:szCs w:val="32"/>
              </w:rPr>
              <w:t>n</w:t>
            </w:r>
            <w:r>
              <w:rPr>
                <w:rFonts w:cs="宋体" w:ascii="宋体" w:hAnsi="宋体"/>
                <w:sz w:val="24"/>
                <w:szCs w:val="32"/>
              </w:rPr>
              <w:t>——</w:t>
            </w:r>
            <w:r>
              <w:rPr>
                <w:sz w:val="24"/>
                <w:szCs w:val="32"/>
              </w:rPr>
              <w:t>声源个数</w:t>
            </w:r>
            <w:r>
              <w:rPr>
                <w:rFonts w:cs="Times New Roman"/>
                <w:sz w:val="24"/>
                <w:szCs w:val="32"/>
              </w:rPr>
              <w:t>;</w:t>
            </w:r>
          </w:p>
          <w:p>
            <w:pPr>
              <w:pStyle w:val="Normal"/>
              <w:spacing w:lineRule="auto" w:line="360"/>
              <w:ind w:firstLine="480" w:end="0"/>
              <w:rPr>
                <w:sz w:val="24"/>
                <w:szCs w:val="32"/>
              </w:rPr>
            </w:pPr>
            <w:r>
              <w:rPr>
                <w:rFonts w:cs="Times New Roman"/>
                <w:sz w:val="24"/>
                <w:szCs w:val="32"/>
              </w:rPr>
              <w:t>L</w:t>
            </w:r>
            <w:r>
              <w:rPr>
                <w:rFonts w:cs="Times New Roman"/>
                <w:sz w:val="20"/>
                <w:szCs w:val="20"/>
              </w:rPr>
              <w:t>i</w:t>
            </w:r>
            <w:r>
              <w:rPr>
                <w:rFonts w:cs="宋体" w:ascii="宋体" w:hAnsi="宋体"/>
                <w:sz w:val="24"/>
                <w:szCs w:val="32"/>
              </w:rPr>
              <w:t>——</w:t>
            </w:r>
            <w:r>
              <w:rPr>
                <w:sz w:val="24"/>
                <w:szCs w:val="32"/>
              </w:rPr>
              <w:t>第</w:t>
            </w:r>
            <w:r>
              <w:rPr>
                <w:rFonts w:cs="Times New Roman"/>
                <w:sz w:val="24"/>
                <w:szCs w:val="32"/>
              </w:rPr>
              <w:t xml:space="preserve">i </w:t>
            </w:r>
            <w:r>
              <w:rPr>
                <w:sz w:val="24"/>
                <w:szCs w:val="32"/>
              </w:rPr>
              <w:t>个声源在预测点的声级。</w:t>
            </w:r>
          </w:p>
          <w:p>
            <w:pPr>
              <w:pStyle w:val="Normal"/>
              <w:spacing w:lineRule="auto" w:line="360"/>
              <w:ind w:firstLine="480" w:end="0"/>
              <w:rPr>
                <w:sz w:val="24"/>
                <w:szCs w:val="32"/>
              </w:rPr>
            </w:pPr>
            <w:r>
              <w:rPr>
                <w:sz w:val="24"/>
                <w:szCs w:val="32"/>
              </w:rPr>
              <w:t>本项目</w:t>
            </w:r>
            <w:r>
              <w:rPr>
                <w:sz w:val="24"/>
                <w:szCs w:val="32"/>
              </w:rPr>
              <w:t>4</w:t>
            </w:r>
            <w:r>
              <w:rPr>
                <w:sz w:val="24"/>
                <w:szCs w:val="32"/>
              </w:rPr>
              <w:t>台加油机和</w:t>
            </w:r>
            <w:r>
              <w:rPr>
                <w:sz w:val="24"/>
                <w:szCs w:val="32"/>
              </w:rPr>
              <w:t>1</w:t>
            </w:r>
            <w:r>
              <w:rPr>
                <w:sz w:val="24"/>
                <w:szCs w:val="32"/>
              </w:rPr>
              <w:t>台加气机，且仅在汽车发动时产生的噪声较大，故本次主要考虑</w:t>
            </w:r>
            <w:r>
              <w:rPr>
                <w:sz w:val="24"/>
                <w:szCs w:val="32"/>
              </w:rPr>
              <w:t>5</w:t>
            </w:r>
            <w:r>
              <w:rPr>
                <w:sz w:val="24"/>
                <w:szCs w:val="32"/>
              </w:rPr>
              <w:t>台汽车发动时进行预测，源强按照</w:t>
            </w:r>
            <w:r>
              <w:rPr>
                <w:sz w:val="24"/>
                <w:szCs w:val="32"/>
              </w:rPr>
              <w:t>75dB</w:t>
            </w:r>
            <w:r>
              <w:rPr>
                <w:sz w:val="24"/>
                <w:szCs w:val="32"/>
              </w:rPr>
              <w:t>（</w:t>
            </w:r>
            <w:r>
              <w:rPr>
                <w:sz w:val="24"/>
                <w:szCs w:val="32"/>
              </w:rPr>
              <w:t>A</w:t>
            </w:r>
            <w:r>
              <w:rPr>
                <w:sz w:val="24"/>
                <w:szCs w:val="32"/>
              </w:rPr>
              <w:t>）。预测项目噪声源在东、西、南、北四个厂界的影响预测结果详见</w:t>
            </w:r>
            <w:r>
              <w:rPr>
                <w:sz w:val="24"/>
                <w:szCs w:val="32"/>
                <w:lang w:val="en-US" w:eastAsia="zh-CN"/>
              </w:rPr>
              <w:t>下</w:t>
            </w:r>
            <w:r>
              <w:rPr>
                <w:sz w:val="24"/>
                <w:szCs w:val="32"/>
              </w:rPr>
              <w:t>表。</w:t>
            </w:r>
          </w:p>
          <w:p>
            <w:pPr>
              <w:pStyle w:val="TableText"/>
              <w:spacing w:lineRule="auto" w:line="221" w:before="177" w:after="0"/>
              <w:ind w:start="2712" w:end="0"/>
              <w:rPr>
                <w:sz w:val="20"/>
                <w:szCs w:val="20"/>
              </w:rPr>
            </w:pPr>
            <w:r>
              <w:rPr>
                <w:b/>
                <w:bCs/>
                <w:spacing w:val="5"/>
                <w:sz w:val="20"/>
                <w:szCs w:val="20"/>
              </w:rPr>
              <w:t>表</w:t>
            </w:r>
            <w:r>
              <w:rPr>
                <w:rFonts w:eastAsia="Times New Roman" w:cs="Times New Roman" w:ascii="Times New Roman" w:hAnsi="Times New Roman"/>
                <w:b/>
                <w:bCs/>
                <w:spacing w:val="5"/>
                <w:sz w:val="20"/>
                <w:szCs w:val="20"/>
              </w:rPr>
              <w:t>4-</w:t>
            </w:r>
            <w:r>
              <w:rPr>
                <w:rFonts w:eastAsia="宋体" w:cs="Times New Roman" w:ascii="Times New Roman" w:hAnsi="Times New Roman"/>
                <w:b/>
                <w:bCs/>
                <w:spacing w:val="5"/>
                <w:sz w:val="20"/>
                <w:szCs w:val="20"/>
                <w:lang w:val="en-US" w:eastAsia="zh-CN"/>
              </w:rPr>
              <w:t>8</w:t>
            </w:r>
            <w:r>
              <w:rPr>
                <w:rFonts w:eastAsia="Times New Roman" w:cs="Times New Roman" w:ascii="Times New Roman" w:hAnsi="Times New Roman"/>
                <w:b/>
                <w:bCs/>
                <w:spacing w:val="5"/>
                <w:sz w:val="20"/>
                <w:szCs w:val="20"/>
              </w:rPr>
              <w:t xml:space="preserve">        </w:t>
            </w:r>
            <w:r>
              <w:rPr>
                <w:b/>
                <w:bCs/>
                <w:spacing w:val="5"/>
                <w:sz w:val="20"/>
                <w:szCs w:val="20"/>
              </w:rPr>
              <w:t>厂界噪声贡献值预测</w:t>
            </w:r>
          </w:p>
          <w:tbl>
            <w:tblPr>
              <w:tblW w:w="4950" w:type="pct"/>
              <w:jc w:val="start"/>
              <w:tblInd w:w="0" w:type="dxa"/>
              <w:tblLayout w:type="fixed"/>
              <w:tblCellMar>
                <w:top w:w="0" w:type="dxa"/>
                <w:start w:w="0" w:type="dxa"/>
                <w:bottom w:w="0" w:type="dxa"/>
                <w:end w:w="0" w:type="dxa"/>
              </w:tblCellMar>
            </w:tblPr>
            <w:tblGrid>
              <w:gridCol w:w="1159"/>
              <w:gridCol w:w="840"/>
              <w:gridCol w:w="843"/>
              <w:gridCol w:w="853"/>
              <w:gridCol w:w="1045"/>
              <w:gridCol w:w="1492"/>
              <w:gridCol w:w="1492"/>
              <w:gridCol w:w="1256"/>
            </w:tblGrid>
            <w:tr>
              <w:trPr>
                <w:trHeight w:val="523" w:hRule="atLeast"/>
              </w:trPr>
              <w:tc>
                <w:tcPr>
                  <w:tcW w:w="1159" w:type="dxa"/>
                  <w:vMerge w:val="restart"/>
                  <w:tcBorders>
                    <w:top w:val="single" w:sz="2" w:space="0" w:color="000000"/>
                    <w:start w:val="single" w:sz="2" w:space="0" w:color="000000"/>
                    <w:end w:val="single" w:sz="2" w:space="0" w:color="000000"/>
                  </w:tcBorders>
                  <w:vAlign w:val="center"/>
                </w:tcPr>
                <w:p>
                  <w:pPr>
                    <w:pStyle w:val="Normal"/>
                    <w:bidi w:val="0"/>
                    <w:snapToGrid w:val="false"/>
                    <w:jc w:val="center"/>
                    <w:rPr/>
                  </w:pPr>
                  <w:r>
                    <w:rPr/>
                  </w:r>
                </w:p>
                <w:p>
                  <w:pPr>
                    <w:pStyle w:val="Normal"/>
                    <w:bidi w:val="0"/>
                    <w:jc w:val="center"/>
                    <w:rPr/>
                  </w:pPr>
                  <w:r>
                    <w:rPr/>
                    <w:t>预测方位</w:t>
                  </w:r>
                </w:p>
              </w:tc>
              <w:tc>
                <w:tcPr>
                  <w:tcW w:w="2536" w:type="dxa"/>
                  <w:gridSpan w:val="3"/>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最大值点空间相对位置</w:t>
                  </w:r>
                  <w:r>
                    <w:rPr>
                      <w:rFonts w:eastAsia="Times New Roman"/>
                    </w:rPr>
                    <w:t xml:space="preserve"> </w:t>
                  </w:r>
                  <w:r>
                    <w:rPr/>
                    <w:t>/m</w:t>
                  </w:r>
                </w:p>
              </w:tc>
              <w:tc>
                <w:tcPr>
                  <w:tcW w:w="1045" w:type="dxa"/>
                  <w:vMerge w:val="restart"/>
                  <w:tcBorders>
                    <w:top w:val="single" w:sz="2" w:space="0" w:color="000000"/>
                    <w:start w:val="single" w:sz="2" w:space="0" w:color="000000"/>
                    <w:end w:val="single" w:sz="2" w:space="0" w:color="000000"/>
                  </w:tcBorders>
                  <w:vAlign w:val="center"/>
                </w:tcPr>
                <w:p>
                  <w:pPr>
                    <w:pStyle w:val="Normal"/>
                    <w:bidi w:val="0"/>
                    <w:snapToGrid w:val="false"/>
                    <w:jc w:val="center"/>
                    <w:rPr/>
                  </w:pPr>
                  <w:r>
                    <w:rPr/>
                  </w:r>
                </w:p>
                <w:p>
                  <w:pPr>
                    <w:pStyle w:val="Normal"/>
                    <w:bidi w:val="0"/>
                    <w:jc w:val="center"/>
                    <w:rPr/>
                  </w:pPr>
                  <w:r>
                    <w:rPr/>
                    <w:t>时段</w:t>
                  </w:r>
                </w:p>
              </w:tc>
              <w:tc>
                <w:tcPr>
                  <w:tcW w:w="1492" w:type="dxa"/>
                  <w:vMerge w:val="restart"/>
                  <w:tcBorders>
                    <w:top w:val="single" w:sz="2" w:space="0" w:color="000000"/>
                    <w:start w:val="single" w:sz="2" w:space="0" w:color="000000"/>
                    <w:end w:val="single" w:sz="2" w:space="0" w:color="000000"/>
                  </w:tcBorders>
                  <w:vAlign w:val="center"/>
                </w:tcPr>
                <w:p>
                  <w:pPr>
                    <w:pStyle w:val="Normal"/>
                    <w:bidi w:val="0"/>
                    <w:jc w:val="center"/>
                    <w:rPr/>
                  </w:pPr>
                  <w:r>
                    <w:rPr/>
                    <w:t>贡献值</w:t>
                  </w:r>
                  <w:r>
                    <w:rPr>
                      <w:rFonts w:eastAsia="Times New Roman"/>
                    </w:rPr>
                    <w:t xml:space="preserve">  </w:t>
                  </w:r>
                  <w:r>
                    <w:rPr/>
                    <w:t>（</w:t>
                  </w:r>
                  <w:r>
                    <w:rPr/>
                    <w:t>dB(A)</w:t>
                  </w:r>
                  <w:r>
                    <w:rPr/>
                    <w:t>）</w:t>
                  </w:r>
                </w:p>
              </w:tc>
              <w:tc>
                <w:tcPr>
                  <w:tcW w:w="1492" w:type="dxa"/>
                  <w:vMerge w:val="restart"/>
                  <w:tcBorders>
                    <w:top w:val="single" w:sz="2" w:space="0" w:color="000000"/>
                    <w:start w:val="single" w:sz="2" w:space="0" w:color="000000"/>
                    <w:end w:val="single" w:sz="2" w:space="0" w:color="000000"/>
                  </w:tcBorders>
                  <w:vAlign w:val="center"/>
                </w:tcPr>
                <w:p>
                  <w:pPr>
                    <w:pStyle w:val="Normal"/>
                    <w:bidi w:val="0"/>
                    <w:jc w:val="center"/>
                    <w:rPr/>
                  </w:pPr>
                  <w:r>
                    <w:rPr/>
                    <w:t>标准限值</w:t>
                  </w:r>
                  <w:r>
                    <w:rPr>
                      <w:rFonts w:eastAsia="Times New Roman"/>
                    </w:rPr>
                    <w:t xml:space="preserve"> </w:t>
                  </w:r>
                  <w:r>
                    <w:rPr/>
                    <w:t>（</w:t>
                  </w:r>
                  <w:r>
                    <w:rPr/>
                    <w:t>dB(A)</w:t>
                  </w:r>
                  <w:r>
                    <w:rPr/>
                    <w:t>）</w:t>
                  </w:r>
                </w:p>
              </w:tc>
              <w:tc>
                <w:tcPr>
                  <w:tcW w:w="1256" w:type="dxa"/>
                  <w:vMerge w:val="restart"/>
                  <w:tcBorders>
                    <w:top w:val="single" w:sz="2" w:space="0" w:color="000000"/>
                    <w:start w:val="single" w:sz="2" w:space="0" w:color="000000"/>
                    <w:end w:val="single" w:sz="2" w:space="0" w:color="000000"/>
                  </w:tcBorders>
                  <w:vAlign w:val="center"/>
                </w:tcPr>
                <w:p>
                  <w:pPr>
                    <w:pStyle w:val="Normal"/>
                    <w:bidi w:val="0"/>
                    <w:snapToGrid w:val="false"/>
                    <w:jc w:val="center"/>
                    <w:rPr/>
                  </w:pPr>
                  <w:r>
                    <w:rPr/>
                  </w:r>
                </w:p>
                <w:p>
                  <w:pPr>
                    <w:pStyle w:val="Normal"/>
                    <w:bidi w:val="0"/>
                    <w:jc w:val="center"/>
                    <w:rPr/>
                  </w:pPr>
                  <w:r>
                    <w:rPr/>
                    <w:t>达标情况</w:t>
                  </w:r>
                </w:p>
              </w:tc>
            </w:tr>
            <w:tr>
              <w:trPr>
                <w:trHeight w:val="401" w:hRule="atLeast"/>
              </w:trPr>
              <w:tc>
                <w:tcPr>
                  <w:tcW w:w="1159"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X</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Y</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Z</w:t>
                  </w:r>
                </w:p>
              </w:tc>
              <w:tc>
                <w:tcPr>
                  <w:tcW w:w="1045"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1492"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1492"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1256"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r>
            <w:tr>
              <w:trPr>
                <w:trHeight w:val="401" w:hRule="atLeast"/>
              </w:trPr>
              <w:tc>
                <w:tcPr>
                  <w:tcW w:w="1159" w:type="dxa"/>
                  <w:vMerge w:val="restart"/>
                  <w:tcBorders>
                    <w:top w:val="single" w:sz="2" w:space="0" w:color="000000"/>
                    <w:start w:val="single" w:sz="2" w:space="0" w:color="000000"/>
                    <w:end w:val="single" w:sz="2" w:space="0" w:color="000000"/>
                  </w:tcBorders>
                  <w:vAlign w:val="center"/>
                </w:tcPr>
                <w:p>
                  <w:pPr>
                    <w:pStyle w:val="Normal"/>
                    <w:bidi w:val="0"/>
                    <w:jc w:val="center"/>
                    <w:rPr/>
                  </w:pPr>
                  <w:r>
                    <w:rPr/>
                    <w:t>东侧</w:t>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46</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27. 1</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昼间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46.6</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60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r>
              <w:trPr>
                <w:trHeight w:val="402" w:hRule="atLeast"/>
              </w:trPr>
              <w:tc>
                <w:tcPr>
                  <w:tcW w:w="1159"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46</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27. 1</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夜间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46.6</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50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r>
              <w:trPr>
                <w:trHeight w:val="401" w:hRule="atLeast"/>
              </w:trPr>
              <w:tc>
                <w:tcPr>
                  <w:tcW w:w="1159" w:type="dxa"/>
                  <w:vMerge w:val="restart"/>
                  <w:tcBorders>
                    <w:top w:val="single" w:sz="2" w:space="0" w:color="000000"/>
                    <w:start w:val="single" w:sz="2" w:space="0" w:color="000000"/>
                    <w:end w:val="single" w:sz="2" w:space="0" w:color="000000"/>
                  </w:tcBorders>
                  <w:vAlign w:val="center"/>
                </w:tcPr>
                <w:p>
                  <w:pPr>
                    <w:pStyle w:val="Normal"/>
                    <w:bidi w:val="0"/>
                    <w:jc w:val="center"/>
                    <w:rPr/>
                  </w:pPr>
                  <w:r>
                    <w:rPr/>
                    <w:t>南侧</w:t>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-38.7</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-40.5</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昼间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37.4</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60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r>
              <w:trPr>
                <w:trHeight w:val="402" w:hRule="atLeast"/>
              </w:trPr>
              <w:tc>
                <w:tcPr>
                  <w:tcW w:w="1159"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-38.7</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-40.5</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夜间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37.4</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50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r>
              <w:trPr>
                <w:trHeight w:val="401" w:hRule="atLeast"/>
              </w:trPr>
              <w:tc>
                <w:tcPr>
                  <w:tcW w:w="1159" w:type="dxa"/>
                  <w:vMerge w:val="restart"/>
                  <w:tcBorders>
                    <w:top w:val="single" w:sz="2" w:space="0" w:color="000000"/>
                    <w:start w:val="single" w:sz="2" w:space="0" w:color="000000"/>
                    <w:end w:val="single" w:sz="2" w:space="0" w:color="000000"/>
                  </w:tcBorders>
                  <w:vAlign w:val="center"/>
                </w:tcPr>
                <w:p>
                  <w:pPr>
                    <w:pStyle w:val="Normal"/>
                    <w:bidi w:val="0"/>
                    <w:jc w:val="center"/>
                    <w:rPr/>
                  </w:pPr>
                  <w:r>
                    <w:rPr/>
                    <w:t>西侧</w:t>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-43.7</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-33</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昼间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38.6</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60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r>
              <w:trPr>
                <w:trHeight w:val="402" w:hRule="atLeast"/>
              </w:trPr>
              <w:tc>
                <w:tcPr>
                  <w:tcW w:w="1159" w:type="dxa"/>
                  <w:vMerge w:val="continue"/>
                  <w:tcBorders>
                    <w:top w:val="single" w:sz="2" w:space="0" w:color="000000"/>
                    <w:start w:val="single" w:sz="2" w:space="0" w:color="000000"/>
                    <w:end w:val="single" w:sz="2" w:space="0" w:color="000000"/>
                  </w:tcBorders>
                  <w:vAlign w:val="center"/>
                </w:tcPr>
                <w:p>
                  <w:pPr>
                    <w:pStyle w:val="Normal"/>
                    <w:bidi w:val="0"/>
                    <w:snapToGrid w:val="false"/>
                    <w:jc w:val="center"/>
                    <w:rPr/>
                  </w:pPr>
                  <w:r>
                    <w:rPr/>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-43.7</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-33</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夜间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38.6</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50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r>
              <w:trPr>
                <w:trHeight w:val="402" w:hRule="atLeast"/>
              </w:trPr>
              <w:tc>
                <w:tcPr>
                  <w:tcW w:w="1159" w:type="dxa"/>
                  <w:tcBorders>
                    <w:top w:val="single" w:sz="2" w:space="0" w:color="000000"/>
                    <w:start w:val="single" w:sz="2" w:space="0" w:color="000000"/>
                    <w:end w:val="single" w:sz="2" w:space="0" w:color="000000"/>
                  </w:tcBorders>
                  <w:vAlign w:val="center"/>
                </w:tcPr>
                <w:p>
                  <w:pPr>
                    <w:pStyle w:val="Normal"/>
                    <w:bidi w:val="0"/>
                    <w:jc w:val="center"/>
                    <w:rPr/>
                  </w:pPr>
                  <w:r>
                    <w:rPr/>
                    <w:t>北侧</w:t>
                  </w:r>
                </w:p>
              </w:tc>
              <w:tc>
                <w:tcPr>
                  <w:tcW w:w="840"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2.6</w:t>
                  </w:r>
                </w:p>
              </w:tc>
              <w:tc>
                <w:tcPr>
                  <w:tcW w:w="84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32.6</w:t>
                  </w:r>
                </w:p>
              </w:tc>
              <w:tc>
                <w:tcPr>
                  <w:tcW w:w="853"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1.2</w:t>
                  </w:r>
                </w:p>
              </w:tc>
              <w:tc>
                <w:tcPr>
                  <w:tcW w:w="1045"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昼间</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38.9</w:t>
                  </w:r>
                </w:p>
              </w:tc>
              <w:tc>
                <w:tcPr>
                  <w:tcW w:w="1492"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60</w:t>
                  </w:r>
                </w:p>
              </w:tc>
              <w:tc>
                <w:tcPr>
                  <w:tcW w:w="1256" w:type="dxa"/>
                  <w:tcBorders>
                    <w:top w:val="single" w:sz="2" w:space="0" w:color="000000"/>
                    <w:start w:val="single" w:sz="2" w:space="0" w:color="000000"/>
                    <w:bottom w:val="single" w:sz="2" w:space="0" w:color="000000"/>
                    <w:end w:val="single" w:sz="2" w:space="0" w:color="000000"/>
                  </w:tcBorders>
                  <w:vAlign w:val="center"/>
                </w:tcPr>
                <w:p>
                  <w:pPr>
                    <w:pStyle w:val="Normal"/>
                    <w:bidi w:val="0"/>
                    <w:jc w:val="center"/>
                    <w:rPr/>
                  </w:pPr>
                  <w:r>
                    <w:rPr/>
                    <w:t>达标</w:t>
                  </w:r>
                </w:p>
              </w:tc>
            </w:tr>
          </w:tbl>
          <w:p>
            <w:pPr>
              <w:pStyle w:val="TableText"/>
              <w:spacing w:lineRule="auto" w:line="355" w:before="144" w:after="0"/>
              <w:ind w:firstLine="513" w:start="104" w:end="102"/>
              <w:rPr>
                <w:rFonts w:ascii="Times New Roman" w:hAnsi="Times New Roman" w:cs="Times New Roman"/>
                <w:sz w:val="24"/>
                <w:szCs w:val="24"/>
              </w:rPr>
            </w:pPr>
            <w:r>
              <w:rPr>
                <w:rFonts w:ascii="Times New Roman" w:hAnsi="Times New Roman" w:cs="Times New Roman"/>
                <w:spacing w:val="-2"/>
                <w:sz w:val="24"/>
                <w:szCs w:val="24"/>
              </w:rPr>
              <w:t>由上表可知，项目在营运过程中通过采取对设备基</w:t>
            </w:r>
            <w:r>
              <w:rPr>
                <w:rFonts w:ascii="Times New Roman" w:hAnsi="Times New Roman" w:cs="Times New Roman"/>
                <w:spacing w:val="-3"/>
                <w:sz w:val="24"/>
                <w:szCs w:val="24"/>
              </w:rPr>
              <w:t>础减震、设置隔声等措</w:t>
            </w:r>
            <w:r>
              <w:rPr>
                <w:rFonts w:ascii="Times New Roman" w:hAnsi="Times New Roman" w:cs="Times New Roman" w:eastAsia="Times New Roman"/>
                <w:sz w:val="24"/>
                <w:szCs w:val="24"/>
              </w:rPr>
              <w:t xml:space="preserve"> </w:t>
            </w:r>
            <w:r>
              <w:rPr>
                <w:rFonts w:ascii="Times New Roman" w:hAnsi="Times New Roman" w:cs="Times New Roman"/>
                <w:sz w:val="24"/>
                <w:szCs w:val="24"/>
              </w:rPr>
              <w:t>施后，厂界噪声预测值满足《工业企业厂界环境噪声排放标准》</w:t>
            </w:r>
            <w:r>
              <w:rPr>
                <w:rFonts w:ascii="Times New Roman" w:hAnsi="Times New Roman" w:cs="Times New Roman"/>
                <w:spacing w:val="-1"/>
                <w:sz w:val="24"/>
                <w:szCs w:val="24"/>
              </w:rPr>
              <w:t>（</w:t>
            </w:r>
            <w:r>
              <w:rPr>
                <w:rFonts w:eastAsia="Times New Roman" w:cs="Times New Roman" w:ascii="Times New Roman" w:hAnsi="Times New Roman"/>
                <w:spacing w:val="-1"/>
                <w:sz w:val="24"/>
                <w:szCs w:val="24"/>
              </w:rPr>
              <w:t>GB12348-</w:t>
            </w:r>
            <w:r>
              <w:rPr>
                <w:rFonts w:eastAsia="Times New Roman" w:cs="Times New Roman" w:ascii="Times New Roman" w:hAnsi="Times New Roman"/>
                <w:sz w:val="24"/>
                <w:szCs w:val="24"/>
              </w:rPr>
              <w:t xml:space="preserve">   </w:t>
            </w:r>
            <w:r>
              <w:rPr>
                <w:rFonts w:eastAsia="Times New Roman" w:cs="Times New Roman" w:ascii="Times New Roman" w:hAnsi="Times New Roman"/>
                <w:spacing w:val="-1"/>
                <w:sz w:val="24"/>
                <w:szCs w:val="24"/>
              </w:rPr>
              <w:t>2008</w:t>
            </w:r>
            <w:r>
              <w:rPr>
                <w:rFonts w:ascii="Times New Roman" w:hAnsi="Times New Roman" w:cs="Times New Roman"/>
                <w:spacing w:val="-1"/>
                <w:sz w:val="24"/>
                <w:szCs w:val="24"/>
              </w:rPr>
              <w:t>）中的</w:t>
            </w:r>
            <w:r>
              <w:rPr>
                <w:rFonts w:ascii="Times New Roman" w:hAnsi="Times New Roman" w:cs="Times New Roman" w:eastAsia="Times New Roman"/>
                <w:spacing w:val="-39"/>
                <w:sz w:val="24"/>
                <w:szCs w:val="24"/>
              </w:rPr>
              <w:t xml:space="preserve"> </w:t>
            </w:r>
            <w:r>
              <w:rPr>
                <w:rFonts w:eastAsia="Times New Roman" w:cs="Times New Roman" w:ascii="Times New Roman" w:hAnsi="Times New Roman"/>
                <w:spacing w:val="-1"/>
                <w:sz w:val="24"/>
                <w:szCs w:val="24"/>
              </w:rPr>
              <w:t xml:space="preserve">2 </w:t>
            </w:r>
            <w:r>
              <w:rPr>
                <w:rFonts w:ascii="Times New Roman" w:hAnsi="Times New Roman" w:cs="Times New Roman"/>
                <w:spacing w:val="-1"/>
                <w:sz w:val="24"/>
                <w:szCs w:val="24"/>
              </w:rPr>
              <w:t>类标准限值要求（即昼间</w:t>
            </w:r>
            <w:r>
              <w:rPr>
                <w:rFonts w:ascii="Times New Roman" w:hAnsi="Times New Roman" w:cs="Times New Roman" w:eastAsia="Times New Roman"/>
                <w:spacing w:val="-1"/>
                <w:sz w:val="24"/>
                <w:szCs w:val="24"/>
              </w:rPr>
              <w:t>≤</w:t>
            </w:r>
            <w:r>
              <w:rPr>
                <w:rFonts w:eastAsia="Times New Roman" w:cs="Times New Roman" w:ascii="Times New Roman" w:hAnsi="Times New Roman"/>
                <w:spacing w:val="-1"/>
                <w:sz w:val="24"/>
                <w:szCs w:val="24"/>
              </w:rPr>
              <w:t>60dB(A)</w:t>
            </w:r>
            <w:r>
              <w:rPr>
                <w:rFonts w:ascii="Times New Roman" w:hAnsi="Times New Roman" w:cs="Times New Roman"/>
                <w:spacing w:val="-1"/>
                <w:sz w:val="24"/>
                <w:szCs w:val="24"/>
              </w:rPr>
              <w:t>）。</w:t>
            </w:r>
          </w:p>
          <w:p>
            <w:pPr>
              <w:pStyle w:val="Normal"/>
              <w:snapToGrid w:val="false"/>
              <w:spacing w:lineRule="auto" w:line="360"/>
              <w:ind w:firstLine="472" w:end="0"/>
              <w:rPr>
                <w:rFonts w:ascii="Times New Roman" w:hAnsi="Times New Roman" w:cs="Times New Roman"/>
                <w:bCs/>
                <w:color w:val="000000"/>
                <w:kern w:val="2"/>
                <w:sz w:val="24"/>
                <w:szCs w:val="24"/>
                <w:lang w:val="en-US" w:eastAsia="zh-CN"/>
              </w:rPr>
            </w:pPr>
            <w:r>
              <w:rPr>
                <w:rFonts w:ascii="Times New Roman" w:hAnsi="Times New Roman" w:cs="Times New Roman"/>
                <w:spacing w:val="-2"/>
                <w:sz w:val="24"/>
                <w:szCs w:val="24"/>
              </w:rPr>
              <w:t>综上，在采取环评提出的各项措施后，本项目产生的噪声不会对周围声学</w:t>
            </w:r>
            <w:r>
              <w:rPr>
                <w:rFonts w:ascii="Times New Roman" w:hAnsi="Times New Roman" w:cs="Times New Roman" w:eastAsia="Times New Roman"/>
                <w:spacing w:val="17"/>
                <w:sz w:val="24"/>
                <w:szCs w:val="24"/>
              </w:rPr>
              <w:t xml:space="preserve"> </w:t>
            </w:r>
            <w:r>
              <w:rPr>
                <w:rFonts w:ascii="Times New Roman" w:hAnsi="Times New Roman" w:cs="Times New Roman"/>
                <w:spacing w:val="-1"/>
                <w:sz w:val="24"/>
                <w:szCs w:val="24"/>
              </w:rPr>
              <w:t>环境造成明显影响，可以做到厂界达标，噪声不扰民。</w:t>
            </w:r>
          </w:p>
          <w:p>
            <w:pPr>
              <w:pStyle w:val="Normal"/>
              <w:snapToGrid w:val="false"/>
              <w:spacing w:lineRule="auto" w:line="360"/>
              <w:rPr>
                <w:bCs/>
                <w:color w:val="000000"/>
                <w:kern w:val="2"/>
                <w:sz w:val="24"/>
                <w:lang w:val="en-US" w:eastAsia="zh-CN"/>
              </w:rPr>
            </w:pPr>
            <w:r>
              <w:rPr>
                <w:bCs/>
                <w:color w:val="000000"/>
                <w:kern w:val="2"/>
                <w:sz w:val="24"/>
                <w:lang w:val="en-US" w:eastAsia="zh-CN"/>
              </w:rPr>
              <w:t>3.4</w:t>
            </w:r>
            <w:r>
              <w:rPr>
                <w:bCs/>
                <w:color w:val="000000"/>
                <w:kern w:val="2"/>
                <w:sz w:val="24"/>
                <w:lang w:val="en-US" w:eastAsia="zh-CN"/>
              </w:rPr>
              <w:t>监测计划</w:t>
            </w:r>
          </w:p>
          <w:p>
            <w:pPr>
              <w:pStyle w:val="Normal"/>
              <w:ind w:firstLine="480" w:end="0"/>
              <w:rPr>
                <w:sz w:val="24"/>
                <w:szCs w:val="32"/>
              </w:rPr>
            </w:pPr>
            <w:r>
              <w:rPr>
                <w:sz w:val="24"/>
                <w:szCs w:val="32"/>
              </w:rPr>
              <w:t>根据《排污单位自行监测技术指南</w:t>
            </w:r>
            <w:r>
              <w:rPr>
                <w:rFonts w:eastAsia="Times New Roman"/>
                <w:sz w:val="24"/>
                <w:szCs w:val="32"/>
              </w:rPr>
              <w:t xml:space="preserve"> </w:t>
            </w:r>
            <w:r>
              <w:rPr>
                <w:sz w:val="24"/>
                <w:szCs w:val="32"/>
              </w:rPr>
              <w:t>总则》（</w:t>
            </w:r>
            <w:r>
              <w:rPr>
                <w:sz w:val="24"/>
                <w:szCs w:val="32"/>
              </w:rPr>
              <w:t>HJ819-2017</w:t>
            </w:r>
            <w:r>
              <w:rPr>
                <w:sz w:val="24"/>
                <w:szCs w:val="32"/>
              </w:rPr>
              <w:t>），本项目监测计划详见</w:t>
            </w:r>
            <w:r>
              <w:rPr>
                <w:sz w:val="24"/>
                <w:szCs w:val="32"/>
                <w:lang w:val="en-US" w:eastAsia="zh-CN"/>
              </w:rPr>
              <w:t>下</w:t>
            </w:r>
            <w:r>
              <w:rPr>
                <w:sz w:val="24"/>
                <w:szCs w:val="32"/>
              </w:rPr>
              <w:t>表</w:t>
            </w:r>
            <w:r>
              <w:rPr>
                <w:sz w:val="24"/>
                <w:szCs w:val="32"/>
              </w:rPr>
              <w:t>4</w:t>
            </w:r>
            <w:r>
              <w:rPr>
                <w:sz w:val="24"/>
                <w:szCs w:val="32"/>
              </w:rPr>
              <w:t>。</w:t>
            </w:r>
          </w:p>
          <w:p>
            <w:pPr>
              <w:pStyle w:val="41"/>
              <w:numPr>
                <w:ilvl w:val="0"/>
                <w:numId w:val="0"/>
              </w:numPr>
              <w:ind w:hanging="0" w:start="0"/>
              <w:rPr/>
            </w:pPr>
            <w:r>
              <w:rPr>
                <w:lang w:val="en-US" w:eastAsia="zh-CN"/>
              </w:rPr>
              <w:t>表</w:t>
            </w:r>
            <w:r>
              <w:rPr>
                <w:lang w:val="en-US" w:eastAsia="zh-CN"/>
              </w:rPr>
              <w:t xml:space="preserve">4-9  </w:t>
            </w:r>
            <w:r>
              <w:rPr/>
              <w:t>噪声环境监测计划表</w:t>
            </w:r>
          </w:p>
          <w:tbl>
            <w:tblPr>
              <w:tblW w:w="4950" w:type="pct"/>
              <w:jc w:val="start"/>
              <w:tblInd w:w="0" w:type="dxa"/>
              <w:tblLayout w:type="fixed"/>
              <w:tblCellMar>
                <w:top w:w="0" w:type="dxa"/>
                <w:start w:w="108" w:type="dxa"/>
                <w:bottom w:w="0" w:type="dxa"/>
                <w:end w:w="108" w:type="dxa"/>
              </w:tblCellMar>
            </w:tblPr>
            <w:tblGrid>
              <w:gridCol w:w="2993"/>
              <w:gridCol w:w="2993"/>
              <w:gridCol w:w="2994"/>
            </w:tblGrid>
            <w:tr>
              <w:trPr/>
              <w:tc>
                <w:tcPr>
                  <w:tcW w:w="2993" w:type="dxa"/>
                  <w:tcBorders>
                    <w:top w:val="single" w:sz="4" w:space="0" w:color="000000"/>
                    <w:start w:val="single" w:sz="4" w:space="0" w:color="000000"/>
                    <w:bottom w:val="single" w:sz="4" w:space="0" w:color="000000"/>
                    <w:end w:val="single" w:sz="4" w:space="0" w:color="000000"/>
                  </w:tcBorders>
                </w:tcPr>
                <w:p>
                  <w:pPr>
                    <w:pStyle w:val="Style54"/>
                    <w:jc w:val="center"/>
                    <w:rPr/>
                  </w:pPr>
                  <w:r>
                    <w:rPr/>
                    <w:t>监测点位名称</w:t>
                  </w:r>
                </w:p>
              </w:tc>
              <w:tc>
                <w:tcPr>
                  <w:tcW w:w="2993" w:type="dxa"/>
                  <w:tcBorders>
                    <w:top w:val="single" w:sz="4" w:space="0" w:color="000000"/>
                    <w:start w:val="single" w:sz="4" w:space="0" w:color="000000"/>
                    <w:bottom w:val="single" w:sz="4" w:space="0" w:color="000000"/>
                    <w:end w:val="single" w:sz="4" w:space="0" w:color="000000"/>
                  </w:tcBorders>
                </w:tcPr>
                <w:p>
                  <w:pPr>
                    <w:pStyle w:val="Style54"/>
                    <w:jc w:val="center"/>
                    <w:rPr/>
                  </w:pPr>
                  <w:r>
                    <w:rPr/>
                    <w:t>监测因子</w:t>
                  </w:r>
                </w:p>
              </w:tc>
              <w:tc>
                <w:tcPr>
                  <w:tcW w:w="2994" w:type="dxa"/>
                  <w:tcBorders>
                    <w:top w:val="single" w:sz="4" w:space="0" w:color="000000"/>
                    <w:start w:val="single" w:sz="4" w:space="0" w:color="000000"/>
                    <w:bottom w:val="single" w:sz="4" w:space="0" w:color="000000"/>
                    <w:end w:val="single" w:sz="4" w:space="0" w:color="000000"/>
                  </w:tcBorders>
                </w:tcPr>
                <w:p>
                  <w:pPr>
                    <w:pStyle w:val="Style54"/>
                    <w:jc w:val="center"/>
                    <w:rPr/>
                  </w:pPr>
                  <w:r>
                    <w:rPr/>
                    <w:t>监测频次</w:t>
                  </w:r>
                </w:p>
              </w:tc>
            </w:tr>
            <w:tr>
              <w:trPr/>
              <w:tc>
                <w:tcPr>
                  <w:tcW w:w="2993" w:type="dxa"/>
                  <w:tcBorders>
                    <w:top w:val="single" w:sz="4" w:space="0" w:color="000000"/>
                    <w:start w:val="single" w:sz="4" w:space="0" w:color="000000"/>
                    <w:bottom w:val="single" w:sz="4" w:space="0" w:color="000000"/>
                    <w:end w:val="single" w:sz="4" w:space="0" w:color="000000"/>
                  </w:tcBorders>
                </w:tcPr>
                <w:p>
                  <w:pPr>
                    <w:pStyle w:val="Style54"/>
                    <w:jc w:val="center"/>
                    <w:rPr>
                      <w:rFonts w:eastAsia="宋体"/>
                      <w:lang w:val="en-US" w:eastAsia="zh-CN"/>
                    </w:rPr>
                  </w:pPr>
                  <w:r>
                    <w:rPr/>
                    <w:t>厂界</w:t>
                  </w:r>
                  <w:r>
                    <w:rPr>
                      <w:lang w:val="en-US" w:eastAsia="zh-CN"/>
                    </w:rPr>
                    <w:t>四周</w:t>
                  </w:r>
                </w:p>
              </w:tc>
              <w:tc>
                <w:tcPr>
                  <w:tcW w:w="2993" w:type="dxa"/>
                  <w:tcBorders>
                    <w:top w:val="single" w:sz="4" w:space="0" w:color="000000"/>
                    <w:start w:val="single" w:sz="4" w:space="0" w:color="000000"/>
                    <w:bottom w:val="single" w:sz="4" w:space="0" w:color="000000"/>
                    <w:end w:val="single" w:sz="4" w:space="0" w:color="000000"/>
                  </w:tcBorders>
                </w:tcPr>
                <w:p>
                  <w:pPr>
                    <w:pStyle w:val="Style54"/>
                    <w:jc w:val="center"/>
                    <w:rPr/>
                  </w:pPr>
                  <w:r>
                    <w:rPr/>
                    <w:t>等效连续</w:t>
                  </w:r>
                  <w:r>
                    <w:rPr/>
                    <w:t>A</w:t>
                  </w:r>
                  <w:r>
                    <w:rPr/>
                    <w:t>声级</w:t>
                  </w:r>
                </w:p>
              </w:tc>
              <w:tc>
                <w:tcPr>
                  <w:tcW w:w="2994" w:type="dxa"/>
                  <w:tcBorders>
                    <w:top w:val="single" w:sz="4" w:space="0" w:color="000000"/>
                    <w:start w:val="single" w:sz="4" w:space="0" w:color="000000"/>
                    <w:bottom w:val="single" w:sz="4" w:space="0" w:color="000000"/>
                    <w:end w:val="single" w:sz="4" w:space="0" w:color="000000"/>
                  </w:tcBorders>
                </w:tcPr>
                <w:p>
                  <w:pPr>
                    <w:pStyle w:val="Style54"/>
                    <w:jc w:val="center"/>
                    <w:rPr/>
                  </w:pPr>
                  <w:r>
                    <w:rPr/>
                    <w:t>1</w:t>
                  </w:r>
                  <w:r>
                    <w:rPr/>
                    <w:t>次</w:t>
                  </w:r>
                  <w:r>
                    <w:rPr/>
                    <w:t>/</w:t>
                  </w:r>
                  <w:r>
                    <w:rPr/>
                    <w:t>季度</w:t>
                  </w:r>
                </w:p>
              </w:tc>
            </w:tr>
          </w:tbl>
          <w:p>
            <w:pPr>
              <w:pStyle w:val="Normal"/>
              <w:snapToGrid w:val="false"/>
              <w:spacing w:lineRule="auto" w:line="360"/>
              <w:rPr>
                <w:bCs/>
                <w:color w:val="000000"/>
                <w:kern w:val="2"/>
                <w:sz w:val="24"/>
                <w:lang w:val="en-US" w:eastAsia="zh-CN"/>
              </w:rPr>
            </w:pPr>
            <w:r>
              <w:rPr>
                <w:bCs/>
                <w:color w:val="000000"/>
                <w:kern w:val="2"/>
                <w:sz w:val="24"/>
                <w:lang w:val="en-US" w:eastAsia="zh-CN"/>
              </w:rPr>
              <w:t>4</w:t>
            </w:r>
            <w:r>
              <w:rPr>
                <w:bCs/>
                <w:color w:val="000000"/>
                <w:kern w:val="2"/>
                <w:sz w:val="24"/>
                <w:lang w:val="en-US" w:eastAsia="zh-CN"/>
              </w:rPr>
              <w:t>、固体废物</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w:t>
            </w:r>
            <w:r>
              <w:rPr>
                <w:rFonts w:eastAsia="宋体" w:cs="Times New Roman" w:ascii="Times New Roman" w:hAnsi="Times New Roman"/>
                <w:sz w:val="24"/>
                <w:szCs w:val="24"/>
              </w:rPr>
              <w:t>1</w:t>
            </w:r>
            <w:r>
              <w:rPr>
                <w:rFonts w:ascii="Times New Roman" w:hAnsi="Times New Roman" w:cs="Times New Roman"/>
                <w:sz w:val="24"/>
                <w:szCs w:val="24"/>
              </w:rPr>
              <w:t>）固废产生情况</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1</w:t>
            </w:r>
            <w:r>
              <w:rPr>
                <w:rFonts w:ascii="Times New Roman" w:hAnsi="Times New Roman" w:cs="Times New Roman"/>
                <w:sz w:val="24"/>
                <w:szCs w:val="24"/>
              </w:rPr>
              <w:t>）生活垃圾</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本项目产生的生活垃圾按员工（</w:t>
            </w:r>
            <w:r>
              <w:rPr>
                <w:rFonts w:cs="Times New Roman" w:ascii="Times New Roman" w:hAnsi="Times New Roman"/>
                <w:sz w:val="24"/>
                <w:szCs w:val="24"/>
              </w:rPr>
              <w:t>8</w:t>
            </w:r>
            <w:r>
              <w:rPr>
                <w:rFonts w:ascii="Times New Roman" w:hAnsi="Times New Roman" w:cs="Times New Roman"/>
                <w:sz w:val="24"/>
                <w:szCs w:val="24"/>
              </w:rPr>
              <w:t>人）和司乘人员（</w:t>
            </w:r>
            <w:r>
              <w:rPr>
                <w:rFonts w:cs="Times New Roman" w:ascii="Times New Roman" w:hAnsi="Times New Roman"/>
                <w:sz w:val="24"/>
                <w:szCs w:val="24"/>
              </w:rPr>
              <w:t>200</w:t>
            </w:r>
            <w:r>
              <w:rPr>
                <w:rFonts w:ascii="Times New Roman" w:hAnsi="Times New Roman" w:cs="Times New Roman"/>
                <w:sz w:val="24"/>
                <w:szCs w:val="24"/>
              </w:rPr>
              <w:t>人次</w:t>
            </w:r>
            <w:r>
              <w:rPr>
                <w:rFonts w:cs="Times New Roman" w:ascii="Times New Roman" w:hAnsi="Times New Roman"/>
                <w:sz w:val="24"/>
                <w:szCs w:val="24"/>
              </w:rPr>
              <w:t>/</w:t>
            </w:r>
            <w:r>
              <w:rPr>
                <w:rFonts w:ascii="Times New Roman" w:hAnsi="Times New Roman" w:cs="Times New Roman"/>
                <w:sz w:val="24"/>
                <w:szCs w:val="24"/>
              </w:rPr>
              <w:t>天）核算。员工生活垃圾产生量按每人每天产生</w:t>
            </w:r>
            <w:r>
              <w:rPr>
                <w:rFonts w:eastAsia="宋体" w:cs="Times New Roman" w:ascii="Times New Roman" w:hAnsi="Times New Roman"/>
                <w:sz w:val="24"/>
                <w:szCs w:val="24"/>
              </w:rPr>
              <w:t>0.5kg</w:t>
            </w:r>
            <w:r>
              <w:rPr>
                <w:rFonts w:ascii="Times New Roman" w:hAnsi="Times New Roman" w:cs="Times New Roman"/>
                <w:sz w:val="24"/>
                <w:szCs w:val="24"/>
              </w:rPr>
              <w:t>计算，司乘人员生活垃圾产生量按每人每天产生</w:t>
            </w:r>
            <w:r>
              <w:rPr>
                <w:rFonts w:cs="Times New Roman" w:ascii="Times New Roman" w:hAnsi="Times New Roman"/>
                <w:sz w:val="24"/>
                <w:szCs w:val="24"/>
              </w:rPr>
              <w:t>0.02kg</w:t>
            </w:r>
            <w:r>
              <w:rPr>
                <w:rFonts w:ascii="Times New Roman" w:hAnsi="Times New Roman" w:cs="Times New Roman"/>
                <w:sz w:val="24"/>
                <w:szCs w:val="24"/>
              </w:rPr>
              <w:t>计算，生活垃圾产生量为</w:t>
            </w:r>
            <w:r>
              <w:rPr>
                <w:rFonts w:cs="Times New Roman" w:ascii="Times New Roman" w:hAnsi="Times New Roman"/>
                <w:sz w:val="24"/>
                <w:szCs w:val="24"/>
              </w:rPr>
              <w:t>8.0</w:t>
            </w:r>
            <w:r>
              <w:rPr>
                <w:rFonts w:eastAsia="宋体" w:cs="Times New Roman" w:ascii="Times New Roman" w:hAnsi="Times New Roman"/>
                <w:sz w:val="24"/>
                <w:szCs w:val="24"/>
              </w:rPr>
              <w:t>kg/d</w:t>
            </w:r>
            <w:r>
              <w:rPr>
                <w:rFonts w:ascii="Times New Roman" w:hAnsi="Times New Roman" w:cs="Times New Roman"/>
                <w:sz w:val="24"/>
                <w:szCs w:val="24"/>
              </w:rPr>
              <w:t>（</w:t>
            </w:r>
            <w:r>
              <w:rPr>
                <w:rFonts w:eastAsia="宋体" w:cs="Times New Roman" w:ascii="Times New Roman" w:hAnsi="Times New Roman"/>
                <w:sz w:val="24"/>
                <w:szCs w:val="24"/>
              </w:rPr>
              <w:t>2.88t/a</w:t>
            </w:r>
            <w:r>
              <w:rPr>
                <w:rFonts w:ascii="Times New Roman" w:hAnsi="Times New Roman" w:cs="Times New Roman"/>
                <w:sz w:val="24"/>
                <w:szCs w:val="24"/>
              </w:rPr>
              <w:t>）。生活垃圾经垃圾桶袋装收集后及时交环卫部门统一处理。</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2</w:t>
            </w:r>
            <w:r>
              <w:rPr>
                <w:rFonts w:ascii="Times New Roman" w:hAnsi="Times New Roman" w:cs="Times New Roman"/>
                <w:sz w:val="24"/>
                <w:szCs w:val="24"/>
              </w:rPr>
              <w:t>）隔油池油污</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隔油池定期由专业资质公司进行隔油处理，会产生少量隔油污泥和沉砂，产生量约为</w:t>
            </w:r>
            <w:r>
              <w:rPr>
                <w:rFonts w:eastAsia="宋体" w:cs="Times New Roman" w:ascii="Times New Roman" w:hAnsi="Times New Roman"/>
                <w:sz w:val="24"/>
                <w:szCs w:val="24"/>
              </w:rPr>
              <w:t>0.3t/a</w:t>
            </w:r>
            <w:r>
              <w:rPr>
                <w:rFonts w:ascii="Times New Roman" w:hAnsi="Times New Roman" w:cs="Times New Roman"/>
                <w:sz w:val="24"/>
                <w:szCs w:val="24"/>
              </w:rPr>
              <w:t>。隔油污泥属危险废物</w:t>
            </w:r>
            <w:r>
              <w:rPr>
                <w:rFonts w:eastAsia="宋体" w:cs="Times New Roman" w:ascii="Times New Roman" w:hAnsi="Times New Roman"/>
                <w:sz w:val="24"/>
                <w:szCs w:val="24"/>
              </w:rPr>
              <w:t>HW08</w:t>
            </w:r>
            <w:r>
              <w:rPr>
                <w:rFonts w:ascii="Times New Roman" w:hAnsi="Times New Roman" w:cs="Times New Roman"/>
                <w:sz w:val="24"/>
                <w:szCs w:val="24"/>
              </w:rPr>
              <w:t>（编号</w:t>
            </w:r>
            <w:r>
              <w:rPr>
                <w:rFonts w:eastAsia="宋体" w:cs="Times New Roman" w:ascii="Times New Roman" w:hAnsi="Times New Roman"/>
                <w:sz w:val="24"/>
                <w:szCs w:val="24"/>
              </w:rPr>
              <w:t>900-221-08</w:t>
            </w:r>
            <w:r>
              <w:rPr>
                <w:rFonts w:ascii="Times New Roman" w:hAnsi="Times New Roman" w:cs="Times New Roman"/>
                <w:sz w:val="24"/>
                <w:szCs w:val="24"/>
              </w:rPr>
              <w:t>），收集在危废暂存间，定期交由有资质公司处理。</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3</w:t>
            </w:r>
            <w:r>
              <w:rPr>
                <w:rFonts w:ascii="Times New Roman" w:hAnsi="Times New Roman" w:cs="Times New Roman"/>
                <w:sz w:val="24"/>
                <w:szCs w:val="24"/>
              </w:rPr>
              <w:t>）清罐废物</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根据调查了解，加油站大概每</w:t>
            </w:r>
            <w:r>
              <w:rPr>
                <w:rFonts w:cs="Times New Roman" w:ascii="Times New Roman" w:hAnsi="Times New Roman"/>
                <w:sz w:val="24"/>
                <w:szCs w:val="24"/>
              </w:rPr>
              <w:t>5</w:t>
            </w:r>
            <w:r>
              <w:rPr>
                <w:rFonts w:ascii="Times New Roman" w:hAnsi="Times New Roman" w:cs="Times New Roman"/>
                <w:sz w:val="24"/>
                <w:szCs w:val="24"/>
              </w:rPr>
              <w:t>年需进行一次油罐清洗作业，清罐时将产生清罐废物，主要由清罐油渣和清罐废水构成（统称为清罐废物）。清罐废水由于含油类物质浓度较高，现场无法进行处理或回用，应与清罐废渣一并作为危险废物</w:t>
            </w:r>
            <w:r>
              <w:rPr>
                <w:rFonts w:cs="Times New Roman" w:ascii="Times New Roman" w:hAnsi="Times New Roman"/>
                <w:sz w:val="24"/>
                <w:szCs w:val="24"/>
              </w:rPr>
              <w:t>HW08</w:t>
            </w:r>
            <w:r>
              <w:rPr>
                <w:rFonts w:ascii="Times New Roman" w:hAnsi="Times New Roman" w:cs="Times New Roman"/>
                <w:sz w:val="24"/>
                <w:szCs w:val="24"/>
              </w:rPr>
              <w:t>（编号</w:t>
            </w:r>
            <w:r>
              <w:rPr>
                <w:rFonts w:cs="Times New Roman" w:ascii="Times New Roman" w:hAnsi="Times New Roman"/>
                <w:sz w:val="24"/>
                <w:szCs w:val="24"/>
              </w:rPr>
              <w:t>900-249-08</w:t>
            </w:r>
            <w:r>
              <w:rPr>
                <w:rFonts w:ascii="Times New Roman" w:hAnsi="Times New Roman" w:cs="Times New Roman"/>
                <w:sz w:val="24"/>
                <w:szCs w:val="24"/>
              </w:rPr>
              <w:t>）进行处理。根据类比计算，本项目清罐废物产量估计约</w:t>
            </w:r>
            <w:r>
              <w:rPr>
                <w:rFonts w:cs="Times New Roman" w:ascii="Times New Roman" w:hAnsi="Times New Roman"/>
                <w:sz w:val="24"/>
                <w:szCs w:val="24"/>
              </w:rPr>
              <w:t>0.5t/</w:t>
            </w:r>
            <w:r>
              <w:rPr>
                <w:rFonts w:ascii="Times New Roman" w:hAnsi="Times New Roman" w:cs="Times New Roman"/>
                <w:sz w:val="24"/>
                <w:szCs w:val="24"/>
              </w:rPr>
              <w:t>次</w:t>
            </w:r>
            <w:r>
              <w:rPr>
                <w:rFonts w:ascii="Times New Roman" w:hAnsi="Times New Roman" w:cs="Times New Roman" w:eastAsia="Times New Roman"/>
                <w:sz w:val="24"/>
                <w:szCs w:val="24"/>
              </w:rPr>
              <w:t>•</w:t>
            </w:r>
            <w:r>
              <w:rPr>
                <w:rFonts w:ascii="Times New Roman" w:hAnsi="Times New Roman" w:cs="Times New Roman"/>
                <w:sz w:val="24"/>
                <w:szCs w:val="24"/>
              </w:rPr>
              <w:t>罐（合计约</w:t>
            </w:r>
            <w:r>
              <w:rPr>
                <w:rFonts w:cs="Times New Roman" w:ascii="Times New Roman" w:hAnsi="Times New Roman"/>
                <w:sz w:val="24"/>
                <w:szCs w:val="24"/>
              </w:rPr>
              <w:t>2t/</w:t>
            </w:r>
            <w:r>
              <w:rPr>
                <w:rFonts w:ascii="Times New Roman" w:hAnsi="Times New Roman" w:cs="Times New Roman"/>
                <w:sz w:val="24"/>
                <w:szCs w:val="24"/>
              </w:rPr>
              <w:t>次</w:t>
            </w:r>
            <w:r>
              <w:rPr>
                <w:rFonts w:ascii="Times New Roman" w:hAnsi="Times New Roman" w:cs="Times New Roman" w:eastAsia="Times New Roman"/>
                <w:sz w:val="24"/>
                <w:szCs w:val="24"/>
              </w:rPr>
              <w:t>•</w:t>
            </w:r>
            <w:r>
              <w:rPr>
                <w:rFonts w:cs="Times New Roman" w:ascii="Times New Roman" w:hAnsi="Times New Roman"/>
                <w:sz w:val="24"/>
                <w:szCs w:val="24"/>
              </w:rPr>
              <w:t>5</w:t>
            </w:r>
            <w:r>
              <w:rPr>
                <w:rFonts w:ascii="Times New Roman" w:hAnsi="Times New Roman" w:cs="Times New Roman"/>
                <w:sz w:val="24"/>
                <w:szCs w:val="24"/>
              </w:rPr>
              <w:t>年，每年约</w:t>
            </w:r>
            <w:r>
              <w:rPr>
                <w:rFonts w:cs="Times New Roman" w:ascii="Times New Roman" w:hAnsi="Times New Roman"/>
                <w:sz w:val="24"/>
                <w:szCs w:val="24"/>
              </w:rPr>
              <w:t>0.4t/a</w:t>
            </w:r>
            <w:r>
              <w:rPr>
                <w:rFonts w:ascii="Times New Roman" w:hAnsi="Times New Roman" w:cs="Times New Roman"/>
                <w:sz w:val="24"/>
                <w:szCs w:val="24"/>
              </w:rPr>
              <w:t>），每次清罐废物收集后直接交具有危险废物处置资质的单位进行妥善处置。</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4</w:t>
            </w:r>
            <w:r>
              <w:rPr>
                <w:rFonts w:ascii="Times New Roman" w:hAnsi="Times New Roman" w:cs="Times New Roman"/>
                <w:sz w:val="24"/>
                <w:szCs w:val="24"/>
              </w:rPr>
              <w:t>）检修废物</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加油机平均每</w:t>
            </w:r>
            <w:r>
              <w:rPr>
                <w:rFonts w:cs="Times New Roman" w:ascii="Times New Roman" w:hAnsi="Times New Roman"/>
                <w:sz w:val="24"/>
                <w:szCs w:val="24"/>
              </w:rPr>
              <w:t>3</w:t>
            </w:r>
            <w:r>
              <w:rPr>
                <w:rFonts w:ascii="Times New Roman" w:hAnsi="Times New Roman" w:cs="Times New Roman"/>
                <w:sz w:val="24"/>
                <w:szCs w:val="24"/>
              </w:rPr>
              <w:t>个月检修一次，产生油水混合物废物，为危险废物，产生量约</w:t>
            </w:r>
            <w:r>
              <w:rPr>
                <w:rFonts w:cs="Times New Roman" w:ascii="Times New Roman" w:hAnsi="Times New Roman"/>
                <w:sz w:val="24"/>
                <w:szCs w:val="24"/>
              </w:rPr>
              <w:t>0.04t/a</w:t>
            </w:r>
            <w:r>
              <w:rPr>
                <w:rFonts w:ascii="Times New Roman" w:hAnsi="Times New Roman" w:cs="Times New Roman"/>
                <w:sz w:val="24"/>
                <w:szCs w:val="24"/>
              </w:rPr>
              <w:t>，收集在危废暂存间，定期交由资质单位处理。另外还存在少量含油棉纱、手套，约</w:t>
            </w:r>
            <w:r>
              <w:rPr>
                <w:rFonts w:cs="Times New Roman" w:ascii="Times New Roman" w:hAnsi="Times New Roman"/>
                <w:sz w:val="24"/>
                <w:szCs w:val="24"/>
              </w:rPr>
              <w:t>0.01t/a</w:t>
            </w:r>
            <w:r>
              <w:rPr>
                <w:rFonts w:ascii="Times New Roman" w:hAnsi="Times New Roman" w:cs="Times New Roman"/>
                <w:sz w:val="24"/>
                <w:szCs w:val="24"/>
              </w:rPr>
              <w:t>。</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5</w:t>
            </w:r>
            <w:r>
              <w:rPr>
                <w:rFonts w:ascii="Times New Roman" w:hAnsi="Times New Roman" w:cs="Times New Roman"/>
                <w:sz w:val="24"/>
                <w:szCs w:val="24"/>
              </w:rPr>
              <w:t>）应急油砂</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加油作业时，由于操作人员失误发生漏油，需用砂子吸附地面油类，产生含油的油砂。根据加油站运行统计，油砂产生量约为</w:t>
            </w:r>
            <w:r>
              <w:rPr>
                <w:rFonts w:cs="Times New Roman" w:ascii="Times New Roman" w:hAnsi="Times New Roman"/>
                <w:sz w:val="24"/>
                <w:szCs w:val="24"/>
              </w:rPr>
              <w:t>0.1t/a</w:t>
            </w:r>
            <w:r>
              <w:rPr>
                <w:rFonts w:ascii="Times New Roman" w:hAnsi="Times New Roman" w:cs="Times New Roman"/>
                <w:sz w:val="24"/>
                <w:szCs w:val="24"/>
              </w:rPr>
              <w:t>。</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6</w:t>
            </w:r>
            <w:r>
              <w:rPr>
                <w:rFonts w:ascii="Times New Roman" w:hAnsi="Times New Roman" w:cs="Times New Roman"/>
                <w:sz w:val="24"/>
                <w:szCs w:val="24"/>
              </w:rPr>
              <w:t>）化粪池污泥</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化粪池污泥产生量约</w:t>
            </w:r>
            <w:r>
              <w:rPr>
                <w:rFonts w:cs="Times New Roman" w:ascii="Times New Roman" w:hAnsi="Times New Roman"/>
                <w:sz w:val="24"/>
                <w:szCs w:val="24"/>
              </w:rPr>
              <w:t>2.0t/a</w:t>
            </w:r>
            <w:r>
              <w:rPr>
                <w:rFonts w:ascii="Times New Roman" w:hAnsi="Times New Roman" w:cs="Times New Roman"/>
                <w:sz w:val="24"/>
                <w:szCs w:val="24"/>
              </w:rPr>
              <w:t>。化粪池每半年清掏</w:t>
            </w:r>
            <w:r>
              <w:rPr>
                <w:rFonts w:cs="Times New Roman" w:ascii="Times New Roman" w:hAnsi="Times New Roman"/>
                <w:sz w:val="24"/>
                <w:szCs w:val="24"/>
              </w:rPr>
              <w:t>1</w:t>
            </w:r>
            <w:r>
              <w:rPr>
                <w:rFonts w:ascii="Times New Roman" w:hAnsi="Times New Roman" w:cs="Times New Roman"/>
                <w:sz w:val="24"/>
                <w:szCs w:val="24"/>
              </w:rPr>
              <w:t>次，清掏污泥交由环卫部门清运。</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运营期固体废物产生、处置情况表</w:t>
            </w:r>
            <w:r>
              <w:rPr>
                <w:rFonts w:cs="Times New Roman" w:ascii="Times New Roman" w:hAnsi="Times New Roman"/>
                <w:sz w:val="24"/>
                <w:szCs w:val="24"/>
              </w:rPr>
              <w:t>4-10</w:t>
            </w:r>
            <w:r>
              <w:rPr>
                <w:rFonts w:ascii="Times New Roman" w:hAnsi="Times New Roman" w:cs="Times New Roman"/>
                <w:sz w:val="24"/>
                <w:szCs w:val="24"/>
              </w:rPr>
              <w:t>。</w:t>
            </w:r>
          </w:p>
          <w:p>
            <w:pPr>
              <w:pStyle w:val="Normal"/>
              <w:spacing w:lineRule="auto" w:line="360"/>
              <w:ind w:firstLine="480" w:end="0"/>
              <w:rPr>
                <w:rFonts w:ascii="Times New Roman" w:hAnsi="Times New Roman" w:cs="Times New Roman"/>
                <w:sz w:val="24"/>
                <w:szCs w:val="24"/>
              </w:rPr>
            </w:pPr>
            <w:r>
              <w:rPr>
                <w:rFonts w:ascii="Times New Roman" w:hAnsi="Times New Roman" w:cs="Times New Roman"/>
                <w:sz w:val="24"/>
                <w:szCs w:val="24"/>
              </w:rPr>
              <w:t>（</w:t>
            </w:r>
            <w:r>
              <w:rPr>
                <w:rFonts w:cs="Times New Roman" w:ascii="Times New Roman" w:hAnsi="Times New Roman"/>
                <w:sz w:val="24"/>
                <w:szCs w:val="24"/>
              </w:rPr>
              <w:t>2</w:t>
            </w:r>
            <w:r>
              <w:rPr>
                <w:rFonts w:ascii="Times New Roman" w:hAnsi="Times New Roman" w:cs="Times New Roman"/>
                <w:sz w:val="24"/>
                <w:szCs w:val="24"/>
              </w:rPr>
              <w:t>）管理要求</w:t>
            </w:r>
          </w:p>
          <w:p>
            <w:pPr>
              <w:pStyle w:val="Normal"/>
              <w:spacing w:lineRule="auto" w:line="360"/>
              <w:ind w:firstLine="482" w:end="0"/>
              <w:rPr>
                <w:rFonts w:ascii="Times New Roman" w:hAnsi="Times New Roman" w:cs="Times New Roman"/>
                <w:b/>
                <w:bCs/>
                <w:sz w:val="24"/>
                <w:szCs w:val="24"/>
              </w:rPr>
            </w:pPr>
            <w:r>
              <w:rPr>
                <w:rFonts w:ascii="Times New Roman" w:hAnsi="Times New Roman" w:cs="Times New Roman"/>
                <w:b/>
                <w:bCs/>
                <w:sz w:val="24"/>
                <w:szCs w:val="24"/>
              </w:rPr>
              <w:t>危废暂存间：</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1</w:t>
            </w:r>
            <w:r>
              <w:rPr>
                <w:rFonts w:ascii="Times New Roman" w:hAnsi="Times New Roman" w:cs="Times New Roman"/>
                <w:sz w:val="24"/>
                <w:szCs w:val="24"/>
              </w:rPr>
              <w:t>）符合《危险废物贮存污染控制标准》（</w:t>
            </w:r>
            <w:r>
              <w:rPr>
                <w:rFonts w:cs="Times New Roman" w:ascii="Times New Roman" w:hAnsi="Times New Roman"/>
                <w:sz w:val="24"/>
                <w:szCs w:val="24"/>
              </w:rPr>
              <w:t>GB18597</w:t>
            </w:r>
            <w:r>
              <w:rPr>
                <w:rFonts w:ascii="Times New Roman" w:hAnsi="Times New Roman" w:cs="Times New Roman"/>
                <w:sz w:val="24"/>
                <w:szCs w:val="24"/>
              </w:rPr>
              <w:t>－</w:t>
            </w:r>
            <w:r>
              <w:rPr>
                <w:rFonts w:cs="Times New Roman" w:ascii="Times New Roman" w:hAnsi="Times New Roman"/>
                <w:sz w:val="24"/>
                <w:szCs w:val="24"/>
              </w:rPr>
              <w:t>2023</w:t>
            </w:r>
            <w:r>
              <w:rPr>
                <w:rFonts w:ascii="Times New Roman" w:hAnsi="Times New Roman" w:cs="Times New Roman"/>
                <w:sz w:val="24"/>
                <w:szCs w:val="24"/>
              </w:rPr>
              <w:t>）提出的环保要求。</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2</w:t>
            </w:r>
            <w:r>
              <w:rPr>
                <w:rFonts w:ascii="Times New Roman" w:hAnsi="Times New Roman" w:cs="Times New Roman"/>
                <w:sz w:val="24"/>
                <w:szCs w:val="24"/>
              </w:rPr>
              <w:t>）危险废物通过人工从设备处桶装运输到危废暂存间，每次运输量小，一般不会散落、泄露，不会对外环境造成影响。企业委托有资质单位将危险废物从危废暂存区外运，不自行转运。</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3</w:t>
            </w:r>
            <w:r>
              <w:rPr>
                <w:rFonts w:ascii="Times New Roman" w:hAnsi="Times New Roman" w:cs="Times New Roman"/>
                <w:sz w:val="24"/>
                <w:szCs w:val="24"/>
              </w:rPr>
              <w:t>）危险暂存间要做到</w:t>
            </w:r>
            <w:r>
              <w:rPr>
                <w:rFonts w:ascii="Times New Roman" w:hAnsi="Times New Roman" w:cs="Times New Roman" w:eastAsia="Times New Roman"/>
                <w:sz w:val="24"/>
                <w:szCs w:val="24"/>
              </w:rPr>
              <w:t>“</w:t>
            </w:r>
            <w:r>
              <w:rPr>
                <w:rFonts w:ascii="Times New Roman" w:hAnsi="Times New Roman" w:cs="Times New Roman"/>
                <w:sz w:val="24"/>
                <w:szCs w:val="24"/>
              </w:rPr>
              <w:t>四防</w:t>
            </w:r>
            <w:r>
              <w:rPr>
                <w:rFonts w:ascii="Times New Roman" w:hAnsi="Times New Roman" w:cs="Times New Roman" w:eastAsia="Times New Roman"/>
                <w:sz w:val="24"/>
                <w:szCs w:val="24"/>
              </w:rPr>
              <w:t>”</w:t>
            </w:r>
            <w:r>
              <w:rPr>
                <w:rFonts w:ascii="Times New Roman" w:hAnsi="Times New Roman" w:cs="Times New Roman"/>
                <w:sz w:val="24"/>
                <w:szCs w:val="24"/>
              </w:rPr>
              <w:t>（防风、防雨、防晒、防渗漏）。收集装于密闭的包装容器，包装容器应选用与装盛物相容的材料制成，容器或包装袋表面应粘贴危险废物标识，禁止将一般工业固体废物和生活垃圾混入其中。</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4</w:t>
            </w:r>
            <w:r>
              <w:rPr>
                <w:rFonts w:ascii="Times New Roman" w:hAnsi="Times New Roman" w:cs="Times New Roman"/>
                <w:sz w:val="24"/>
                <w:szCs w:val="24"/>
              </w:rPr>
              <w:t>）不相容的危险废物必须分开存放，并设有隔离间隔断。</w:t>
            </w:r>
          </w:p>
          <w:p>
            <w:pPr>
              <w:pStyle w:val="Normal"/>
              <w:spacing w:lineRule="auto" w:line="360"/>
              <w:ind w:firstLine="480" w:end="0"/>
              <w:rPr>
                <w:rFonts w:ascii="Times New Roman" w:hAnsi="Times New Roman" w:cs="Times New Roman"/>
                <w:sz w:val="24"/>
                <w:szCs w:val="24"/>
              </w:rPr>
            </w:pPr>
            <w:r>
              <w:rPr>
                <w:rFonts w:cs="Times New Roman" w:ascii="Times New Roman" w:hAnsi="Times New Roman"/>
                <w:sz w:val="24"/>
                <w:szCs w:val="24"/>
              </w:rPr>
              <w:t>5</w:t>
            </w:r>
            <w:r>
              <w:rPr>
                <w:rFonts w:ascii="Times New Roman" w:hAnsi="Times New Roman" w:cs="Times New Roman"/>
                <w:sz w:val="24"/>
                <w:szCs w:val="24"/>
              </w:rPr>
              <w:t>）危险废物贮存设施必须按</w:t>
            </w:r>
            <w:r>
              <w:rPr>
                <w:rFonts w:ascii="Times New Roman" w:hAnsi="Times New Roman" w:cs="Times New Roman" w:eastAsia="Times New Roman"/>
                <w:sz w:val="24"/>
                <w:szCs w:val="24"/>
              </w:rPr>
              <w:t xml:space="preserve"> </w:t>
            </w:r>
            <w:r>
              <w:rPr>
                <w:rFonts w:cs="Times New Roman" w:ascii="Times New Roman" w:hAnsi="Times New Roman"/>
                <w:sz w:val="24"/>
                <w:szCs w:val="24"/>
              </w:rPr>
              <w:t xml:space="preserve">GB15562.2 </w:t>
            </w:r>
            <w:r>
              <w:rPr>
                <w:rFonts w:ascii="Times New Roman" w:hAnsi="Times New Roman" w:cs="Times New Roman"/>
                <w:sz w:val="24"/>
                <w:szCs w:val="24"/>
              </w:rPr>
              <w:t>的规定设置警示标志。</w:t>
            </w:r>
          </w:p>
          <w:p>
            <w:pPr>
              <w:pStyle w:val="Normal"/>
              <w:snapToGrid w:val="false"/>
              <w:spacing w:lineRule="auto" w:line="360"/>
              <w:ind w:firstLine="480" w:end="0"/>
              <w:rPr>
                <w:rFonts w:ascii="Times New Roman" w:hAnsi="Times New Roman" w:cs="Times New Roman"/>
                <w:bCs/>
                <w:color w:val="000000"/>
                <w:kern w:val="2"/>
                <w:sz w:val="24"/>
                <w:szCs w:val="24"/>
                <w:lang w:val="en-US" w:eastAsia="zh-CN"/>
              </w:rPr>
            </w:pPr>
            <w:r>
              <w:rPr>
                <w:rFonts w:cs="Times New Roman" w:ascii="Times New Roman" w:hAnsi="Times New Roman"/>
                <w:sz w:val="24"/>
                <w:szCs w:val="24"/>
              </w:rPr>
              <w:t>6</w:t>
            </w:r>
            <w:r>
              <w:rPr>
                <w:rFonts w:ascii="Times New Roman" w:hAnsi="Times New Roman" w:cs="Times New Roman"/>
                <w:sz w:val="24"/>
                <w:szCs w:val="24"/>
              </w:rPr>
              <w:t>）移交危险废物时，应严格按照《危险废物转移联单管理办法》填写危险废物转移五联单，并由双方单位保留备查。</w:t>
            </w:r>
          </w:p>
          <w:p>
            <w:pPr>
              <w:pStyle w:val="41"/>
              <w:numPr>
                <w:ilvl w:val="0"/>
                <w:numId w:val="0"/>
              </w:numPr>
              <w:ind w:hanging="0" w:start="0"/>
              <w:rPr/>
            </w:pPr>
            <w:r>
              <w:rPr>
                <w:lang w:val="en-US" w:eastAsia="zh-CN"/>
              </w:rPr>
              <w:t>表</w:t>
            </w:r>
            <w:r>
              <w:rPr>
                <w:lang w:val="en-US" w:eastAsia="zh-CN"/>
              </w:rPr>
              <w:t xml:space="preserve">4-10  </w:t>
            </w:r>
            <w:r>
              <w:rPr/>
              <w:t>运营期固体废物废物产生、处置情况表</w:t>
            </w:r>
          </w:p>
          <w:tbl>
            <w:tblPr>
              <w:tblW w:w="9249" w:type="dxa"/>
              <w:jc w:val="center"/>
              <w:tblInd w:w="0" w:type="dxa"/>
              <w:tblLayout w:type="fixed"/>
              <w:tblCellMar>
                <w:top w:w="0" w:type="dxa"/>
                <w:start w:w="108" w:type="dxa"/>
                <w:bottom w:w="0" w:type="dxa"/>
                <w:end w:w="108" w:type="dxa"/>
              </w:tblCellMar>
            </w:tblPr>
            <w:tblGrid>
              <w:gridCol w:w="821"/>
              <w:gridCol w:w="995"/>
              <w:gridCol w:w="702"/>
              <w:gridCol w:w="482"/>
              <w:gridCol w:w="860"/>
              <w:gridCol w:w="1338"/>
              <w:gridCol w:w="794"/>
              <w:gridCol w:w="871"/>
              <w:gridCol w:w="1514"/>
              <w:gridCol w:w="872"/>
            </w:tblGrid>
            <w:tr>
              <w:trPr/>
              <w:tc>
                <w:tcPr>
                  <w:tcW w:w="82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工序</w:t>
                  </w:r>
                  <w:r>
                    <w:rPr>
                      <w:b/>
                      <w:bCs/>
                    </w:rPr>
                    <w:t>/</w:t>
                  </w:r>
                  <w:r>
                    <w:rPr>
                      <w:b/>
                      <w:bCs/>
                    </w:rPr>
                    <w:t>生产线</w:t>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固体废物名称</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属性</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形态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危险废物类别</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危险废物代码</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危险特性</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产生量（</w:t>
                  </w:r>
                  <w:r>
                    <w:rPr>
                      <w:b/>
                      <w:bCs/>
                    </w:rPr>
                    <w:t>t/a</w:t>
                  </w:r>
                  <w:r>
                    <w:rPr>
                      <w:b/>
                      <w:bCs/>
                    </w:rPr>
                    <w:t>）</w:t>
                  </w:r>
                </w:p>
              </w:tc>
              <w:tc>
                <w:tcPr>
                  <w:tcW w:w="151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处置措施及去向</w:t>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处置量（</w:t>
                  </w:r>
                  <w:r>
                    <w:rPr>
                      <w:b/>
                      <w:bCs/>
                    </w:rPr>
                    <w:t>t/a</w:t>
                  </w:r>
                  <w:r>
                    <w:rPr>
                      <w:b/>
                      <w:bCs/>
                    </w:rPr>
                    <w:t>）</w:t>
                  </w:r>
                </w:p>
              </w:tc>
            </w:tr>
            <w:tr>
              <w:trPr/>
              <w:tc>
                <w:tcPr>
                  <w:tcW w:w="821" w:type="dxa"/>
                  <w:vMerge w:val="restart"/>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设备检修</w:t>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油水混合物</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危险废物</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液态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H</w:t>
                  </w:r>
                  <w:r>
                    <w:rPr/>
                    <w:t>W08</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9</w:t>
                  </w:r>
                  <w:r>
                    <w:rPr/>
                    <w:t>00-199-08</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T</w:t>
                  </w:r>
                  <w:r>
                    <w:rPr/>
                    <w:t>，</w:t>
                  </w:r>
                  <w:r>
                    <w:rPr/>
                    <w:t>I</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.04</w:t>
                  </w:r>
                </w:p>
              </w:tc>
              <w:tc>
                <w:tcPr>
                  <w:tcW w:w="1514" w:type="dxa"/>
                  <w:vMerge w:val="restart"/>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站内设置专门的危废暂存间，设置油桶收集、暂存废油，交有资质的单位处置</w:t>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.04</w:t>
                  </w:r>
                </w:p>
              </w:tc>
            </w:tr>
            <w:tr>
              <w:trPr/>
              <w:tc>
                <w:tcPr>
                  <w:tcW w:w="821" w:type="dxa"/>
                  <w:vMerge w:val="continue"/>
                  <w:tcBorders>
                    <w:top w:val="single" w:sz="4" w:space="0" w:color="000000"/>
                    <w:start w:val="single" w:sz="4" w:space="0" w:color="000000"/>
                    <w:bottom w:val="single" w:sz="4" w:space="0" w:color="000000"/>
                    <w:end w:val="single" w:sz="4" w:space="0" w:color="000000"/>
                  </w:tcBorders>
                  <w:vAlign w:val="center"/>
                </w:tcPr>
                <w:p>
                  <w:pPr>
                    <w:pStyle w:val="Style54"/>
                    <w:snapToGrid w:val="false"/>
                    <w:jc w:val="center"/>
                    <w:rPr>
                      <w:b/>
                      <w:bCs/>
                    </w:rPr>
                  </w:pPr>
                  <w:r>
                    <w:rPr>
                      <w:b/>
                      <w:bCs/>
                    </w:rPr>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含油棉纱、手套</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危险废物</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固态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HW49</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9</w:t>
                  </w:r>
                  <w:r>
                    <w:rPr/>
                    <w:t>00-041-49</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T/I</w:t>
                  </w:r>
                  <w:r>
                    <w:rPr/>
                    <w:t>n</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.01</w:t>
                  </w:r>
                </w:p>
              </w:tc>
              <w:tc>
                <w:tcPr>
                  <w:tcW w:w="1514" w:type="dxa"/>
                  <w:vMerge w:val="continue"/>
                  <w:tcBorders>
                    <w:top w:val="single" w:sz="4" w:space="0" w:color="000000"/>
                    <w:start w:val="single" w:sz="4" w:space="0" w:color="000000"/>
                    <w:bottom w:val="single" w:sz="4" w:space="0" w:color="000000"/>
                    <w:end w:val="single" w:sz="4" w:space="0" w:color="000000"/>
                  </w:tcBorders>
                  <w:vAlign w:val="center"/>
                </w:tcPr>
                <w:p>
                  <w:pPr>
                    <w:pStyle w:val="Style54"/>
                    <w:snapToGrid w:val="false"/>
                    <w:jc w:val="center"/>
                    <w:rPr/>
                  </w:pPr>
                  <w:r>
                    <w:rPr/>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.01</w:t>
                  </w:r>
                </w:p>
              </w:tc>
            </w:tr>
            <w:tr>
              <w:trPr/>
              <w:tc>
                <w:tcPr>
                  <w:tcW w:w="82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清罐</w:t>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清罐废物</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危险废物</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固态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H</w:t>
                  </w:r>
                  <w:r>
                    <w:rPr/>
                    <w:t>W08</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9</w:t>
                  </w:r>
                  <w:r>
                    <w:rPr/>
                    <w:t>00-201-08</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T</w:t>
                  </w:r>
                  <w:r>
                    <w:rPr/>
                    <w:t>，</w:t>
                  </w:r>
                  <w:r>
                    <w:rPr/>
                    <w:t>I</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.4</w:t>
                  </w:r>
                </w:p>
              </w:tc>
              <w:tc>
                <w:tcPr>
                  <w:tcW w:w="1514" w:type="dxa"/>
                  <w:vMerge w:val="continue"/>
                  <w:tcBorders>
                    <w:top w:val="single" w:sz="4" w:space="0" w:color="000000"/>
                    <w:start w:val="single" w:sz="4" w:space="0" w:color="000000"/>
                    <w:bottom w:val="single" w:sz="4" w:space="0" w:color="000000"/>
                    <w:end w:val="single" w:sz="4" w:space="0" w:color="000000"/>
                  </w:tcBorders>
                  <w:vAlign w:val="center"/>
                </w:tcPr>
                <w:p>
                  <w:pPr>
                    <w:pStyle w:val="Style54"/>
                    <w:snapToGrid w:val="false"/>
                    <w:jc w:val="center"/>
                    <w:rPr/>
                  </w:pPr>
                  <w:r>
                    <w:rPr/>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.4</w:t>
                  </w:r>
                </w:p>
              </w:tc>
            </w:tr>
            <w:tr>
              <w:trPr/>
              <w:tc>
                <w:tcPr>
                  <w:tcW w:w="82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油砂</w:t>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含油消防砂</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危险废物</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固态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H</w:t>
                  </w:r>
                  <w:r>
                    <w:rPr/>
                    <w:t>W08</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9</w:t>
                  </w:r>
                  <w:r>
                    <w:rPr/>
                    <w:t>00-041-49</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T/I</w:t>
                  </w:r>
                  <w:r>
                    <w:rPr/>
                    <w:t>n</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.1</w:t>
                  </w:r>
                </w:p>
              </w:tc>
              <w:tc>
                <w:tcPr>
                  <w:tcW w:w="1514" w:type="dxa"/>
                  <w:vMerge w:val="continue"/>
                  <w:tcBorders>
                    <w:top w:val="single" w:sz="4" w:space="0" w:color="000000"/>
                    <w:start w:val="single" w:sz="4" w:space="0" w:color="000000"/>
                    <w:bottom w:val="single" w:sz="4" w:space="0" w:color="000000"/>
                    <w:end w:val="single" w:sz="4" w:space="0" w:color="000000"/>
                  </w:tcBorders>
                  <w:vAlign w:val="center"/>
                </w:tcPr>
                <w:p>
                  <w:pPr>
                    <w:pStyle w:val="Style54"/>
                    <w:snapToGrid w:val="false"/>
                    <w:jc w:val="center"/>
                    <w:rPr/>
                  </w:pPr>
                  <w:r>
                    <w:rPr/>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.1</w:t>
                  </w:r>
                </w:p>
              </w:tc>
            </w:tr>
            <w:tr>
              <w:trPr/>
              <w:tc>
                <w:tcPr>
                  <w:tcW w:w="82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隔油池</w:t>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含油污泥</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危险废物</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固态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H</w:t>
                  </w:r>
                  <w:r>
                    <w:rPr/>
                    <w:t>W08</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9</w:t>
                  </w:r>
                  <w:r>
                    <w:rPr/>
                    <w:t>00-210-08</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t>T</w:t>
                  </w:r>
                  <w:r>
                    <w:rPr/>
                    <w:t>，</w:t>
                  </w:r>
                  <w:r>
                    <w:rPr/>
                    <w:t>I</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.3</w:t>
                  </w:r>
                </w:p>
              </w:tc>
              <w:tc>
                <w:tcPr>
                  <w:tcW w:w="1514" w:type="dxa"/>
                  <w:vMerge w:val="continue"/>
                  <w:tcBorders>
                    <w:top w:val="single" w:sz="4" w:space="0" w:color="000000"/>
                    <w:start w:val="single" w:sz="4" w:space="0" w:color="000000"/>
                    <w:bottom w:val="single" w:sz="4" w:space="0" w:color="000000"/>
                    <w:end w:val="single" w:sz="4" w:space="0" w:color="000000"/>
                  </w:tcBorders>
                  <w:vAlign w:val="center"/>
                </w:tcPr>
                <w:p>
                  <w:pPr>
                    <w:pStyle w:val="Style54"/>
                    <w:snapToGrid w:val="false"/>
                    <w:jc w:val="center"/>
                    <w:rPr/>
                  </w:pPr>
                  <w:r>
                    <w:rPr/>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0</w:t>
                  </w:r>
                  <w:r>
                    <w:rPr/>
                    <w:t>.3</w:t>
                  </w:r>
                </w:p>
              </w:tc>
            </w:tr>
            <w:tr>
              <w:trPr/>
              <w:tc>
                <w:tcPr>
                  <w:tcW w:w="821" w:type="dxa"/>
                  <w:vMerge w:val="restart"/>
                  <w:tcBorders>
                    <w:top w:val="single" w:sz="4" w:space="0" w:color="000000"/>
                    <w:start w:val="single" w:sz="4" w:space="0" w:color="000000"/>
                    <w:bottom w:val="single" w:sz="4" w:space="0" w:color="000000"/>
                    <w:end w:val="single" w:sz="4" w:space="0" w:color="000000"/>
                  </w:tcBorders>
                  <w:vAlign w:val="center"/>
                </w:tcPr>
                <w:p>
                  <w:pPr>
                    <w:pStyle w:val="Style54"/>
                    <w:jc w:val="center"/>
                    <w:rPr>
                      <w:b/>
                      <w:bCs/>
                    </w:rPr>
                  </w:pPr>
                  <w:r>
                    <w:rPr>
                      <w:b/>
                      <w:bCs/>
                    </w:rPr>
                    <w:t>其他</w:t>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生活垃圾</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生活垃圾</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固态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2.88</w:t>
                  </w:r>
                </w:p>
              </w:tc>
              <w:tc>
                <w:tcPr>
                  <w:tcW w:w="151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袋装收集交由环卫部门处理</w:t>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2.88</w:t>
                  </w:r>
                </w:p>
              </w:tc>
            </w:tr>
            <w:tr>
              <w:trPr/>
              <w:tc>
                <w:tcPr>
                  <w:tcW w:w="821" w:type="dxa"/>
                  <w:vMerge w:val="continue"/>
                  <w:tcBorders>
                    <w:top w:val="single" w:sz="4" w:space="0" w:color="000000"/>
                    <w:start w:val="single" w:sz="4" w:space="0" w:color="000000"/>
                    <w:bottom w:val="single" w:sz="4" w:space="0" w:color="000000"/>
                    <w:end w:val="single" w:sz="4" w:space="0" w:color="000000"/>
                  </w:tcBorders>
                  <w:vAlign w:val="center"/>
                </w:tcPr>
                <w:p>
                  <w:pPr>
                    <w:pStyle w:val="Style54"/>
                    <w:snapToGrid w:val="false"/>
                    <w:jc w:val="center"/>
                    <w:rPr/>
                  </w:pPr>
                  <w:r>
                    <w:rPr/>
                  </w:r>
                </w:p>
              </w:tc>
              <w:tc>
                <w:tcPr>
                  <w:tcW w:w="995"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化粪池污泥</w:t>
                  </w:r>
                </w:p>
              </w:tc>
              <w:tc>
                <w:tcPr>
                  <w:tcW w:w="70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一般工业固体废物</w:t>
                  </w:r>
                </w:p>
              </w:tc>
              <w:tc>
                <w:tcPr>
                  <w:tcW w:w="48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固态</w:t>
                  </w:r>
                </w:p>
              </w:tc>
              <w:tc>
                <w:tcPr>
                  <w:tcW w:w="860"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w:t>
                  </w:r>
                </w:p>
              </w:tc>
              <w:tc>
                <w:tcPr>
                  <w:tcW w:w="1338"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w:t>
                  </w:r>
                </w:p>
              </w:tc>
              <w:tc>
                <w:tcPr>
                  <w:tcW w:w="79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w:t>
                  </w:r>
                </w:p>
              </w:tc>
              <w:tc>
                <w:tcPr>
                  <w:tcW w:w="871"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2</w:t>
                  </w:r>
                  <w:r>
                    <w:rPr/>
                    <w:t>.0</w:t>
                  </w:r>
                </w:p>
              </w:tc>
              <w:tc>
                <w:tcPr>
                  <w:tcW w:w="1514"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定期清掏后交环卫部门处理</w:t>
                  </w:r>
                </w:p>
              </w:tc>
              <w:tc>
                <w:tcPr>
                  <w:tcW w:w="872" w:type="dxa"/>
                  <w:tcBorders>
                    <w:top w:val="single" w:sz="4" w:space="0" w:color="000000"/>
                    <w:start w:val="single" w:sz="4" w:space="0" w:color="000000"/>
                    <w:bottom w:val="single" w:sz="4" w:space="0" w:color="000000"/>
                    <w:end w:val="single" w:sz="4" w:space="0" w:color="000000"/>
                  </w:tcBorders>
                  <w:vAlign w:val="center"/>
                </w:tcPr>
                <w:p>
                  <w:pPr>
                    <w:pStyle w:val="Style54"/>
                    <w:jc w:val="center"/>
                    <w:rPr/>
                  </w:pPr>
                  <w:r>
                    <w:rPr/>
                    <w:t>2</w:t>
                  </w:r>
                  <w:r>
                    <w:rPr/>
                    <w:t>.0</w:t>
                  </w:r>
                </w:p>
              </w:tc>
            </w:tr>
          </w:tbl>
          <w:p>
            <w:pPr>
              <w:pStyle w:val="Normal"/>
              <w:snapToGrid w:val="false"/>
              <w:spacing w:lineRule="auto" w:line="360"/>
              <w:rPr>
                <w:rFonts w:ascii="Times New Roman" w:hAnsi="Times New Roman" w:cs="Times New Roman"/>
                <w:bCs/>
                <w:color w:val="000000"/>
                <w:kern w:val="2"/>
                <w:sz w:val="24"/>
                <w:szCs w:val="24"/>
                <w:lang w:val="en-US" w:eastAsia="zh-CN"/>
              </w:rPr>
            </w:pPr>
            <w:r>
              <w:rPr>
                <w:rFonts w:cs="Times New Roman" w:ascii="Times New Roman" w:hAnsi="Times New Roman"/>
                <w:bCs/>
                <w:color w:val="000000"/>
                <w:kern w:val="2"/>
                <w:sz w:val="24"/>
                <w:szCs w:val="24"/>
                <w:lang w:val="en-US" w:eastAsia="zh-CN"/>
              </w:rPr>
              <w:t>5</w:t>
            </w:r>
            <w:r>
              <w:rPr>
                <w:rFonts w:ascii="Times New Roman" w:hAnsi="Times New Roman" w:cs="Times New Roman"/>
                <w:bCs/>
                <w:color w:val="000000"/>
                <w:kern w:val="2"/>
                <w:sz w:val="24"/>
                <w:szCs w:val="24"/>
                <w:lang w:val="en-US" w:eastAsia="zh-CN"/>
              </w:rPr>
              <w:t>、地下水及土壤防治措施</w:t>
            </w:r>
          </w:p>
          <w:p>
            <w:pPr>
              <w:pStyle w:val="TableText"/>
              <w:keepNext w:val="false"/>
              <w:keepLines w:val="false"/>
              <w:widowControl w:val="false"/>
              <w:kinsoku w:val="true"/>
              <w:overflowPunct w:val="true"/>
              <w:autoSpaceDE w:val="true"/>
              <w:bidi w:val="0"/>
              <w:snapToGrid w:val="false"/>
              <w:spacing w:lineRule="auto" w:line="360"/>
              <w:ind w:end="0"/>
              <w:textAlignment w:val="auto"/>
              <w:rPr>
                <w:b w:val="false"/>
                <w:bCs w:val="false"/>
              </w:rPr>
            </w:pPr>
            <w:r>
              <w:rPr>
                <w:rFonts w:eastAsia="Times New Roman" w:cs="Times New Roman" w:ascii="Times New Roman" w:hAnsi="Times New Roman"/>
                <w:b w:val="false"/>
                <w:bCs w:val="false"/>
                <w:spacing w:val="-2"/>
              </w:rPr>
              <w:t xml:space="preserve">5.1 </w:t>
            </w:r>
            <w:r>
              <w:rPr>
                <w:b w:val="false"/>
                <w:bCs w:val="false"/>
                <w:spacing w:val="-2"/>
              </w:rPr>
              <w:t>地下水防治措施</w:t>
            </w:r>
          </w:p>
          <w:p>
            <w:pPr>
              <w:pStyle w:val="TableText"/>
              <w:keepNext w:val="false"/>
              <w:keepLines w:val="false"/>
              <w:widowControl w:val="false"/>
              <w:kinsoku w:val="true"/>
              <w:overflowPunct w:val="true"/>
              <w:autoSpaceDE w:val="true"/>
              <w:bidi w:val="0"/>
              <w:snapToGrid w:val="false"/>
              <w:spacing w:lineRule="auto" w:line="360"/>
              <w:ind w:firstLine="458" w:end="0"/>
              <w:textAlignment w:val="auto"/>
              <w:rPr/>
            </w:pPr>
            <w:r>
              <w:rPr>
                <w:b/>
                <w:bCs/>
                <w:spacing w:val="-6"/>
              </w:rPr>
              <w:t>（</w:t>
            </w:r>
            <w:r>
              <w:rPr>
                <w:rFonts w:eastAsia="Times New Roman" w:cs="Times New Roman" w:ascii="Times New Roman" w:hAnsi="Times New Roman"/>
                <w:b/>
                <w:bCs/>
                <w:spacing w:val="-6"/>
              </w:rPr>
              <w:t>1</w:t>
            </w:r>
            <w:r>
              <w:rPr>
                <w:b/>
                <w:bCs/>
                <w:spacing w:val="-6"/>
              </w:rPr>
              <w:t>）污染源</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spacing w:val="-1"/>
              </w:rPr>
            </w:pPr>
            <w:r>
              <w:rPr>
                <w:spacing w:val="-1"/>
              </w:rPr>
              <w:t>矿物油及沾染矿物油废弃物、沉淀池污泥等。</w:t>
            </w:r>
          </w:p>
          <w:p>
            <w:pPr>
              <w:pStyle w:val="TableText"/>
              <w:keepNext w:val="false"/>
              <w:keepLines w:val="false"/>
              <w:widowControl w:val="false"/>
              <w:kinsoku w:val="true"/>
              <w:overflowPunct w:val="true"/>
              <w:autoSpaceDE w:val="true"/>
              <w:bidi w:val="0"/>
              <w:snapToGrid w:val="false"/>
              <w:spacing w:lineRule="auto" w:line="360"/>
              <w:ind w:firstLine="462" w:end="0"/>
              <w:textAlignment w:val="auto"/>
              <w:rPr/>
            </w:pPr>
            <w:r>
              <w:rPr>
                <w:b/>
                <w:bCs/>
                <w:spacing w:val="-5"/>
              </w:rPr>
              <w:t>（</w:t>
            </w:r>
            <w:r>
              <w:rPr>
                <w:rFonts w:eastAsia="Times New Roman" w:cs="Times New Roman" w:ascii="Times New Roman" w:hAnsi="Times New Roman"/>
                <w:b/>
                <w:bCs/>
                <w:spacing w:val="-5"/>
              </w:rPr>
              <w:t>2</w:t>
            </w:r>
            <w:r>
              <w:rPr>
                <w:b/>
                <w:bCs/>
                <w:spacing w:val="-5"/>
              </w:rPr>
              <w:t>）污染物类型</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spacing w:val="-1"/>
              </w:rPr>
            </w:pPr>
            <w:r>
              <w:rPr>
                <w:spacing w:val="-1"/>
              </w:rPr>
              <w:t>持久性有机物污染物、其他类型。</w:t>
            </w:r>
          </w:p>
          <w:p>
            <w:pPr>
              <w:pStyle w:val="TableText"/>
              <w:keepNext w:val="false"/>
              <w:keepLines w:val="false"/>
              <w:widowControl w:val="false"/>
              <w:kinsoku w:val="true"/>
              <w:overflowPunct w:val="true"/>
              <w:autoSpaceDE w:val="true"/>
              <w:bidi w:val="0"/>
              <w:snapToGrid w:val="false"/>
              <w:spacing w:lineRule="auto" w:line="360"/>
              <w:ind w:firstLine="462" w:end="0"/>
              <w:textAlignment w:val="auto"/>
              <w:rPr/>
            </w:pPr>
            <w:r>
              <w:rPr>
                <w:b/>
                <w:bCs/>
                <w:spacing w:val="-5"/>
              </w:rPr>
              <w:t>（</w:t>
            </w:r>
            <w:r>
              <w:rPr>
                <w:rFonts w:eastAsia="Times New Roman" w:cs="Times New Roman" w:ascii="Times New Roman" w:hAnsi="Times New Roman"/>
                <w:b/>
                <w:bCs/>
                <w:spacing w:val="-5"/>
              </w:rPr>
              <w:t>3</w:t>
            </w:r>
            <w:r>
              <w:rPr>
                <w:b/>
                <w:bCs/>
                <w:spacing w:val="-5"/>
              </w:rPr>
              <w:t>）污染途径</w:t>
            </w:r>
          </w:p>
          <w:p>
            <w:pPr>
              <w:pStyle w:val="TableText"/>
              <w:keepNext w:val="false"/>
              <w:keepLines w:val="false"/>
              <w:widowControl w:val="false"/>
              <w:kinsoku w:val="true"/>
              <w:overflowPunct w:val="true"/>
              <w:autoSpaceDE w:val="true"/>
              <w:bidi w:val="0"/>
              <w:snapToGrid w:val="false"/>
              <w:spacing w:lineRule="auto" w:line="360"/>
              <w:ind w:firstLine="488" w:end="0"/>
              <w:jc w:val="both"/>
              <w:textAlignment w:val="auto"/>
              <w:rPr/>
            </w:pPr>
            <w:r>
              <w:rPr>
                <w:spacing w:val="2"/>
              </w:rPr>
              <w:t>根据本项目特点，营运期因渗漏可能产生的污染地下水环节为：危险废</w:t>
            </w:r>
            <w:r>
              <w:rPr>
                <w:spacing w:val="16"/>
              </w:rPr>
              <w:t xml:space="preserve"> </w:t>
            </w:r>
            <w:r>
              <w:rPr>
                <w:spacing w:val="2"/>
              </w:rPr>
              <w:t>物暂存间泄露、油罐区等液态物料泄漏、隔油池污泥下渗使污染物进入地下</w:t>
            </w:r>
            <w:r>
              <w:rPr>
                <w:spacing w:val="12"/>
              </w:rPr>
              <w:t xml:space="preserve"> </w:t>
            </w:r>
            <w:r>
              <w:rPr>
                <w:spacing w:val="-2"/>
              </w:rPr>
              <w:t>水、土壤环境。</w:t>
            </w:r>
          </w:p>
          <w:p>
            <w:pPr>
              <w:pStyle w:val="TableText"/>
              <w:keepNext w:val="false"/>
              <w:keepLines w:val="false"/>
              <w:widowControl w:val="false"/>
              <w:kinsoku w:val="true"/>
              <w:overflowPunct w:val="true"/>
              <w:autoSpaceDE w:val="true"/>
              <w:bidi w:val="0"/>
              <w:snapToGrid w:val="false"/>
              <w:spacing w:lineRule="auto" w:line="360"/>
              <w:ind w:firstLine="462" w:end="0"/>
              <w:textAlignment w:val="auto"/>
              <w:rPr/>
            </w:pPr>
            <w:r>
              <w:rPr>
                <w:b/>
                <w:bCs/>
                <w:spacing w:val="-5"/>
              </w:rPr>
              <w:t>（</w:t>
            </w:r>
            <w:r>
              <w:rPr>
                <w:rFonts w:eastAsia="Times New Roman" w:cs="Times New Roman" w:ascii="Times New Roman" w:hAnsi="Times New Roman"/>
                <w:b/>
                <w:bCs/>
                <w:spacing w:val="-5"/>
              </w:rPr>
              <w:t>4</w:t>
            </w:r>
            <w:r>
              <w:rPr>
                <w:b/>
                <w:bCs/>
                <w:spacing w:val="-5"/>
              </w:rPr>
              <w:t>）防治措施：</w:t>
            </w:r>
          </w:p>
          <w:p>
            <w:pPr>
              <w:pStyle w:val="TableText"/>
              <w:keepNext w:val="false"/>
              <w:keepLines w:val="false"/>
              <w:widowControl w:val="false"/>
              <w:kinsoku w:val="true"/>
              <w:overflowPunct w:val="true"/>
              <w:autoSpaceDE w:val="true"/>
              <w:bidi w:val="0"/>
              <w:snapToGrid w:val="false"/>
              <w:spacing w:lineRule="auto" w:line="360"/>
              <w:ind w:firstLine="466" w:end="0"/>
              <w:textAlignment w:val="auto"/>
              <w:rPr>
                <w:b/>
                <w:bCs/>
                <w:spacing w:val="-4"/>
              </w:rPr>
            </w:pPr>
            <w:r>
              <w:rPr>
                <w:b/>
                <w:bCs/>
                <w:spacing w:val="-4"/>
              </w:rPr>
              <w:t>①</w:t>
            </w:r>
            <w:r>
              <w:rPr>
                <w:b/>
                <w:bCs/>
                <w:spacing w:val="-4"/>
              </w:rPr>
              <w:t>源头控制措施</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pPr>
            <w:r>
              <w:rPr>
                <w:spacing w:val="-2"/>
              </w:rPr>
              <w:t>项目应根据国家现行相关规范加强环境管理，采取防止和降低污染物跑、</w:t>
            </w:r>
            <w:r>
              <w:rPr>
                <w:spacing w:val="9"/>
              </w:rPr>
              <w:t xml:space="preserve"> </w:t>
            </w:r>
            <w:r>
              <w:rPr>
                <w:spacing w:val="-2"/>
              </w:rPr>
              <w:t>冒、滴、漏的措施。正常运营过程中应加强控制及处理机修</w:t>
            </w:r>
            <w:r>
              <w:rPr>
                <w:spacing w:val="-3"/>
              </w:rPr>
              <w:t>过程中污染物跑、</w:t>
            </w:r>
            <w:r>
              <w:rPr>
                <w:spacing w:val="-7"/>
              </w:rPr>
              <w:t>冒、滴、漏，同时应加强对防渗工程的检查，若发现防渗密封材料老化或损</w:t>
            </w:r>
            <w:r>
              <w:rPr>
                <w:spacing w:val="-8"/>
              </w:rPr>
              <w:t>坏，</w:t>
            </w:r>
            <w:r>
              <w:rPr/>
              <w:t xml:space="preserve"> </w:t>
            </w:r>
            <w:r>
              <w:rPr>
                <w:spacing w:val="-2"/>
              </w:rPr>
              <w:t>应及时维修更换。</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pPr>
            <w:r>
              <w:rPr>
                <w:rFonts w:eastAsia="Times New Roman" w:cs="Times New Roman" w:ascii="Times New Roman" w:hAnsi="Times New Roman"/>
                <w:b/>
                <w:bCs/>
                <w:spacing w:val="-2"/>
              </w:rPr>
              <w:t>A.</w:t>
            </w:r>
            <w:r>
              <w:rPr>
                <w:b/>
                <w:bCs/>
                <w:spacing w:val="-2"/>
              </w:rPr>
              <w:t>油罐罐体防渗措施</w:t>
            </w:r>
          </w:p>
          <w:p>
            <w:pPr>
              <w:pStyle w:val="TableText"/>
              <w:keepNext w:val="false"/>
              <w:keepLines w:val="false"/>
              <w:widowControl w:val="false"/>
              <w:kinsoku w:val="true"/>
              <w:overflowPunct w:val="true"/>
              <w:autoSpaceDE w:val="true"/>
              <w:bidi w:val="0"/>
              <w:snapToGrid w:val="false"/>
              <w:spacing w:lineRule="auto" w:line="360"/>
              <w:ind w:firstLine="476" w:end="0"/>
              <w:jc w:val="both"/>
              <w:textAlignment w:val="auto"/>
              <w:rPr/>
            </w:pPr>
            <w:r>
              <w:rPr>
                <w:spacing w:val="-1"/>
              </w:rPr>
              <w:t>根据《汽车加油加气站设计与施工规范》</w:t>
            </w:r>
            <w:r>
              <w:rPr>
                <w:rFonts w:eastAsia="Times New Roman" w:cs="Times New Roman" w:ascii="Times New Roman" w:hAnsi="Times New Roman"/>
                <w:spacing w:val="-1"/>
              </w:rPr>
              <w:t>GB50156-2</w:t>
            </w:r>
            <w:r>
              <w:rPr>
                <w:rFonts w:eastAsia="Times New Roman" w:cs="Times New Roman" w:ascii="Times New Roman" w:hAnsi="Times New Roman"/>
                <w:spacing w:val="-2"/>
              </w:rPr>
              <w:t>012</w:t>
            </w:r>
            <w:r>
              <w:rPr>
                <w:spacing w:val="-2"/>
              </w:rPr>
              <w:t>（</w:t>
            </w:r>
            <w:r>
              <w:rPr>
                <w:rFonts w:eastAsia="Times New Roman" w:cs="Times New Roman" w:ascii="Times New Roman" w:hAnsi="Times New Roman"/>
                <w:spacing w:val="-2"/>
              </w:rPr>
              <w:t>2014</w:t>
            </w:r>
            <w:r>
              <w:rPr>
                <w:spacing w:val="-2"/>
              </w:rPr>
              <w:t>修订版）》</w:t>
            </w:r>
            <w:r>
              <w:rPr>
                <w:spacing w:val="-1"/>
              </w:rPr>
              <w:t>中第</w:t>
            </w:r>
            <w:r>
              <w:rPr>
                <w:spacing w:val="-50"/>
              </w:rPr>
              <w:t xml:space="preserve"> </w:t>
            </w:r>
            <w:r>
              <w:rPr>
                <w:rFonts w:eastAsia="Times New Roman" w:cs="Times New Roman" w:ascii="Times New Roman" w:hAnsi="Times New Roman"/>
                <w:spacing w:val="-1"/>
              </w:rPr>
              <w:t>6.1.5</w:t>
            </w:r>
            <w:r>
              <w:rPr>
                <w:spacing w:val="-1"/>
              </w:rPr>
              <w:t>的要求：双层玻璃纤维增强</w:t>
            </w:r>
            <w:r>
              <w:rPr>
                <w:spacing w:val="-2"/>
              </w:rPr>
              <w:t>塑料的内、外层壁厚，以及内钢外玻璃</w:t>
            </w:r>
            <w:r>
              <w:rPr>
                <w:spacing w:val="-1"/>
              </w:rPr>
              <w:t>纤维增强塑料双层油罐的外层壁厚，均不应小于</w:t>
            </w:r>
            <w:r>
              <w:rPr>
                <w:rFonts w:eastAsia="Times New Roman" w:cs="Times New Roman" w:ascii="Times New Roman" w:hAnsi="Times New Roman"/>
                <w:spacing w:val="-1"/>
              </w:rPr>
              <w:t>4</w:t>
            </w:r>
            <w:r>
              <w:rPr>
                <w:rFonts w:eastAsia="Times New Roman" w:cs="Times New Roman" w:ascii="Times New Roman" w:hAnsi="Times New Roman"/>
                <w:spacing w:val="-2"/>
              </w:rPr>
              <w:t>mm</w:t>
            </w:r>
            <w:r>
              <w:rPr>
                <w:spacing w:val="-2"/>
              </w:rPr>
              <w:t>。本项目储油油罐采用埋地承重</w:t>
            </w:r>
            <w:r>
              <w:rPr>
                <w:spacing w:val="-45"/>
              </w:rPr>
              <w:t xml:space="preserve"> </w:t>
            </w:r>
            <w:r>
              <w:rPr>
                <w:rFonts w:eastAsia="Times New Roman" w:cs="Times New Roman" w:ascii="Times New Roman" w:hAnsi="Times New Roman"/>
                <w:spacing w:val="-2"/>
              </w:rPr>
              <w:t>SF</w:t>
            </w:r>
            <w:r>
              <w:rPr>
                <w:spacing w:val="-2"/>
              </w:rPr>
              <w:t>型双层油罐，其外形尺寸规格为</w:t>
            </w:r>
            <w:r>
              <w:rPr>
                <w:rFonts w:eastAsia="Times New Roman" w:cs="Times New Roman" w:ascii="Times New Roman" w:hAnsi="Times New Roman"/>
                <w:spacing w:val="-2"/>
              </w:rPr>
              <w:t>φ2490*7</w:t>
            </w:r>
            <w:r>
              <w:rPr>
                <w:rFonts w:eastAsia="Times New Roman" w:cs="Times New Roman" w:ascii="Times New Roman" w:hAnsi="Times New Roman"/>
                <w:spacing w:val="-3"/>
              </w:rPr>
              <w:t>120mm</w:t>
            </w:r>
            <w:r>
              <w:rPr>
                <w:rFonts w:eastAsia="Times New Roman" w:cs="Times New Roman" w:ascii="Times New Roman" w:hAnsi="Times New Roman"/>
                <w:spacing w:val="-29"/>
              </w:rPr>
              <w:t xml:space="preserve"> </w:t>
            </w:r>
            <w:r>
              <w:rPr>
                <w:spacing w:val="-3"/>
              </w:rPr>
              <w:t>。</w:t>
            </w:r>
            <w:r>
              <w:rPr>
                <w:rFonts w:eastAsia="Times New Roman" w:cs="Times New Roman" w:ascii="Times New Roman" w:hAnsi="Times New Roman"/>
                <w:spacing w:val="-3"/>
              </w:rPr>
              <w:t>SF</w:t>
            </w:r>
            <w:r>
              <w:rPr>
                <w:spacing w:val="-3"/>
              </w:rPr>
              <w:t>型双层油罐</w:t>
            </w:r>
            <w:r>
              <w:rPr>
                <w:spacing w:val="-1"/>
              </w:rPr>
              <w:t>为钢制强化玻璃纤维制双层结构储油容器，是</w:t>
            </w:r>
            <w:r>
              <w:rPr>
                <w:spacing w:val="-2"/>
              </w:rPr>
              <w:t>在单层钢制油罐外附加一层玻璃</w:t>
            </w:r>
            <w:r>
              <w:rPr/>
              <w:t>纤维增强塑料</w:t>
            </w:r>
            <w:r>
              <w:rPr>
                <w:rFonts w:eastAsia="Times New Roman" w:cs="Times New Roman" w:ascii="Times New Roman" w:hAnsi="Times New Roman"/>
              </w:rPr>
              <w:t>(</w:t>
            </w:r>
            <w:r>
              <w:rPr/>
              <w:t>即玻璃钢</w:t>
            </w:r>
            <w:r>
              <w:rPr>
                <w:rFonts w:eastAsia="Times New Roman" w:cs="Times New Roman" w:ascii="Times New Roman" w:hAnsi="Times New Roman"/>
              </w:rPr>
              <w:t>)</w:t>
            </w:r>
            <w:r>
              <w:rPr/>
              <w:t>防渗外套，从而构</w:t>
            </w:r>
            <w:r>
              <w:rPr>
                <w:spacing w:val="-1"/>
              </w:rPr>
              <w:t>成的双层结构油罐；双层罐内、外层壁厚将按照大于</w:t>
            </w:r>
            <w:r>
              <w:rPr>
                <w:spacing w:val="-38"/>
              </w:rPr>
              <w:t xml:space="preserve"> </w:t>
            </w:r>
            <w:r>
              <w:rPr>
                <w:rFonts w:eastAsia="Times New Roman" w:cs="Times New Roman" w:ascii="Times New Roman" w:hAnsi="Times New Roman"/>
                <w:spacing w:val="-1"/>
              </w:rPr>
              <w:t>4mm</w:t>
            </w:r>
            <w:r>
              <w:rPr>
                <w:spacing w:val="-1"/>
              </w:rPr>
              <w:t>设置；油罐外罐使用的玻璃纤维增强塑料基体材料符合《纤维增强塑料用液体不饱和聚酯树脂》（</w:t>
            </w:r>
            <w:r>
              <w:rPr>
                <w:rFonts w:eastAsia="Times New Roman" w:cs="Times New Roman" w:ascii="Times New Roman" w:hAnsi="Times New Roman"/>
                <w:spacing w:val="-1"/>
              </w:rPr>
              <w:t>GB8237-2016</w:t>
            </w:r>
            <w:r>
              <w:rPr>
                <w:spacing w:val="-1"/>
              </w:rPr>
              <w:t>）中的</w:t>
            </w:r>
            <w:r>
              <w:rPr>
                <w:spacing w:val="-33"/>
              </w:rPr>
              <w:t xml:space="preserve"> </w:t>
            </w:r>
            <w:r>
              <w:rPr>
                <w:rFonts w:eastAsia="Times New Roman" w:cs="Times New Roman" w:ascii="Times New Roman" w:hAnsi="Times New Roman"/>
                <w:spacing w:val="-1"/>
              </w:rPr>
              <w:t>CEE</w:t>
            </w:r>
            <w:r>
              <w:rPr>
                <w:spacing w:val="-1"/>
              </w:rPr>
              <w:t>型液体不饱和聚酯树脂的要求。</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油罐罐体在安装前，应根据《汽车加油加气站设计与施工规范》</w:t>
            </w:r>
            <w:r>
              <w:rPr>
                <w:spacing w:val="-3"/>
              </w:rPr>
              <w:t>（</w:t>
            </w:r>
            <w:r>
              <w:rPr>
                <w:rFonts w:eastAsia="Times New Roman" w:cs="Times New Roman" w:ascii="Times New Roman" w:hAnsi="Times New Roman"/>
                <w:spacing w:val="-3"/>
              </w:rPr>
              <w:t>GB50156-2012</w:t>
            </w:r>
            <w:r>
              <w:rPr>
                <w:spacing w:val="-34"/>
              </w:rPr>
              <w:t>）（</w:t>
            </w:r>
            <w:r>
              <w:rPr>
                <w:rFonts w:eastAsia="Times New Roman" w:cs="Times New Roman" w:ascii="Times New Roman" w:hAnsi="Times New Roman"/>
                <w:spacing w:val="-3"/>
              </w:rPr>
              <w:t xml:space="preserve">2014 </w:t>
            </w:r>
            <w:r>
              <w:rPr>
                <w:spacing w:val="-3"/>
              </w:rPr>
              <w:t>修订版）》中第</w:t>
            </w:r>
            <w:r>
              <w:rPr>
                <w:rFonts w:eastAsia="Times New Roman" w:cs="Times New Roman" w:ascii="Times New Roman" w:hAnsi="Times New Roman"/>
                <w:spacing w:val="-3"/>
              </w:rPr>
              <w:t>13.2.3</w:t>
            </w:r>
            <w:r>
              <w:rPr>
                <w:spacing w:val="-3"/>
              </w:rPr>
              <w:t>的要求，做好罐体</w:t>
            </w:r>
            <w:r>
              <w:rPr>
                <w:spacing w:val="-4"/>
              </w:rPr>
              <w:t>质量检验，</w:t>
            </w:r>
            <w:r>
              <w:rPr>
                <w:spacing w:val="-6"/>
              </w:rPr>
              <w:t>包括压力试验、渗漏检测等，确保使用的产品质量为合格产品，符合规范要求。</w:t>
            </w:r>
          </w:p>
          <w:p>
            <w:pPr>
              <w:pStyle w:val="TableText"/>
              <w:keepNext w:val="false"/>
              <w:keepLines w:val="false"/>
              <w:widowControl w:val="false"/>
              <w:kinsoku w:val="true"/>
              <w:overflowPunct w:val="true"/>
              <w:autoSpaceDE w:val="true"/>
              <w:bidi w:val="0"/>
              <w:snapToGrid w:val="false"/>
              <w:spacing w:lineRule="auto" w:line="360"/>
              <w:ind w:firstLine="448" w:end="0"/>
              <w:textAlignment w:val="auto"/>
              <w:rPr/>
            </w:pPr>
            <w:r>
              <w:rPr>
                <w:spacing w:val="-8"/>
              </w:rPr>
              <w:t>油罐安装时，管槽底部铺放回填材料，应采用粒径大于</w:t>
            </w:r>
            <w:r>
              <w:rPr>
                <w:rFonts w:eastAsia="Times New Roman" w:cs="Times New Roman" w:ascii="Times New Roman" w:hAnsi="Times New Roman"/>
                <w:spacing w:val="-8"/>
              </w:rPr>
              <w:t>3mm</w:t>
            </w:r>
            <w:r>
              <w:rPr>
                <w:spacing w:val="-8"/>
              </w:rPr>
              <w:t>且小于</w:t>
            </w:r>
            <w:r>
              <w:rPr>
                <w:rFonts w:eastAsia="Times New Roman" w:cs="Times New Roman" w:ascii="Times New Roman" w:hAnsi="Times New Roman"/>
                <w:spacing w:val="-8"/>
              </w:rPr>
              <w:t>12mm</w:t>
            </w:r>
            <w:r>
              <w:rPr>
                <w:spacing w:val="-1"/>
              </w:rPr>
              <w:t>的碎石；在冬季施工时，回填材料中不得含有冻</w:t>
            </w:r>
            <w:r>
              <w:rPr>
                <w:spacing w:val="-2"/>
              </w:rPr>
              <w:t>块，将回填材料夯实平整作为</w:t>
            </w:r>
            <w:r>
              <w:rPr>
                <w:spacing w:val="-1"/>
              </w:rPr>
              <w:t>油罐基床，基床相对密度不应低于</w:t>
            </w:r>
            <w:r>
              <w:rPr>
                <w:rFonts w:eastAsia="Times New Roman" w:cs="Times New Roman" w:ascii="Times New Roman" w:hAnsi="Times New Roman"/>
                <w:spacing w:val="-1"/>
              </w:rPr>
              <w:t>98%</w:t>
            </w:r>
            <w:r>
              <w:rPr>
                <w:rFonts w:eastAsia="Times New Roman" w:cs="Times New Roman" w:ascii="Times New Roman" w:hAnsi="Times New Roman"/>
                <w:spacing w:val="-35"/>
              </w:rPr>
              <w:t xml:space="preserve"> </w:t>
            </w:r>
            <w:r>
              <w:rPr>
                <w:spacing w:val="-1"/>
              </w:rPr>
              <w:t>，基床厚度不应小于</w:t>
            </w:r>
            <w:r>
              <w:rPr>
                <w:rFonts w:eastAsia="Times New Roman" w:cs="Times New Roman" w:ascii="Times New Roman" w:hAnsi="Times New Roman"/>
                <w:spacing w:val="-1"/>
              </w:rPr>
              <w:t>3</w:t>
            </w:r>
            <w:r>
              <w:rPr>
                <w:rFonts w:eastAsia="Times New Roman" w:cs="Times New Roman" w:ascii="Times New Roman" w:hAnsi="Times New Roman"/>
                <w:spacing w:val="-2"/>
              </w:rPr>
              <w:t>00mm</w:t>
            </w:r>
            <w:r>
              <w:rPr>
                <w:spacing w:val="-2"/>
              </w:rPr>
              <w:t>；油罐应</w:t>
            </w:r>
            <w:r>
              <w:rPr/>
              <w:t xml:space="preserve"> </w:t>
            </w:r>
            <w:r>
              <w:rPr>
                <w:spacing w:val="-2"/>
              </w:rPr>
              <w:t>水平放置于基床上。多罐布置时，相邻油罐间外表面的间距不应小于</w:t>
            </w:r>
            <w:r>
              <w:rPr>
                <w:spacing w:val="-40"/>
              </w:rPr>
              <w:t xml:space="preserve"> </w:t>
            </w:r>
            <w:r>
              <w:rPr>
                <w:rFonts w:eastAsia="Times New Roman" w:cs="Times New Roman" w:ascii="Times New Roman" w:hAnsi="Times New Roman"/>
                <w:spacing w:val="-2"/>
              </w:rPr>
              <w:t>500mm</w:t>
            </w:r>
            <w:r>
              <w:rPr>
                <w:spacing w:val="-2"/>
              </w:rPr>
              <w:t>。</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pPr>
            <w:r>
              <w:rPr>
                <w:rFonts w:eastAsia="Times New Roman" w:cs="Times New Roman" w:ascii="Times New Roman" w:hAnsi="Times New Roman"/>
                <w:b/>
                <w:bCs/>
                <w:spacing w:val="-2"/>
              </w:rPr>
              <w:t>B.</w:t>
            </w:r>
            <w:r>
              <w:rPr>
                <w:b/>
                <w:bCs/>
                <w:spacing w:val="-2"/>
              </w:rPr>
              <w:t>加油机成品防渗底槽防渗措施</w:t>
            </w:r>
          </w:p>
          <w:p>
            <w:pPr>
              <w:pStyle w:val="TableText"/>
              <w:keepNext w:val="false"/>
              <w:keepLines w:val="false"/>
              <w:widowControl w:val="false"/>
              <w:kinsoku w:val="true"/>
              <w:overflowPunct w:val="true"/>
              <w:autoSpaceDE w:val="true"/>
              <w:bidi w:val="0"/>
              <w:snapToGrid w:val="false"/>
              <w:spacing w:lineRule="auto" w:line="360"/>
              <w:ind w:firstLine="468" w:end="0"/>
              <w:jc w:val="both"/>
              <w:textAlignment w:val="auto"/>
              <w:rPr/>
            </w:pPr>
            <w:r>
              <w:rPr>
                <w:spacing w:val="-3"/>
              </w:rPr>
              <w:t>根据《汽车加油加气站设计与施工规范》</w:t>
            </w:r>
            <w:r>
              <w:rPr>
                <w:rFonts w:eastAsia="Times New Roman" w:cs="Times New Roman" w:ascii="Times New Roman" w:hAnsi="Times New Roman"/>
                <w:spacing w:val="-3"/>
              </w:rPr>
              <w:t>GB50156-2012</w:t>
            </w:r>
            <w:r>
              <w:rPr>
                <w:spacing w:val="-3"/>
              </w:rPr>
              <w:t>（</w:t>
            </w:r>
            <w:r>
              <w:rPr>
                <w:rFonts w:eastAsia="Times New Roman" w:cs="Times New Roman" w:ascii="Times New Roman" w:hAnsi="Times New Roman"/>
                <w:spacing w:val="-3"/>
              </w:rPr>
              <w:t>2014</w:t>
            </w:r>
            <w:r>
              <w:rPr>
                <w:spacing w:val="-3"/>
              </w:rPr>
              <w:t>修订版）》</w:t>
            </w:r>
            <w:r>
              <w:rPr>
                <w:spacing w:val="-1"/>
              </w:rPr>
              <w:t>第</w:t>
            </w:r>
            <w:r>
              <w:rPr>
                <w:spacing w:val="-36"/>
              </w:rPr>
              <w:t xml:space="preserve"> </w:t>
            </w:r>
            <w:r>
              <w:rPr>
                <w:rFonts w:eastAsia="Times New Roman" w:cs="Times New Roman" w:ascii="Times New Roman" w:hAnsi="Times New Roman"/>
                <w:spacing w:val="-1"/>
              </w:rPr>
              <w:t>6.5.2</w:t>
            </w:r>
            <w:r>
              <w:rPr>
                <w:spacing w:val="-1"/>
              </w:rPr>
              <w:t>条的条文说明：采用防止油品泄漏保护措施的加油站，其埋地油罐应</w:t>
            </w:r>
            <w:r>
              <w:rPr>
                <w:spacing w:val="-3"/>
              </w:rPr>
              <w:t>采用“单层油罐设置防渗罐池</w:t>
            </w:r>
            <w:r>
              <w:rPr>
                <w:spacing w:val="-88"/>
              </w:rPr>
              <w:t xml:space="preserve"> </w:t>
            </w:r>
            <w:r>
              <w:rPr>
                <w:spacing w:val="-3"/>
              </w:rPr>
              <w:t>”或“采用双层油罐</w:t>
            </w:r>
            <w:r>
              <w:rPr>
                <w:spacing w:val="-88"/>
              </w:rPr>
              <w:t xml:space="preserve"> </w:t>
            </w:r>
            <w:r>
              <w:rPr>
                <w:spacing w:val="-3"/>
              </w:rPr>
              <w:t>”。本</w:t>
            </w:r>
            <w:r>
              <w:rPr>
                <w:spacing w:val="-4"/>
              </w:rPr>
              <w:t>项目采用的油罐为钢</w:t>
            </w:r>
            <w:r>
              <w:rPr>
                <w:spacing w:val="-1"/>
              </w:rPr>
              <w:t>制强化玻璃纤维制双层结构储油容器，该油罐的</w:t>
            </w:r>
            <w:r>
              <w:rPr>
                <w:spacing w:val="-2"/>
              </w:rPr>
              <w:t>防渗防腐能满足规范要求，不</w:t>
            </w:r>
            <w:r>
              <w:rPr/>
              <w:t xml:space="preserve">  </w:t>
            </w:r>
            <w:r>
              <w:rPr>
                <w:spacing w:val="-1"/>
              </w:rPr>
              <w:t>需考虑在油罐罐区设置防渗池。</w:t>
            </w:r>
          </w:p>
          <w:p>
            <w:pPr>
              <w:pStyle w:val="TableText"/>
              <w:keepNext w:val="false"/>
              <w:keepLines w:val="false"/>
              <w:widowControl w:val="false"/>
              <w:kinsoku w:val="true"/>
              <w:overflowPunct w:val="true"/>
              <w:autoSpaceDE w:val="true"/>
              <w:bidi w:val="0"/>
              <w:snapToGrid w:val="false"/>
              <w:spacing w:lineRule="auto" w:line="360"/>
              <w:ind w:firstLine="472" w:end="0"/>
              <w:jc w:val="both"/>
              <w:textAlignment w:val="auto"/>
              <w:rPr/>
            </w:pPr>
            <w:r>
              <w:rPr>
                <w:spacing w:val="-2"/>
              </w:rPr>
              <w:t>加油区：项目将设置加油机成品防渗底槽</w:t>
            </w:r>
            <w:r>
              <w:rPr>
                <w:spacing w:val="-38"/>
              </w:rPr>
              <w:t xml:space="preserve"> </w:t>
            </w:r>
            <w:r>
              <w:rPr>
                <w:rFonts w:eastAsia="Times New Roman" w:cs="Times New Roman" w:ascii="Times New Roman" w:hAnsi="Times New Roman"/>
                <w:spacing w:val="-2"/>
              </w:rPr>
              <w:t>5</w:t>
            </w:r>
            <w:r>
              <w:rPr>
                <w:spacing w:val="-2"/>
              </w:rPr>
              <w:t>套，加油机成品防渗底槽及开</w:t>
            </w:r>
            <w:r>
              <w:rPr/>
              <w:t xml:space="preserve"> </w:t>
            </w:r>
            <w:r>
              <w:rPr>
                <w:spacing w:val="-2"/>
              </w:rPr>
              <w:t>口密封件由玻璃纤维增强塑料、高密度聚乙烯复</w:t>
            </w:r>
            <w:r>
              <w:rPr>
                <w:spacing w:val="-3"/>
              </w:rPr>
              <w:t>合材料等制作，具有耐水、耐</w:t>
            </w:r>
            <w:r>
              <w:rPr>
                <w:spacing w:val="-1"/>
              </w:rPr>
              <w:t>油、耐腐蚀、能有效防止石油产品渗漏的特性</w:t>
            </w:r>
            <w:r>
              <w:rPr>
                <w:spacing w:val="-2"/>
              </w:rPr>
              <w:t>。产品在交付使用时，生产厂家</w:t>
            </w:r>
            <w:r>
              <w:rPr/>
              <w:t xml:space="preserve"> </w:t>
            </w:r>
            <w:r>
              <w:rPr>
                <w:spacing w:val="-1"/>
              </w:rPr>
              <w:t>代表应会同营运单位、施工单位对设备进行现场验收，</w:t>
            </w:r>
            <w:r>
              <w:rPr>
                <w:spacing w:val="-2"/>
              </w:rPr>
              <w:t>应在现场外观检验和尺</w:t>
            </w:r>
            <w:r>
              <w:rPr/>
              <w:t xml:space="preserve"> </w:t>
            </w:r>
            <w:r>
              <w:rPr>
                <w:spacing w:val="-1"/>
              </w:rPr>
              <w:t>寸检查、厚度检测、渗漏实验。营运单位应要求设备厂</w:t>
            </w:r>
            <w:r>
              <w:rPr>
                <w:spacing w:val="-2"/>
              </w:rPr>
              <w:t>家提供合格的相关渗漏</w:t>
            </w:r>
            <w:r>
              <w:rPr/>
              <w:t xml:space="preserve"> </w:t>
            </w:r>
            <w:r>
              <w:rPr>
                <w:spacing w:val="-1"/>
              </w:rPr>
              <w:t>实验、厚度检测等实验检测报告和合格证书、质量证明</w:t>
            </w:r>
            <w:r>
              <w:rPr>
                <w:spacing w:val="-2"/>
              </w:rPr>
              <w:t>书、材料合格证、质量</w:t>
            </w:r>
            <w:r>
              <w:rPr/>
              <w:t xml:space="preserve"> </w:t>
            </w:r>
            <w:r>
              <w:rPr>
                <w:spacing w:val="-1"/>
              </w:rPr>
              <w:t>管理体系文件等，确保设备符合技术规格和质量要求。</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pPr>
            <w:r>
              <w:rPr>
                <w:rFonts w:eastAsia="Times New Roman" w:cs="Times New Roman" w:ascii="Times New Roman" w:hAnsi="Times New Roman"/>
                <w:b/>
                <w:bCs/>
                <w:spacing w:val="-3"/>
              </w:rPr>
              <w:t>C.</w:t>
            </w:r>
            <w:r>
              <w:rPr>
                <w:b/>
                <w:bCs/>
                <w:spacing w:val="-3"/>
              </w:rPr>
              <w:t>输油管线防渗措施</w:t>
            </w:r>
          </w:p>
          <w:p>
            <w:pPr>
              <w:pStyle w:val="TableText"/>
              <w:keepNext w:val="false"/>
              <w:keepLines w:val="false"/>
              <w:widowControl w:val="false"/>
              <w:kinsoku w:val="true"/>
              <w:overflowPunct w:val="true"/>
              <w:autoSpaceDE w:val="true"/>
              <w:bidi w:val="0"/>
              <w:snapToGrid w:val="false"/>
              <w:spacing w:lineRule="auto" w:line="360"/>
              <w:ind w:firstLine="476" w:end="0"/>
              <w:jc w:val="both"/>
              <w:textAlignment w:val="auto"/>
              <w:rPr/>
            </w:pPr>
            <w:r>
              <w:rPr>
                <w:spacing w:val="-1"/>
              </w:rPr>
              <w:t>本项目加油站输油管道采用双层复合管道，管径</w:t>
            </w:r>
            <w:r>
              <w:rPr>
                <w:spacing w:val="-38"/>
              </w:rPr>
              <w:t xml:space="preserve"> </w:t>
            </w:r>
            <w:r>
              <w:rPr>
                <w:rFonts w:eastAsia="Times New Roman" w:cs="Times New Roman" w:ascii="Times New Roman" w:hAnsi="Times New Roman"/>
                <w:spacing w:val="-1"/>
              </w:rPr>
              <w:t>DN100</w:t>
            </w:r>
            <w:r>
              <w:rPr>
                <w:spacing w:val="-1"/>
              </w:rPr>
              <w:t>埋地敷设，卸油</w:t>
            </w:r>
            <w:r>
              <w:rPr/>
              <w:t>管道采用单层复合管道，管径</w:t>
            </w:r>
            <w:r>
              <w:rPr>
                <w:spacing w:val="-56"/>
              </w:rPr>
              <w:t xml:space="preserve"> </w:t>
            </w:r>
            <w:r>
              <w:rPr>
                <w:rFonts w:eastAsia="Times New Roman" w:cs="Times New Roman" w:ascii="Times New Roman" w:hAnsi="Times New Roman"/>
              </w:rPr>
              <w:t xml:space="preserve">DN100  </w:t>
            </w:r>
            <w:r>
              <w:rPr/>
              <w:t>埋地敷</w:t>
            </w:r>
            <w:r>
              <w:rPr>
                <w:spacing w:val="-1"/>
              </w:rPr>
              <w:t>设；复合管道的技术要求将参照</w:t>
            </w:r>
            <w:r>
              <w:rPr/>
              <w:t xml:space="preserve">  欧洲标准《加油站埋地安装热塑性管道和绕性金属管道》 </w:t>
            </w:r>
            <w:r>
              <w:rPr>
                <w:rFonts w:eastAsia="Times New Roman" w:cs="Times New Roman" w:ascii="Times New Roman" w:hAnsi="Times New Roman"/>
              </w:rPr>
              <w:t>EN1</w:t>
            </w:r>
            <w:r>
              <w:rPr>
                <w:rFonts w:eastAsia="Times New Roman" w:cs="Times New Roman" w:ascii="Times New Roman" w:hAnsi="Times New Roman"/>
                <w:spacing w:val="-1"/>
              </w:rPr>
              <w:t>4125</w:t>
            </w:r>
            <w:r>
              <w:rPr>
                <w:spacing w:val="-1"/>
              </w:rPr>
              <w:t>的相关规</w:t>
            </w:r>
            <w:r>
              <w:rPr/>
              <w:t>定；其余工艺管线均采用</w:t>
            </w:r>
            <w:r>
              <w:rPr>
                <w:spacing w:val="-55"/>
              </w:rPr>
              <w:t xml:space="preserve"> </w:t>
            </w:r>
            <w:r>
              <w:rPr>
                <w:rFonts w:eastAsia="Times New Roman" w:cs="Times New Roman" w:ascii="Times New Roman" w:hAnsi="Times New Roman"/>
              </w:rPr>
              <w:t>20#</w:t>
            </w:r>
            <w:r>
              <w:rPr/>
              <w:t>无缝钢管，其技</w:t>
            </w:r>
            <w:r>
              <w:rPr>
                <w:spacing w:val="-1"/>
              </w:rPr>
              <w:t>术性能应符合国家现行标准《输</w:t>
            </w:r>
            <w:r>
              <w:rPr>
                <w:spacing w:val="-7"/>
              </w:rPr>
              <w:t>送流体用无缝钢管》</w:t>
            </w:r>
            <w:r>
              <w:rPr>
                <w:rFonts w:eastAsia="Times New Roman" w:cs="Times New Roman" w:ascii="Times New Roman" w:hAnsi="Times New Roman"/>
                <w:spacing w:val="-7"/>
              </w:rPr>
              <w:t>GB/T8163-2018</w:t>
            </w:r>
            <w:r>
              <w:rPr>
                <w:spacing w:val="-7"/>
              </w:rPr>
              <w:t>的规定。管道防腐前的除锈等级为</w:t>
            </w:r>
            <w:r>
              <w:rPr>
                <w:spacing w:val="-44"/>
              </w:rPr>
              <w:t xml:space="preserve"> </w:t>
            </w:r>
            <w:r>
              <w:rPr>
                <w:rFonts w:eastAsia="Times New Roman" w:cs="Times New Roman" w:ascii="Times New Roman" w:hAnsi="Times New Roman"/>
                <w:spacing w:val="-7"/>
              </w:rPr>
              <w:t>St3</w:t>
            </w:r>
            <w:r>
              <w:rPr>
                <w:spacing w:val="-8"/>
              </w:rPr>
              <w:t>级，</w:t>
            </w:r>
            <w:r>
              <w:rPr>
                <w:spacing w:val="-1"/>
              </w:rPr>
              <w:t>然后采用环氧煤沥青防腐涂料做加强级防腐绝缘层保护。</w:t>
            </w:r>
          </w:p>
          <w:p>
            <w:pPr>
              <w:pStyle w:val="TableText"/>
              <w:keepNext w:val="false"/>
              <w:keepLines w:val="false"/>
              <w:widowControl w:val="false"/>
              <w:kinsoku w:val="true"/>
              <w:overflowPunct w:val="true"/>
              <w:autoSpaceDE w:val="true"/>
              <w:bidi w:val="0"/>
              <w:snapToGrid w:val="false"/>
              <w:spacing w:lineRule="auto" w:line="360"/>
              <w:ind w:firstLine="468" w:end="0"/>
              <w:jc w:val="both"/>
              <w:textAlignment w:val="auto"/>
              <w:rPr/>
            </w:pPr>
            <w:r>
              <w:rPr>
                <w:spacing w:val="-3"/>
              </w:rPr>
              <w:t>管道均深埋地下</w:t>
            </w:r>
            <w:r>
              <w:rPr>
                <w:spacing w:val="-33"/>
              </w:rPr>
              <w:t xml:space="preserve"> </w:t>
            </w:r>
            <w:r>
              <w:rPr>
                <w:rFonts w:eastAsia="Times New Roman" w:cs="Times New Roman" w:ascii="Times New Roman" w:hAnsi="Times New Roman"/>
                <w:spacing w:val="-3"/>
              </w:rPr>
              <w:t>500mm</w:t>
            </w:r>
            <w:r>
              <w:rPr>
                <w:spacing w:val="-3"/>
              </w:rPr>
              <w:t>以上。管沟底回填至少</w:t>
            </w:r>
            <w:r>
              <w:rPr>
                <w:spacing w:val="-32"/>
              </w:rPr>
              <w:t xml:space="preserve"> </w:t>
            </w:r>
            <w:r>
              <w:rPr>
                <w:rFonts w:eastAsia="Times New Roman" w:cs="Times New Roman" w:ascii="Times New Roman" w:hAnsi="Times New Roman"/>
                <w:spacing w:val="-3"/>
              </w:rPr>
              <w:t>100mm</w:t>
            </w:r>
            <w:r>
              <w:rPr>
                <w:spacing w:val="-3"/>
              </w:rPr>
              <w:t>厚的细土或中性</w:t>
            </w:r>
            <w:r>
              <w:rPr>
                <w:spacing w:val="-1"/>
              </w:rPr>
              <w:t>沙子，管道敷设完成后进行了压力测试。回填管沟时，先回填</w:t>
            </w:r>
            <w:r>
              <w:rPr>
                <w:spacing w:val="-33"/>
              </w:rPr>
              <w:t xml:space="preserve"> </w:t>
            </w:r>
            <w:r>
              <w:rPr>
                <w:rFonts w:eastAsia="Times New Roman" w:cs="Times New Roman" w:ascii="Times New Roman" w:hAnsi="Times New Roman"/>
                <w:spacing w:val="-1"/>
              </w:rPr>
              <w:t>300mm</w:t>
            </w:r>
            <w:r>
              <w:rPr>
                <w:spacing w:val="-1"/>
              </w:rPr>
              <w:t>左右厚</w:t>
            </w:r>
            <w:r>
              <w:rPr/>
              <w:t xml:space="preserve"> </w:t>
            </w:r>
            <w:r>
              <w:rPr>
                <w:spacing w:val="-2"/>
              </w:rPr>
              <w:t>的河沙，再在其上铺设水泥混凝土。凡与油罐相连接的工艺管道皆坡向油罐，</w:t>
            </w:r>
            <w:r>
              <w:rPr>
                <w:spacing w:val="2"/>
              </w:rPr>
              <w:t>坡度均为</w:t>
            </w:r>
            <w:r>
              <w:rPr>
                <w:rFonts w:eastAsia="Times New Roman" w:cs="Times New Roman" w:ascii="Times New Roman" w:hAnsi="Times New Roman"/>
                <w:spacing w:val="2"/>
              </w:rPr>
              <w:t>i≥0.003</w:t>
            </w:r>
            <w:r>
              <w:rPr>
                <w:rFonts w:eastAsia="Times New Roman" w:cs="Times New Roman" w:ascii="Times New Roman" w:hAnsi="Times New Roman"/>
                <w:spacing w:val="-34"/>
              </w:rPr>
              <w:t xml:space="preserve"> </w:t>
            </w:r>
            <w:r>
              <w:rPr>
                <w:spacing w:val="2"/>
              </w:rPr>
              <w:t>，其中油气回收管线、通气管线以</w:t>
            </w:r>
            <w:r>
              <w:rPr>
                <w:rFonts w:eastAsia="Times New Roman" w:cs="Times New Roman" w:ascii="Times New Roman" w:hAnsi="Times New Roman"/>
                <w:spacing w:val="2"/>
              </w:rPr>
              <w:t xml:space="preserve">i≥0.01  </w:t>
            </w:r>
            <w:r>
              <w:rPr>
                <w:spacing w:val="2"/>
              </w:rPr>
              <w:t>的坡度坡向油</w:t>
            </w:r>
            <w:r>
              <w:rPr>
                <w:spacing w:val="1"/>
              </w:rPr>
              <w:t>罐。</w:t>
            </w:r>
          </w:p>
          <w:p>
            <w:pPr>
              <w:pStyle w:val="TableText"/>
              <w:keepNext w:val="false"/>
              <w:keepLines w:val="false"/>
              <w:widowControl w:val="false"/>
              <w:kinsoku w:val="true"/>
              <w:overflowPunct w:val="true"/>
              <w:autoSpaceDE w:val="true"/>
              <w:bidi w:val="0"/>
              <w:snapToGrid w:val="false"/>
              <w:spacing w:lineRule="auto" w:line="360"/>
              <w:ind w:firstLine="470" w:end="0"/>
              <w:textAlignment w:val="auto"/>
              <w:rPr>
                <w:b/>
                <w:bCs/>
                <w:spacing w:val="-3"/>
              </w:rPr>
            </w:pPr>
            <w:r>
              <w:rPr>
                <w:b/>
                <w:bCs/>
                <w:spacing w:val="-3"/>
              </w:rPr>
              <w:t>②</w:t>
            </w:r>
            <w:r>
              <w:rPr>
                <w:b/>
                <w:bCs/>
                <w:spacing w:val="-3"/>
              </w:rPr>
              <w:t>分区防治措施</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spacing w:val="-1"/>
              </w:rPr>
            </w:pPr>
            <w:r>
              <w:rPr>
                <w:spacing w:val="-1"/>
              </w:rPr>
              <w:t>一般情况下，应以水平防渗为主，防控措施应满足以下要求：</w:t>
            </w:r>
          </w:p>
          <w:p>
            <w:pPr>
              <w:pStyle w:val="TableText"/>
              <w:spacing w:lineRule="auto" w:line="218" w:before="182" w:after="0"/>
              <w:jc w:val="center"/>
              <w:rPr>
                <w:rFonts w:eastAsia="宋体"/>
                <w:bCs/>
                <w:color w:val="000000"/>
                <w:kern w:val="2"/>
                <w:sz w:val="24"/>
                <w:lang w:val="en-US" w:eastAsia="zh-CN"/>
              </w:rPr>
            </w:pPr>
            <w:r>
              <w:rPr>
                <w:rFonts w:eastAsia="宋体"/>
                <w:b/>
                <w:bCs/>
                <w:color w:val="000000"/>
                <w:spacing w:val="5"/>
                <w:kern w:val="2"/>
                <w:sz w:val="24"/>
                <w:szCs w:val="20"/>
                <w:lang w:val="en-US" w:eastAsia="zh-CN"/>
              </w:rPr>
              <w:t>表</w:t>
            </w:r>
            <w:r>
              <w:rPr>
                <w:rFonts w:eastAsia="宋体"/>
                <w:bCs/>
                <w:color w:val="000000"/>
                <w:spacing w:val="-35"/>
                <w:kern w:val="2"/>
                <w:sz w:val="24"/>
                <w:szCs w:val="20"/>
                <w:lang w:val="en-US" w:eastAsia="zh-CN"/>
              </w:rPr>
              <w:t xml:space="preserve"> </w:t>
            </w:r>
            <w:r>
              <w:rPr>
                <w:rFonts w:eastAsia="宋体" w:cs="Times New Roman" w:ascii="Times New Roman" w:hAnsi="Times New Roman"/>
                <w:b/>
                <w:bCs/>
                <w:color w:val="000000"/>
                <w:spacing w:val="5"/>
                <w:kern w:val="2"/>
                <w:sz w:val="24"/>
                <w:szCs w:val="20"/>
                <w:lang w:val="en-US" w:eastAsia="zh-CN"/>
              </w:rPr>
              <w:t>4-1</w:t>
            </w:r>
            <w:r>
              <w:rPr>
                <w:rFonts w:eastAsia="宋体" w:cs="Times New Roman" w:ascii="Times New Roman" w:hAnsi="Times New Roman"/>
                <w:b/>
                <w:bCs/>
                <w:color w:val="000000"/>
                <w:spacing w:val="5"/>
                <w:kern w:val="2"/>
                <w:sz w:val="24"/>
                <w:szCs w:val="20"/>
                <w:lang w:val="en-US" w:eastAsia="zh-CN"/>
              </w:rPr>
              <w:t>2</w:t>
            </w:r>
            <w:r>
              <w:rPr>
                <w:rFonts w:eastAsia="宋体" w:cs="Times New Roman" w:ascii="Times New Roman" w:hAnsi="Times New Roman"/>
                <w:b/>
                <w:bCs/>
                <w:color w:val="000000"/>
                <w:spacing w:val="5"/>
                <w:kern w:val="2"/>
                <w:sz w:val="24"/>
                <w:szCs w:val="20"/>
                <w:lang w:val="en-US" w:eastAsia="zh-CN"/>
              </w:rPr>
              <w:t xml:space="preserve">  </w:t>
            </w:r>
            <w:r>
              <w:rPr>
                <w:rFonts w:cs="Times New Roman" w:eastAsia="宋体"/>
                <w:b/>
                <w:bCs/>
                <w:color w:val="000000"/>
                <w:spacing w:val="5"/>
                <w:kern w:val="2"/>
                <w:sz w:val="24"/>
                <w:szCs w:val="20"/>
                <w:lang w:val="en-US" w:eastAsia="zh-CN"/>
              </w:rPr>
              <w:t>本项目分区防渗一览表</w:t>
            </w:r>
          </w:p>
          <w:tbl>
            <w:tblPr>
              <w:tblW w:w="4950" w:type="pct"/>
              <w:jc w:val="start"/>
              <w:tblInd w:w="0" w:type="dxa"/>
              <w:tblLayout w:type="fixed"/>
              <w:tblCellMar>
                <w:top w:w="0" w:type="dxa"/>
                <w:start w:w="0" w:type="dxa"/>
                <w:bottom w:w="0" w:type="dxa"/>
                <w:end w:w="0" w:type="dxa"/>
              </w:tblCellMar>
            </w:tblPr>
            <w:tblGrid>
              <w:gridCol w:w="831"/>
              <w:gridCol w:w="2005"/>
              <w:gridCol w:w="3503"/>
              <w:gridCol w:w="2641"/>
            </w:tblGrid>
            <w:tr>
              <w:trPr>
                <w:trHeight w:val="554" w:hRule="atLeast"/>
              </w:trPr>
              <w:tc>
                <w:tcPr>
                  <w:tcW w:w="831"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hanging="10" w:start="177" w:end="159"/>
                    <w:rPr>
                      <w:sz w:val="20"/>
                      <w:szCs w:val="20"/>
                    </w:rPr>
                  </w:pPr>
                  <w:r>
                    <w:rPr>
                      <w:b/>
                      <w:bCs/>
                      <w:spacing w:val="2"/>
                      <w:sz w:val="20"/>
                      <w:szCs w:val="20"/>
                    </w:rPr>
                    <w:t>分区</w:t>
                  </w:r>
                  <w:r>
                    <w:rPr>
                      <w:sz w:val="20"/>
                      <w:szCs w:val="20"/>
                    </w:rPr>
                    <w:t xml:space="preserve"> </w:t>
                  </w:r>
                  <w:r>
                    <w:rPr>
                      <w:b/>
                      <w:bCs/>
                      <w:spacing w:val="-3"/>
                      <w:sz w:val="20"/>
                      <w:szCs w:val="20"/>
                    </w:rPr>
                    <w:t>防渗</w:t>
                  </w:r>
                </w:p>
              </w:tc>
              <w:tc>
                <w:tcPr>
                  <w:tcW w:w="200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2" w:after="0"/>
                    <w:ind w:start="701" w:end="0"/>
                    <w:rPr>
                      <w:sz w:val="20"/>
                      <w:szCs w:val="20"/>
                    </w:rPr>
                  </w:pPr>
                  <w:r>
                    <w:rPr>
                      <w:b/>
                      <w:bCs/>
                      <w:spacing w:val="-4"/>
                      <w:sz w:val="20"/>
                      <w:szCs w:val="20"/>
                    </w:rPr>
                    <w:t>区域</w:t>
                  </w:r>
                </w:p>
              </w:tc>
              <w:tc>
                <w:tcPr>
                  <w:tcW w:w="350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2" w:after="0"/>
                    <w:ind w:start="1158" w:end="0"/>
                    <w:rPr>
                      <w:sz w:val="20"/>
                      <w:szCs w:val="20"/>
                    </w:rPr>
                  </w:pPr>
                  <w:r>
                    <w:rPr>
                      <w:b/>
                      <w:bCs/>
                      <w:spacing w:val="3"/>
                      <w:sz w:val="20"/>
                      <w:szCs w:val="20"/>
                    </w:rPr>
                    <w:t>防渗措施</w:t>
                  </w:r>
                </w:p>
              </w:tc>
              <w:tc>
                <w:tcPr>
                  <w:tcW w:w="2641"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2" w:after="0"/>
                    <w:ind w:start="773" w:end="0"/>
                    <w:rPr>
                      <w:sz w:val="20"/>
                      <w:szCs w:val="20"/>
                    </w:rPr>
                  </w:pPr>
                  <w:r>
                    <w:rPr>
                      <w:b/>
                      <w:bCs/>
                      <w:spacing w:val="3"/>
                      <w:sz w:val="20"/>
                      <w:szCs w:val="20"/>
                    </w:rPr>
                    <w:t>防渗要求</w:t>
                  </w:r>
                </w:p>
              </w:tc>
            </w:tr>
            <w:tr>
              <w:trPr>
                <w:trHeight w:val="1638" w:hRule="atLeast"/>
              </w:trPr>
              <w:tc>
                <w:tcPr>
                  <w:tcW w:w="831" w:type="dxa"/>
                  <w:vMerge w:val="restart"/>
                  <w:tcBorders>
                    <w:top w:val="single" w:sz="2" w:space="0" w:color="000000"/>
                    <w:start w:val="single" w:sz="2" w:space="0" w:color="000000"/>
                    <w:end w:val="single" w:sz="2" w:space="0" w:color="000000"/>
                  </w:tcBorders>
                </w:tcPr>
                <w:p>
                  <w:pPr>
                    <w:pStyle w:val="Normal"/>
                    <w:snapToGrid w:val="false"/>
                    <w:spacing w:lineRule="auto" w:line="247"/>
                    <w:rPr>
                      <w:rFonts w:ascii="Arial" w:hAnsi="Arial"/>
                      <w:sz w:val="21"/>
                      <w:szCs w:val="20"/>
                    </w:rPr>
                  </w:pPr>
                  <w:r>
                    <w:rPr>
                      <w:rFonts w:ascii="Arial" w:hAnsi="Arial"/>
                      <w:sz w:val="21"/>
                      <w:szCs w:val="20"/>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Normal"/>
                    <w:spacing w:lineRule="auto" w:line="247"/>
                    <w:rPr>
                      <w:rFonts w:ascii="Arial" w:hAnsi="Arial"/>
                      <w:sz w:val="21"/>
                    </w:rPr>
                  </w:pPr>
                  <w:r>
                    <w:rPr>
                      <w:rFonts w:ascii="Arial" w:hAnsi="Arial"/>
                      <w:sz w:val="21"/>
                    </w:rPr>
                  </w:r>
                </w:p>
                <w:p>
                  <w:pPr>
                    <w:pStyle w:val="TableText"/>
                    <w:spacing w:before="65" w:after="0"/>
                    <w:ind w:firstLine="93" w:start="75" w:end="54"/>
                    <w:rPr>
                      <w:sz w:val="20"/>
                      <w:szCs w:val="20"/>
                    </w:rPr>
                  </w:pPr>
                  <w:r>
                    <w:rPr>
                      <w:spacing w:val="4"/>
                      <w:sz w:val="20"/>
                      <w:szCs w:val="20"/>
                    </w:rPr>
                    <w:t>重点</w:t>
                  </w:r>
                  <w:r>
                    <w:rPr>
                      <w:sz w:val="20"/>
                      <w:szCs w:val="20"/>
                    </w:rPr>
                    <w:t xml:space="preserve">  </w:t>
                  </w:r>
                  <w:r>
                    <w:rPr>
                      <w:spacing w:val="2"/>
                      <w:sz w:val="20"/>
                      <w:szCs w:val="20"/>
                    </w:rPr>
                    <w:t>防渗区</w:t>
                  </w:r>
                </w:p>
              </w:tc>
              <w:tc>
                <w:tcPr>
                  <w:tcW w:w="2005"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19"/>
                    <w:rPr>
                      <w:rFonts w:ascii="Arial" w:hAnsi="Arial"/>
                      <w:sz w:val="21"/>
                      <w:szCs w:val="20"/>
                    </w:rPr>
                  </w:pPr>
                  <w:r>
                    <w:rPr>
                      <w:rFonts w:ascii="Arial" w:hAnsi="Arial"/>
                      <w:sz w:val="21"/>
                      <w:szCs w:val="20"/>
                    </w:rPr>
                  </w:r>
                </w:p>
                <w:p>
                  <w:pPr>
                    <w:pStyle w:val="Normal"/>
                    <w:spacing w:lineRule="auto" w:line="322"/>
                    <w:rPr>
                      <w:rFonts w:ascii="Arial" w:hAnsi="Arial"/>
                      <w:sz w:val="21"/>
                    </w:rPr>
                  </w:pPr>
                  <w:r>
                    <w:rPr>
                      <w:rFonts w:ascii="Arial" w:hAnsi="Arial"/>
                      <w:sz w:val="21"/>
                    </w:rPr>
                  </w:r>
                </w:p>
                <w:p>
                  <w:pPr>
                    <w:pStyle w:val="TableText"/>
                    <w:spacing w:lineRule="auto" w:line="228" w:before="65" w:after="0"/>
                    <w:ind w:start="376" w:end="0"/>
                    <w:rPr>
                      <w:sz w:val="20"/>
                      <w:szCs w:val="20"/>
                    </w:rPr>
                  </w:pPr>
                  <w:r>
                    <w:rPr>
                      <w:spacing w:val="7"/>
                      <w:sz w:val="20"/>
                      <w:szCs w:val="20"/>
                    </w:rPr>
                    <w:t>危废暂存间</w:t>
                  </w:r>
                </w:p>
              </w:tc>
              <w:tc>
                <w:tcPr>
                  <w:tcW w:w="3503" w:type="dxa"/>
                  <w:tcBorders>
                    <w:top w:val="single" w:sz="2" w:space="0" w:color="000000"/>
                    <w:start w:val="single" w:sz="2" w:space="0" w:color="000000"/>
                    <w:bottom w:val="single" w:sz="2" w:space="0" w:color="000000"/>
                    <w:end w:val="single" w:sz="2" w:space="0" w:color="000000"/>
                  </w:tcBorders>
                </w:tcPr>
                <w:p>
                  <w:pPr>
                    <w:pStyle w:val="TableText"/>
                    <w:spacing w:lineRule="auto" w:line="223" w:before="30" w:after="0"/>
                    <w:ind w:start="117" w:end="0"/>
                    <w:rPr>
                      <w:sz w:val="20"/>
                      <w:szCs w:val="20"/>
                    </w:rPr>
                  </w:pPr>
                  <w:r>
                    <w:rPr>
                      <w:spacing w:val="8"/>
                      <w:sz w:val="20"/>
                      <w:szCs w:val="20"/>
                    </w:rPr>
                    <w:t>采用</w:t>
                  </w:r>
                  <w:r>
                    <w:rPr>
                      <w:rFonts w:ascii="Times New Roman" w:hAnsi="Times New Roman" w:cs="Times New Roman" w:eastAsia="Times New Roman"/>
                      <w:spacing w:val="8"/>
                      <w:sz w:val="20"/>
                      <w:szCs w:val="20"/>
                    </w:rPr>
                    <w:t>“</w:t>
                  </w:r>
                  <w:r>
                    <w:rPr>
                      <w:spacing w:val="8"/>
                      <w:sz w:val="20"/>
                      <w:szCs w:val="20"/>
                    </w:rPr>
                    <w:t>粘土铺底</w:t>
                  </w:r>
                  <w:r>
                    <w:rPr>
                      <w:rFonts w:eastAsia="Times New Roman" w:cs="Times New Roman" w:ascii="Times New Roman" w:hAnsi="Times New Roman"/>
                      <w:spacing w:val="8"/>
                      <w:sz w:val="20"/>
                      <w:szCs w:val="20"/>
                    </w:rPr>
                    <w:t>+20</w:t>
                  </w:r>
                  <w:r>
                    <w:rPr>
                      <w:rFonts w:eastAsia="Times New Roman" w:cs="Times New Roman" w:ascii="Times New Roman" w:hAnsi="Times New Roman"/>
                      <w:sz w:val="20"/>
                      <w:szCs w:val="20"/>
                    </w:rPr>
                    <w:t>cmP</w:t>
                  </w:r>
                  <w:r>
                    <w:rPr>
                      <w:rFonts w:eastAsia="Times New Roman" w:cs="Times New Roman" w:ascii="Times New Roman" w:hAnsi="Times New Roman"/>
                      <w:spacing w:val="8"/>
                      <w:sz w:val="20"/>
                      <w:szCs w:val="20"/>
                    </w:rPr>
                    <w:t xml:space="preserve">8  </w:t>
                  </w:r>
                  <w:r>
                    <w:rPr>
                      <w:spacing w:val="8"/>
                      <w:sz w:val="20"/>
                      <w:szCs w:val="20"/>
                    </w:rPr>
                    <w:t>防渗混</w:t>
                  </w:r>
                </w:p>
                <w:p>
                  <w:pPr>
                    <w:pStyle w:val="TableText"/>
                    <w:spacing w:lineRule="exact" w:line="274"/>
                    <w:jc w:val="end"/>
                    <w:rPr>
                      <w:sz w:val="20"/>
                      <w:szCs w:val="20"/>
                    </w:rPr>
                  </w:pPr>
                  <w:r>
                    <w:rPr>
                      <w:spacing w:val="1"/>
                      <w:position w:val="1"/>
                      <w:sz w:val="20"/>
                      <w:szCs w:val="20"/>
                    </w:rPr>
                    <w:t>凝土（渗透系数</w:t>
                  </w:r>
                  <w:r>
                    <w:rPr>
                      <w:spacing w:val="-43"/>
                      <w:position w:val="1"/>
                      <w:sz w:val="20"/>
                      <w:szCs w:val="20"/>
                    </w:rPr>
                    <w:t xml:space="preserve"> </w:t>
                  </w:r>
                  <w:r>
                    <w:rPr>
                      <w:rFonts w:eastAsia="Times New Roman" w:cs="Times New Roman" w:ascii="Times New Roman" w:hAnsi="Times New Roman"/>
                      <w:spacing w:val="1"/>
                      <w:position w:val="1"/>
                      <w:sz w:val="20"/>
                      <w:szCs w:val="20"/>
                    </w:rPr>
                    <w:t>K≤0.28×10</w:t>
                  </w:r>
                  <w:r>
                    <w:rPr>
                      <w:rFonts w:eastAsia="Times New Roman" w:cs="Times New Roman" w:ascii="Times New Roman" w:hAnsi="Times New Roman"/>
                      <w:spacing w:val="1"/>
                      <w:position w:val="7"/>
                      <w:sz w:val="13"/>
                      <w:szCs w:val="13"/>
                    </w:rPr>
                    <w:t>-8</w:t>
                  </w:r>
                  <w:r>
                    <w:rPr>
                      <w:rFonts w:eastAsia="Times New Roman" w:cs="Times New Roman" w:ascii="Times New Roman" w:hAnsi="Times New Roman"/>
                      <w:position w:val="1"/>
                      <w:sz w:val="20"/>
                      <w:szCs w:val="20"/>
                    </w:rPr>
                    <w:t>cm</w:t>
                  </w:r>
                  <w:r>
                    <w:rPr>
                      <w:rFonts w:eastAsia="Times New Roman" w:cs="Times New Roman" w:ascii="Times New Roman" w:hAnsi="Times New Roman"/>
                      <w:spacing w:val="1"/>
                      <w:position w:val="1"/>
                      <w:sz w:val="20"/>
                      <w:szCs w:val="20"/>
                    </w:rPr>
                    <w:t>/s</w:t>
                  </w:r>
                  <w:r>
                    <w:rPr>
                      <w:spacing w:val="1"/>
                      <w:position w:val="1"/>
                      <w:sz w:val="20"/>
                      <w:szCs w:val="20"/>
                    </w:rPr>
                    <w:t>）</w:t>
                  </w:r>
                </w:p>
                <w:p>
                  <w:pPr>
                    <w:pStyle w:val="TableText"/>
                    <w:spacing w:lineRule="auto" w:line="228" w:before="27" w:after="0"/>
                    <w:ind w:start="34" w:end="0"/>
                    <w:rPr>
                      <w:sz w:val="20"/>
                      <w:szCs w:val="20"/>
                    </w:rPr>
                  </w:pPr>
                  <w:r>
                    <w:rPr>
                      <w:rFonts w:eastAsia="Times New Roman" w:cs="Times New Roman" w:ascii="Times New Roman" w:hAnsi="Times New Roman"/>
                      <w:spacing w:val="10"/>
                      <w:sz w:val="20"/>
                      <w:szCs w:val="20"/>
                    </w:rPr>
                    <w:t>+2</w:t>
                  </w:r>
                  <w:r>
                    <w:rPr>
                      <w:rFonts w:eastAsia="Times New Roman" w:cs="Times New Roman" w:ascii="Times New Roman" w:hAnsi="Times New Roman"/>
                      <w:sz w:val="20"/>
                      <w:szCs w:val="20"/>
                    </w:rPr>
                    <w:t>mmHDPE</w:t>
                  </w:r>
                  <w:r>
                    <w:rPr>
                      <w:rFonts w:eastAsia="Times New Roman" w:cs="Times New Roman" w:ascii="Times New Roman" w:hAnsi="Times New Roman"/>
                      <w:spacing w:val="10"/>
                      <w:sz w:val="20"/>
                      <w:szCs w:val="20"/>
                    </w:rPr>
                    <w:t xml:space="preserve">  </w:t>
                  </w:r>
                  <w:r>
                    <w:rPr>
                      <w:spacing w:val="10"/>
                      <w:sz w:val="20"/>
                      <w:szCs w:val="20"/>
                    </w:rPr>
                    <w:t>膜或至少</w:t>
                  </w:r>
                  <w:r>
                    <w:rPr>
                      <w:spacing w:val="-41"/>
                      <w:sz w:val="20"/>
                      <w:szCs w:val="20"/>
                    </w:rPr>
                    <w:t xml:space="preserve"> </w:t>
                  </w:r>
                  <w:r>
                    <w:rPr>
                      <w:rFonts w:eastAsia="Times New Roman" w:cs="Times New Roman" w:ascii="Times New Roman" w:hAnsi="Times New Roman"/>
                      <w:spacing w:val="10"/>
                      <w:sz w:val="20"/>
                      <w:szCs w:val="20"/>
                    </w:rPr>
                    <w:t>2</w:t>
                  </w:r>
                  <w:r>
                    <w:rPr>
                      <w:rFonts w:eastAsia="Times New Roman" w:cs="Times New Roman" w:ascii="Times New Roman" w:hAnsi="Times New Roman"/>
                      <w:sz w:val="20"/>
                      <w:szCs w:val="20"/>
                    </w:rPr>
                    <w:t>mm</w:t>
                  </w:r>
                  <w:r>
                    <w:rPr>
                      <w:rFonts w:eastAsia="Times New Roman" w:cs="Times New Roman" w:ascii="Times New Roman" w:hAnsi="Times New Roman"/>
                      <w:spacing w:val="9"/>
                      <w:sz w:val="20"/>
                      <w:szCs w:val="20"/>
                    </w:rPr>
                    <w:t xml:space="preserve">  </w:t>
                  </w:r>
                  <w:r>
                    <w:rPr>
                      <w:spacing w:val="10"/>
                      <w:sz w:val="20"/>
                      <w:szCs w:val="20"/>
                    </w:rPr>
                    <w:t>厚的</w:t>
                  </w:r>
                </w:p>
                <w:p>
                  <w:pPr>
                    <w:pStyle w:val="TableText"/>
                    <w:spacing w:lineRule="auto" w:line="228" w:before="25" w:after="0"/>
                    <w:ind w:start="94" w:end="0"/>
                    <w:rPr>
                      <w:sz w:val="20"/>
                      <w:szCs w:val="20"/>
                    </w:rPr>
                  </w:pPr>
                  <w:r>
                    <w:rPr>
                      <w:spacing w:val="8"/>
                      <w:sz w:val="20"/>
                      <w:szCs w:val="20"/>
                    </w:rPr>
                    <w:t>其它人工材料</w:t>
                  </w:r>
                  <w:r>
                    <w:rPr>
                      <w:rFonts w:eastAsia="Times New Roman" w:cs="Times New Roman" w:ascii="Times New Roman" w:hAnsi="Times New Roman"/>
                      <w:spacing w:val="8"/>
                      <w:sz w:val="20"/>
                      <w:szCs w:val="20"/>
                    </w:rPr>
                    <w:t>+</w:t>
                  </w:r>
                  <w:r>
                    <w:rPr>
                      <w:spacing w:val="8"/>
                      <w:sz w:val="20"/>
                      <w:szCs w:val="20"/>
                    </w:rPr>
                    <w:t>金属托盘</w:t>
                  </w:r>
                  <w:r>
                    <w:rPr>
                      <w:rFonts w:ascii="Times New Roman" w:hAnsi="Times New Roman" w:cs="Times New Roman" w:eastAsia="Times New Roman"/>
                      <w:spacing w:val="8"/>
                      <w:sz w:val="20"/>
                      <w:szCs w:val="20"/>
                    </w:rPr>
                    <w:t>”</w:t>
                  </w:r>
                  <w:r>
                    <w:rPr>
                      <w:spacing w:val="8"/>
                      <w:sz w:val="20"/>
                      <w:szCs w:val="20"/>
                    </w:rPr>
                    <w:t>进行防</w:t>
                  </w:r>
                </w:p>
                <w:p>
                  <w:pPr>
                    <w:pStyle w:val="TableText"/>
                    <w:spacing w:lineRule="auto" w:line="221" w:before="24" w:after="0"/>
                    <w:ind w:start="411" w:end="0"/>
                    <w:rPr>
                      <w:sz w:val="20"/>
                      <w:szCs w:val="20"/>
                    </w:rPr>
                  </w:pPr>
                  <w:r>
                    <w:rPr>
                      <w:spacing w:val="9"/>
                      <w:sz w:val="20"/>
                      <w:szCs w:val="20"/>
                    </w:rPr>
                    <w:t>渗处理，等效黏土防渗层</w:t>
                  </w:r>
                </w:p>
                <w:p>
                  <w:pPr>
                    <w:pStyle w:val="TableText"/>
                    <w:spacing w:lineRule="exact" w:line="267"/>
                    <w:ind w:start="434" w:end="0"/>
                    <w:rPr>
                      <w:rFonts w:ascii="Times New Roman" w:hAnsi="Times New Roman" w:eastAsia="Times New Roman" w:cs="Times New Roman"/>
                      <w:sz w:val="20"/>
                      <w:szCs w:val="20"/>
                    </w:rPr>
                  </w:pPr>
                  <w:r>
                    <w:rPr>
                      <w:rFonts w:eastAsia="Times New Roman" w:cs="Times New Roman" w:ascii="Times New Roman" w:hAnsi="Times New Roman"/>
                      <w:position w:val="2"/>
                      <w:sz w:val="20"/>
                      <w:szCs w:val="20"/>
                    </w:rPr>
                    <w:t>Mb</w:t>
                  </w:r>
                  <w:r>
                    <w:rPr>
                      <w:rFonts w:eastAsia="Times New Roman" w:cs="Times New Roman" w:ascii="Times New Roman" w:hAnsi="Times New Roman"/>
                      <w:spacing w:val="4"/>
                      <w:position w:val="2"/>
                      <w:sz w:val="20"/>
                      <w:szCs w:val="20"/>
                    </w:rPr>
                    <w:t>≥6.0m</w:t>
                  </w:r>
                  <w:r>
                    <w:rPr>
                      <w:rFonts w:eastAsia="Times New Roman" w:cs="Times New Roman" w:ascii="Times New Roman" w:hAnsi="Times New Roman"/>
                      <w:spacing w:val="-14"/>
                      <w:position w:val="2"/>
                      <w:sz w:val="20"/>
                      <w:szCs w:val="20"/>
                    </w:rPr>
                    <w:t xml:space="preserve"> </w:t>
                  </w:r>
                  <w:r>
                    <w:rPr>
                      <w:spacing w:val="4"/>
                      <w:position w:val="2"/>
                      <w:sz w:val="20"/>
                      <w:szCs w:val="20"/>
                    </w:rPr>
                    <w:t>，</w:t>
                  </w:r>
                  <w:r>
                    <w:rPr>
                      <w:rFonts w:eastAsia="Times New Roman" w:cs="Times New Roman" w:ascii="Times New Roman" w:hAnsi="Times New Roman"/>
                      <w:spacing w:val="4"/>
                      <w:position w:val="2"/>
                      <w:sz w:val="20"/>
                      <w:szCs w:val="20"/>
                    </w:rPr>
                    <w:t>K≤1×10</w:t>
                  </w:r>
                  <w:r>
                    <w:rPr>
                      <w:rFonts w:eastAsia="Times New Roman" w:cs="Times New Roman" w:ascii="Times New Roman" w:hAnsi="Times New Roman"/>
                      <w:spacing w:val="4"/>
                      <w:position w:val="8"/>
                      <w:sz w:val="13"/>
                      <w:szCs w:val="13"/>
                    </w:rPr>
                    <w:t>-7</w:t>
                  </w:r>
                  <w:r>
                    <w:rPr>
                      <w:rFonts w:eastAsia="Times New Roman" w:cs="Times New Roman" w:ascii="Times New Roman" w:hAnsi="Times New Roman"/>
                      <w:position w:val="2"/>
                      <w:sz w:val="20"/>
                      <w:szCs w:val="20"/>
                    </w:rPr>
                    <w:t>cm</w:t>
                  </w:r>
                  <w:r>
                    <w:rPr>
                      <w:rFonts w:eastAsia="Times New Roman" w:cs="Times New Roman" w:ascii="Times New Roman" w:hAnsi="Times New Roman"/>
                      <w:spacing w:val="4"/>
                      <w:position w:val="2"/>
                      <w:sz w:val="20"/>
                      <w:szCs w:val="20"/>
                    </w:rPr>
                    <w:t>/s</w:t>
                  </w:r>
                </w:p>
              </w:tc>
              <w:tc>
                <w:tcPr>
                  <w:tcW w:w="2641"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52"/>
                    <w:rPr>
                      <w:rFonts w:ascii="Arial" w:hAnsi="Arial" w:eastAsia="Times New Roman" w:cs="Times New Roman"/>
                      <w:sz w:val="21"/>
                      <w:szCs w:val="20"/>
                    </w:rPr>
                  </w:pPr>
                  <w:r>
                    <w:rPr>
                      <w:rFonts w:eastAsia="Times New Roman" w:cs="Times New Roman" w:ascii="Arial" w:hAnsi="Arial"/>
                      <w:sz w:val="21"/>
                      <w:szCs w:val="20"/>
                    </w:rPr>
                  </w:r>
                </w:p>
                <w:p>
                  <w:pPr>
                    <w:pStyle w:val="Normal"/>
                    <w:spacing w:lineRule="auto" w:line="252"/>
                    <w:rPr>
                      <w:rFonts w:ascii="Arial" w:hAnsi="Arial"/>
                      <w:sz w:val="21"/>
                    </w:rPr>
                  </w:pPr>
                  <w:r>
                    <w:rPr>
                      <w:rFonts w:ascii="Arial" w:hAnsi="Arial"/>
                      <w:sz w:val="21"/>
                    </w:rPr>
                  </w:r>
                </w:p>
                <w:p>
                  <w:pPr>
                    <w:pStyle w:val="TableText"/>
                    <w:spacing w:lineRule="auto" w:line="221" w:before="65" w:after="0"/>
                    <w:ind w:start="447" w:end="0"/>
                    <w:rPr>
                      <w:sz w:val="20"/>
                      <w:szCs w:val="20"/>
                    </w:rPr>
                  </w:pPr>
                  <w:r>
                    <w:rPr>
                      <w:spacing w:val="8"/>
                      <w:sz w:val="20"/>
                      <w:szCs w:val="20"/>
                    </w:rPr>
                    <w:t>等效粘土防渗层</w:t>
                  </w:r>
                </w:p>
                <w:p>
                  <w:pPr>
                    <w:pStyle w:val="TableText"/>
                    <w:spacing w:lineRule="exact" w:line="274"/>
                    <w:ind w:start="30" w:end="0"/>
                    <w:rPr>
                      <w:rFonts w:ascii="Times New Roman" w:hAnsi="Times New Roman" w:eastAsia="Times New Roman" w:cs="Times New Roman"/>
                      <w:sz w:val="20"/>
                      <w:szCs w:val="20"/>
                    </w:rPr>
                  </w:pPr>
                  <w:r>
                    <w:rPr>
                      <w:rFonts w:eastAsia="Times New Roman" w:cs="Times New Roman" w:ascii="Times New Roman" w:hAnsi="Times New Roman"/>
                      <w:position w:val="2"/>
                      <w:sz w:val="20"/>
                      <w:szCs w:val="20"/>
                    </w:rPr>
                    <w:t>Mb</w:t>
                  </w:r>
                  <w:r>
                    <w:rPr>
                      <w:rFonts w:eastAsia="Times New Roman" w:cs="Times New Roman" w:ascii="Times New Roman" w:hAnsi="Times New Roman"/>
                      <w:spacing w:val="1"/>
                      <w:position w:val="2"/>
                      <w:sz w:val="20"/>
                      <w:szCs w:val="20"/>
                    </w:rPr>
                    <w:t>≥6.0m</w:t>
                  </w:r>
                  <w:r>
                    <w:rPr>
                      <w:spacing w:val="1"/>
                      <w:position w:val="2"/>
                      <w:sz w:val="20"/>
                      <w:szCs w:val="20"/>
                    </w:rPr>
                    <w:t>，</w:t>
                  </w:r>
                  <w:r>
                    <w:rPr>
                      <w:rFonts w:eastAsia="Times New Roman" w:cs="Times New Roman" w:ascii="Times New Roman" w:hAnsi="Times New Roman"/>
                      <w:spacing w:val="1"/>
                      <w:position w:val="2"/>
                      <w:sz w:val="20"/>
                      <w:szCs w:val="20"/>
                    </w:rPr>
                    <w:t>K≤1×10</w:t>
                  </w:r>
                  <w:r>
                    <w:rPr>
                      <w:rFonts w:eastAsia="Times New Roman" w:cs="Times New Roman" w:ascii="Times New Roman" w:hAnsi="Times New Roman"/>
                      <w:spacing w:val="1"/>
                      <w:position w:val="8"/>
                      <w:sz w:val="13"/>
                      <w:szCs w:val="13"/>
                    </w:rPr>
                    <w:t>-10</w:t>
                  </w:r>
                  <w:r>
                    <w:rPr>
                      <w:rFonts w:eastAsia="Times New Roman" w:cs="Times New Roman" w:ascii="Times New Roman" w:hAnsi="Times New Roman"/>
                      <w:spacing w:val="26"/>
                      <w:w w:val="101"/>
                      <w:position w:val="8"/>
                      <w:sz w:val="13"/>
                      <w:szCs w:val="13"/>
                    </w:rPr>
                    <w:t xml:space="preserve"> </w:t>
                  </w:r>
                  <w:r>
                    <w:rPr>
                      <w:rFonts w:eastAsia="Times New Roman" w:cs="Times New Roman" w:ascii="Times New Roman" w:hAnsi="Times New Roman"/>
                      <w:position w:val="2"/>
                      <w:sz w:val="20"/>
                      <w:szCs w:val="20"/>
                    </w:rPr>
                    <w:t>cm</w:t>
                  </w:r>
                  <w:r>
                    <w:rPr>
                      <w:rFonts w:eastAsia="Times New Roman" w:cs="Times New Roman" w:ascii="Times New Roman" w:hAnsi="Times New Roman"/>
                      <w:spacing w:val="1"/>
                      <w:position w:val="2"/>
                      <w:sz w:val="20"/>
                      <w:szCs w:val="20"/>
                    </w:rPr>
                    <w:t>/s</w:t>
                  </w:r>
                </w:p>
              </w:tc>
            </w:tr>
            <w:tr>
              <w:trPr>
                <w:trHeight w:val="1093" w:hRule="atLeast"/>
              </w:trPr>
              <w:tc>
                <w:tcPr>
                  <w:tcW w:w="831"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005"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72"/>
                    <w:rPr>
                      <w:rFonts w:ascii="Arial" w:hAnsi="Arial"/>
                      <w:sz w:val="21"/>
                    </w:rPr>
                  </w:pPr>
                  <w:r>
                    <w:rPr>
                      <w:rFonts w:ascii="Arial" w:hAnsi="Arial"/>
                      <w:sz w:val="21"/>
                    </w:rPr>
                  </w:r>
                </w:p>
                <w:p>
                  <w:pPr>
                    <w:pStyle w:val="TableText"/>
                    <w:spacing w:lineRule="auto" w:line="228" w:before="65" w:after="0"/>
                    <w:ind w:start="581" w:end="0"/>
                    <w:rPr>
                      <w:sz w:val="20"/>
                      <w:szCs w:val="20"/>
                    </w:rPr>
                  </w:pPr>
                  <w:r>
                    <w:rPr>
                      <w:spacing w:val="7"/>
                      <w:sz w:val="20"/>
                      <w:szCs w:val="20"/>
                    </w:rPr>
                    <w:t>储油罐</w:t>
                  </w:r>
                </w:p>
              </w:tc>
              <w:tc>
                <w:tcPr>
                  <w:tcW w:w="3503" w:type="dxa"/>
                  <w:tcBorders>
                    <w:top w:val="single" w:sz="2" w:space="0" w:color="000000"/>
                    <w:start w:val="single" w:sz="2" w:space="0" w:color="000000"/>
                    <w:bottom w:val="single" w:sz="2" w:space="0" w:color="000000"/>
                    <w:end w:val="single" w:sz="2" w:space="0" w:color="000000"/>
                  </w:tcBorders>
                </w:tcPr>
                <w:p>
                  <w:pPr>
                    <w:pStyle w:val="TableText"/>
                    <w:spacing w:lineRule="auto" w:line="238" w:before="31" w:after="0"/>
                    <w:ind w:hanging="148" w:start="181" w:end="25"/>
                    <w:rPr>
                      <w:sz w:val="20"/>
                      <w:szCs w:val="20"/>
                    </w:rPr>
                  </w:pPr>
                  <w:r>
                    <w:rPr>
                      <w:spacing w:val="7"/>
                      <w:sz w:val="20"/>
                      <w:szCs w:val="20"/>
                    </w:rPr>
                    <w:t>采用埋地承重</w:t>
                  </w:r>
                  <w:r>
                    <w:rPr>
                      <w:spacing w:val="-26"/>
                      <w:sz w:val="20"/>
                      <w:szCs w:val="20"/>
                    </w:rPr>
                    <w:t xml:space="preserve"> </w:t>
                  </w:r>
                  <w:r>
                    <w:rPr>
                      <w:rFonts w:eastAsia="Times New Roman" w:cs="Times New Roman" w:ascii="Times New Roman" w:hAnsi="Times New Roman"/>
                      <w:sz w:val="20"/>
                      <w:szCs w:val="20"/>
                    </w:rPr>
                    <w:t>SF</w:t>
                  </w:r>
                  <w:r>
                    <w:rPr>
                      <w:rFonts w:eastAsia="Times New Roman" w:cs="Times New Roman" w:ascii="Times New Roman" w:hAnsi="Times New Roman"/>
                      <w:spacing w:val="19"/>
                      <w:sz w:val="20"/>
                      <w:szCs w:val="20"/>
                    </w:rPr>
                    <w:t xml:space="preserve"> </w:t>
                  </w:r>
                  <w:r>
                    <w:rPr>
                      <w:spacing w:val="7"/>
                      <w:sz w:val="20"/>
                      <w:szCs w:val="20"/>
                    </w:rPr>
                    <w:t>型双层油罐，满</w:t>
                  </w:r>
                  <w:r>
                    <w:rPr>
                      <w:sz w:val="20"/>
                      <w:szCs w:val="20"/>
                    </w:rPr>
                    <w:t xml:space="preserve"> </w:t>
                  </w:r>
                  <w:r>
                    <w:rPr>
                      <w:spacing w:val="7"/>
                      <w:sz w:val="20"/>
                      <w:szCs w:val="20"/>
                    </w:rPr>
                    <w:t>足等效黏土防渗层</w:t>
                  </w:r>
                  <w:r>
                    <w:rPr>
                      <w:spacing w:val="-37"/>
                      <w:sz w:val="20"/>
                      <w:szCs w:val="20"/>
                    </w:rPr>
                    <w:t xml:space="preserve"> </w:t>
                  </w:r>
                  <w:r>
                    <w:rPr>
                      <w:rFonts w:eastAsia="Times New Roman" w:cs="Times New Roman" w:ascii="Times New Roman" w:hAnsi="Times New Roman"/>
                      <w:sz w:val="20"/>
                      <w:szCs w:val="20"/>
                    </w:rPr>
                    <w:t>Mb</w:t>
                  </w:r>
                  <w:r>
                    <w:rPr>
                      <w:rFonts w:eastAsia="Times New Roman" w:cs="Times New Roman" w:ascii="Times New Roman" w:hAnsi="Times New Roman"/>
                      <w:spacing w:val="7"/>
                      <w:sz w:val="20"/>
                      <w:szCs w:val="20"/>
                    </w:rPr>
                    <w:t>≥6.0m</w:t>
                  </w:r>
                  <w:r>
                    <w:rPr>
                      <w:spacing w:val="7"/>
                      <w:sz w:val="20"/>
                      <w:szCs w:val="20"/>
                    </w:rPr>
                    <w:t>，</w:t>
                  </w:r>
                </w:p>
                <w:p>
                  <w:pPr>
                    <w:pStyle w:val="TableText"/>
                    <w:spacing w:lineRule="auto" w:line="245"/>
                    <w:ind w:hanging="602" w:start="631" w:end="25"/>
                    <w:rPr>
                      <w:sz w:val="20"/>
                      <w:szCs w:val="20"/>
                    </w:rPr>
                  </w:pPr>
                  <w:r>
                    <w:rPr>
                      <w:rFonts w:eastAsia="Times New Roman" w:cs="Times New Roman" w:ascii="Times New Roman" w:hAnsi="Times New Roman"/>
                      <w:spacing w:val="5"/>
                      <w:sz w:val="20"/>
                      <w:szCs w:val="20"/>
                    </w:rPr>
                    <w:t>K≤1×10</w:t>
                  </w:r>
                  <w:r>
                    <w:rPr>
                      <w:rFonts w:eastAsia="Times New Roman" w:cs="Times New Roman" w:ascii="Times New Roman" w:hAnsi="Times New Roman"/>
                      <w:spacing w:val="5"/>
                      <w:position w:val="6"/>
                      <w:sz w:val="13"/>
                      <w:szCs w:val="13"/>
                    </w:rPr>
                    <w:t>-7</w:t>
                  </w:r>
                  <w:r>
                    <w:rPr>
                      <w:rFonts w:eastAsia="Times New Roman" w:cs="Times New Roman" w:ascii="Times New Roman" w:hAnsi="Times New Roman"/>
                      <w:sz w:val="20"/>
                      <w:szCs w:val="20"/>
                    </w:rPr>
                    <w:t>cm</w:t>
                  </w:r>
                  <w:r>
                    <w:rPr>
                      <w:rFonts w:eastAsia="Times New Roman" w:cs="Times New Roman" w:ascii="Times New Roman" w:hAnsi="Times New Roman"/>
                      <w:spacing w:val="5"/>
                      <w:sz w:val="20"/>
                      <w:szCs w:val="20"/>
                    </w:rPr>
                    <w:t>/s</w:t>
                  </w:r>
                  <w:r>
                    <w:rPr>
                      <w:spacing w:val="5"/>
                      <w:sz w:val="20"/>
                      <w:szCs w:val="20"/>
                    </w:rPr>
                    <w:t>；并配备液位仪，实</w:t>
                  </w:r>
                  <w:r>
                    <w:rPr>
                      <w:spacing w:val="12"/>
                      <w:sz w:val="20"/>
                      <w:szCs w:val="20"/>
                    </w:rPr>
                    <w:t xml:space="preserve"> </w:t>
                  </w:r>
                  <w:r>
                    <w:rPr>
                      <w:spacing w:val="7"/>
                      <w:sz w:val="20"/>
                      <w:szCs w:val="20"/>
                    </w:rPr>
                    <w:t>时监控油品有无泄漏</w:t>
                  </w:r>
                </w:p>
              </w:tc>
              <w:tc>
                <w:tcPr>
                  <w:tcW w:w="2641" w:type="dxa"/>
                  <w:tcBorders>
                    <w:top w:val="single" w:sz="2" w:space="0" w:color="000000"/>
                    <w:start w:val="single" w:sz="2" w:space="0" w:color="000000"/>
                    <w:bottom w:val="single" w:sz="2" w:space="0" w:color="000000"/>
                    <w:end w:val="single" w:sz="2" w:space="0" w:color="000000"/>
                  </w:tcBorders>
                </w:tcPr>
                <w:p>
                  <w:pPr>
                    <w:pStyle w:val="TableText"/>
                    <w:spacing w:lineRule="auto" w:line="221" w:before="305" w:after="0"/>
                    <w:ind w:start="447" w:end="0"/>
                    <w:rPr>
                      <w:sz w:val="20"/>
                      <w:szCs w:val="20"/>
                    </w:rPr>
                  </w:pPr>
                  <w:r>
                    <w:rPr>
                      <w:spacing w:val="8"/>
                      <w:sz w:val="20"/>
                      <w:szCs w:val="20"/>
                    </w:rPr>
                    <w:t>等效粘土防渗层</w:t>
                  </w:r>
                </w:p>
                <w:p>
                  <w:pPr>
                    <w:pStyle w:val="TableText"/>
                    <w:spacing w:lineRule="exact" w:line="274"/>
                    <w:ind w:start="30" w:end="0"/>
                    <w:rPr>
                      <w:rFonts w:ascii="Times New Roman" w:hAnsi="Times New Roman" w:eastAsia="Times New Roman" w:cs="Times New Roman"/>
                      <w:sz w:val="20"/>
                      <w:szCs w:val="20"/>
                    </w:rPr>
                  </w:pPr>
                  <w:r>
                    <w:rPr>
                      <w:rFonts w:eastAsia="Times New Roman" w:cs="Times New Roman" w:ascii="Times New Roman" w:hAnsi="Times New Roman"/>
                      <w:position w:val="2"/>
                      <w:sz w:val="20"/>
                      <w:szCs w:val="20"/>
                    </w:rPr>
                    <w:t>Mb</w:t>
                  </w:r>
                  <w:r>
                    <w:rPr>
                      <w:rFonts w:eastAsia="Times New Roman" w:cs="Times New Roman" w:ascii="Times New Roman" w:hAnsi="Times New Roman"/>
                      <w:spacing w:val="3"/>
                      <w:position w:val="2"/>
                      <w:sz w:val="20"/>
                      <w:szCs w:val="20"/>
                    </w:rPr>
                    <w:t>≥6.0m</w:t>
                  </w:r>
                  <w:r>
                    <w:rPr>
                      <w:rFonts w:eastAsia="Times New Roman" w:cs="Times New Roman" w:ascii="Times New Roman" w:hAnsi="Times New Roman"/>
                      <w:spacing w:val="-19"/>
                      <w:position w:val="2"/>
                      <w:sz w:val="20"/>
                      <w:szCs w:val="20"/>
                    </w:rPr>
                    <w:t xml:space="preserve"> </w:t>
                  </w:r>
                  <w:r>
                    <w:rPr>
                      <w:spacing w:val="3"/>
                      <w:position w:val="2"/>
                      <w:sz w:val="20"/>
                      <w:szCs w:val="20"/>
                    </w:rPr>
                    <w:t>，</w:t>
                  </w:r>
                  <w:r>
                    <w:rPr>
                      <w:rFonts w:eastAsia="Times New Roman" w:cs="Times New Roman" w:ascii="Times New Roman" w:hAnsi="Times New Roman"/>
                      <w:spacing w:val="3"/>
                      <w:position w:val="2"/>
                      <w:sz w:val="20"/>
                      <w:szCs w:val="20"/>
                    </w:rPr>
                    <w:t>K≤1×10</w:t>
                  </w:r>
                  <w:r>
                    <w:rPr>
                      <w:rFonts w:eastAsia="Times New Roman" w:cs="Times New Roman" w:ascii="Times New Roman" w:hAnsi="Times New Roman"/>
                      <w:spacing w:val="3"/>
                      <w:position w:val="8"/>
                      <w:sz w:val="13"/>
                      <w:szCs w:val="13"/>
                    </w:rPr>
                    <w:t>-7</w:t>
                  </w:r>
                  <w:r>
                    <w:rPr>
                      <w:rFonts w:eastAsia="Times New Roman" w:cs="Times New Roman" w:ascii="Times New Roman" w:hAnsi="Times New Roman"/>
                      <w:spacing w:val="29"/>
                      <w:w w:val="101"/>
                      <w:position w:val="8"/>
                      <w:sz w:val="13"/>
                      <w:szCs w:val="13"/>
                    </w:rPr>
                    <w:t xml:space="preserve"> </w:t>
                  </w:r>
                  <w:r>
                    <w:rPr>
                      <w:rFonts w:eastAsia="Times New Roman" w:cs="Times New Roman" w:ascii="Times New Roman" w:hAnsi="Times New Roman"/>
                      <w:position w:val="2"/>
                      <w:sz w:val="20"/>
                      <w:szCs w:val="20"/>
                    </w:rPr>
                    <w:t>cm</w:t>
                  </w:r>
                  <w:r>
                    <w:rPr>
                      <w:rFonts w:eastAsia="Times New Roman" w:cs="Times New Roman" w:ascii="Times New Roman" w:hAnsi="Times New Roman"/>
                      <w:spacing w:val="3"/>
                      <w:position w:val="2"/>
                      <w:sz w:val="20"/>
                      <w:szCs w:val="20"/>
                    </w:rPr>
                    <w:t>/s</w:t>
                  </w:r>
                </w:p>
              </w:tc>
            </w:tr>
            <w:tr>
              <w:trPr>
                <w:trHeight w:val="1911" w:hRule="atLeast"/>
              </w:trPr>
              <w:tc>
                <w:tcPr>
                  <w:tcW w:w="831"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005"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59"/>
                    <w:rPr>
                      <w:rFonts w:ascii="Arial" w:hAnsi="Arial"/>
                      <w:sz w:val="21"/>
                    </w:rPr>
                  </w:pPr>
                  <w:r>
                    <w:rPr>
                      <w:rFonts w:ascii="Arial" w:hAnsi="Arial"/>
                      <w:sz w:val="21"/>
                    </w:rPr>
                  </w:r>
                </w:p>
                <w:p>
                  <w:pPr>
                    <w:pStyle w:val="Normal"/>
                    <w:spacing w:lineRule="auto" w:line="259"/>
                    <w:rPr>
                      <w:rFonts w:ascii="Arial" w:hAnsi="Arial"/>
                      <w:sz w:val="21"/>
                    </w:rPr>
                  </w:pPr>
                  <w:r>
                    <w:rPr>
                      <w:rFonts w:ascii="Arial" w:hAnsi="Arial"/>
                      <w:sz w:val="21"/>
                    </w:rPr>
                  </w:r>
                </w:p>
                <w:p>
                  <w:pPr>
                    <w:pStyle w:val="Normal"/>
                    <w:spacing w:lineRule="auto" w:line="259"/>
                    <w:rPr>
                      <w:rFonts w:ascii="Arial" w:hAnsi="Arial"/>
                      <w:sz w:val="21"/>
                    </w:rPr>
                  </w:pPr>
                  <w:r>
                    <w:rPr>
                      <w:rFonts w:ascii="Arial" w:hAnsi="Arial"/>
                      <w:sz w:val="21"/>
                    </w:rPr>
                  </w:r>
                </w:p>
                <w:p>
                  <w:pPr>
                    <w:pStyle w:val="TableText"/>
                    <w:spacing w:lineRule="auto" w:line="228" w:before="65" w:after="0"/>
                    <w:ind w:start="268" w:end="0"/>
                    <w:rPr>
                      <w:sz w:val="20"/>
                      <w:szCs w:val="20"/>
                    </w:rPr>
                  </w:pPr>
                  <w:r>
                    <w:rPr>
                      <w:spacing w:val="8"/>
                      <w:sz w:val="20"/>
                      <w:szCs w:val="20"/>
                    </w:rPr>
                    <w:t>埋地加油管道</w:t>
                  </w:r>
                </w:p>
              </w:tc>
              <w:tc>
                <w:tcPr>
                  <w:tcW w:w="3503" w:type="dxa"/>
                  <w:tcBorders>
                    <w:top w:val="single" w:sz="2" w:space="0" w:color="000000"/>
                    <w:start w:val="single" w:sz="2" w:space="0" w:color="000000"/>
                    <w:bottom w:val="single" w:sz="2" w:space="0" w:color="000000"/>
                    <w:end w:val="single" w:sz="2" w:space="0" w:color="000000"/>
                  </w:tcBorders>
                </w:tcPr>
                <w:p>
                  <w:pPr>
                    <w:pStyle w:val="TableText"/>
                    <w:spacing w:lineRule="auto" w:line="240" w:before="34" w:after="0"/>
                    <w:ind w:firstLine="39" w:start="34" w:end="27"/>
                    <w:jc w:val="both"/>
                    <w:rPr>
                      <w:sz w:val="20"/>
                      <w:szCs w:val="20"/>
                    </w:rPr>
                  </w:pPr>
                  <w:r>
                    <w:rPr>
                      <w:spacing w:val="8"/>
                      <w:sz w:val="20"/>
                      <w:szCs w:val="20"/>
                    </w:rPr>
                    <w:t>采用双层复合管道，管径</w:t>
                  </w:r>
                  <w:r>
                    <w:rPr>
                      <w:spacing w:val="-30"/>
                      <w:sz w:val="20"/>
                      <w:szCs w:val="20"/>
                    </w:rPr>
                    <w:t xml:space="preserve"> </w:t>
                  </w:r>
                  <w:r>
                    <w:rPr>
                      <w:rFonts w:eastAsia="Times New Roman" w:cs="Times New Roman" w:ascii="Times New Roman" w:hAnsi="Times New Roman"/>
                      <w:sz w:val="20"/>
                      <w:szCs w:val="20"/>
                    </w:rPr>
                    <w:t>DN</w:t>
                  </w:r>
                  <w:r>
                    <w:rPr>
                      <w:rFonts w:eastAsia="Times New Roman" w:cs="Times New Roman" w:ascii="Times New Roman" w:hAnsi="Times New Roman"/>
                      <w:spacing w:val="8"/>
                      <w:sz w:val="20"/>
                      <w:szCs w:val="20"/>
                    </w:rPr>
                    <w:t>100</w:t>
                  </w:r>
                  <w:r>
                    <w:rPr>
                      <w:rFonts w:eastAsia="Times New Roman" w:cs="Times New Roman" w:ascii="Times New Roman" w:hAnsi="Times New Roman"/>
                      <w:sz w:val="20"/>
                      <w:szCs w:val="20"/>
                    </w:rPr>
                    <w:t xml:space="preserve">  </w:t>
                  </w:r>
                  <w:r>
                    <w:rPr>
                      <w:spacing w:val="3"/>
                      <w:sz w:val="20"/>
                      <w:szCs w:val="20"/>
                    </w:rPr>
                    <w:t>埋地敷设，卸油管道采用单层复合</w:t>
                  </w:r>
                  <w:r>
                    <w:rPr>
                      <w:spacing w:val="7"/>
                      <w:sz w:val="20"/>
                      <w:szCs w:val="20"/>
                    </w:rPr>
                    <w:t xml:space="preserve"> </w:t>
                  </w:r>
                  <w:r>
                    <w:rPr>
                      <w:spacing w:val="9"/>
                      <w:sz w:val="20"/>
                      <w:szCs w:val="20"/>
                    </w:rPr>
                    <w:t>管道，管径</w:t>
                  </w:r>
                  <w:r>
                    <w:rPr>
                      <w:spacing w:val="-36"/>
                      <w:sz w:val="20"/>
                      <w:szCs w:val="20"/>
                    </w:rPr>
                    <w:t xml:space="preserve"> </w:t>
                  </w:r>
                  <w:r>
                    <w:rPr>
                      <w:rFonts w:eastAsia="Times New Roman" w:cs="Times New Roman" w:ascii="Times New Roman" w:hAnsi="Times New Roman"/>
                      <w:sz w:val="20"/>
                      <w:szCs w:val="20"/>
                    </w:rPr>
                    <w:t>DN</w:t>
                  </w:r>
                  <w:r>
                    <w:rPr>
                      <w:rFonts w:eastAsia="Times New Roman" w:cs="Times New Roman" w:ascii="Times New Roman" w:hAnsi="Times New Roman"/>
                      <w:spacing w:val="9"/>
                      <w:sz w:val="20"/>
                      <w:szCs w:val="20"/>
                    </w:rPr>
                    <w:t xml:space="preserve">100 </w:t>
                  </w:r>
                  <w:r>
                    <w:rPr>
                      <w:spacing w:val="9"/>
                      <w:sz w:val="20"/>
                      <w:szCs w:val="20"/>
                    </w:rPr>
                    <w:t>埋地敷设；满</w:t>
                  </w:r>
                </w:p>
                <w:p>
                  <w:pPr>
                    <w:pStyle w:val="TableText"/>
                    <w:spacing w:lineRule="exact" w:line="272"/>
                    <w:ind w:start="181" w:end="0"/>
                    <w:rPr>
                      <w:sz w:val="20"/>
                      <w:szCs w:val="20"/>
                    </w:rPr>
                  </w:pPr>
                  <w:r>
                    <w:rPr>
                      <w:spacing w:val="7"/>
                      <w:position w:val="1"/>
                      <w:sz w:val="20"/>
                      <w:szCs w:val="20"/>
                    </w:rPr>
                    <w:t>足等效黏土防渗层</w:t>
                  </w:r>
                  <w:r>
                    <w:rPr>
                      <w:spacing w:val="-37"/>
                      <w:position w:val="1"/>
                      <w:sz w:val="20"/>
                      <w:szCs w:val="20"/>
                    </w:rPr>
                    <w:t xml:space="preserve"> </w:t>
                  </w:r>
                  <w:r>
                    <w:rPr>
                      <w:rFonts w:eastAsia="Times New Roman" w:cs="Times New Roman" w:ascii="Times New Roman" w:hAnsi="Times New Roman"/>
                      <w:position w:val="1"/>
                      <w:sz w:val="20"/>
                      <w:szCs w:val="20"/>
                    </w:rPr>
                    <w:t>Mb</w:t>
                  </w:r>
                  <w:r>
                    <w:rPr>
                      <w:rFonts w:eastAsia="Times New Roman" w:cs="Times New Roman" w:ascii="Times New Roman" w:hAnsi="Times New Roman"/>
                      <w:spacing w:val="7"/>
                      <w:position w:val="1"/>
                      <w:sz w:val="20"/>
                      <w:szCs w:val="20"/>
                    </w:rPr>
                    <w:t>≥6.0m</w:t>
                  </w:r>
                  <w:r>
                    <w:rPr>
                      <w:spacing w:val="7"/>
                      <w:position w:val="1"/>
                      <w:sz w:val="20"/>
                      <w:szCs w:val="20"/>
                    </w:rPr>
                    <w:t>，</w:t>
                  </w:r>
                </w:p>
                <w:p>
                  <w:pPr>
                    <w:pStyle w:val="TableText"/>
                    <w:spacing w:lineRule="exact" w:line="272"/>
                    <w:ind w:start="29" w:end="0"/>
                    <w:rPr>
                      <w:sz w:val="20"/>
                      <w:szCs w:val="20"/>
                    </w:rPr>
                  </w:pPr>
                  <w:r>
                    <w:rPr>
                      <w:rFonts w:eastAsia="Times New Roman" w:cs="Times New Roman" w:ascii="Times New Roman" w:hAnsi="Times New Roman"/>
                      <w:spacing w:val="5"/>
                      <w:position w:val="1"/>
                      <w:sz w:val="20"/>
                      <w:szCs w:val="20"/>
                    </w:rPr>
                    <w:t>K≤1×10</w:t>
                  </w:r>
                  <w:r>
                    <w:rPr>
                      <w:rFonts w:eastAsia="Times New Roman" w:cs="Times New Roman" w:ascii="Times New Roman" w:hAnsi="Times New Roman"/>
                      <w:spacing w:val="5"/>
                      <w:position w:val="7"/>
                      <w:sz w:val="13"/>
                      <w:szCs w:val="13"/>
                    </w:rPr>
                    <w:t>-7</w:t>
                  </w:r>
                  <w:r>
                    <w:rPr>
                      <w:rFonts w:eastAsia="Times New Roman" w:cs="Times New Roman" w:ascii="Times New Roman" w:hAnsi="Times New Roman"/>
                      <w:position w:val="1"/>
                      <w:sz w:val="20"/>
                      <w:szCs w:val="20"/>
                    </w:rPr>
                    <w:t>cm</w:t>
                  </w:r>
                  <w:r>
                    <w:rPr>
                      <w:rFonts w:eastAsia="Times New Roman" w:cs="Times New Roman" w:ascii="Times New Roman" w:hAnsi="Times New Roman"/>
                      <w:spacing w:val="5"/>
                      <w:position w:val="1"/>
                      <w:sz w:val="20"/>
                      <w:szCs w:val="20"/>
                    </w:rPr>
                    <w:t>/s</w:t>
                  </w:r>
                  <w:r>
                    <w:rPr>
                      <w:spacing w:val="5"/>
                      <w:position w:val="1"/>
                      <w:sz w:val="20"/>
                      <w:szCs w:val="20"/>
                    </w:rPr>
                    <w:t>；并在双层管道系统</w:t>
                  </w:r>
                </w:p>
                <w:p>
                  <w:pPr>
                    <w:pStyle w:val="TableText"/>
                    <w:spacing w:lineRule="auto" w:line="228" w:before="29" w:after="0"/>
                    <w:ind w:start="51" w:end="0"/>
                    <w:rPr>
                      <w:sz w:val="20"/>
                      <w:szCs w:val="20"/>
                    </w:rPr>
                  </w:pPr>
                  <w:r>
                    <w:rPr>
                      <w:spacing w:val="2"/>
                      <w:sz w:val="20"/>
                      <w:szCs w:val="20"/>
                    </w:rPr>
                    <w:t>的最低点设检漏点，采用在线监测</w:t>
                  </w:r>
                </w:p>
                <w:p>
                  <w:pPr>
                    <w:pStyle w:val="TableText"/>
                    <w:spacing w:lineRule="auto" w:line="216" w:before="24" w:after="0"/>
                    <w:ind w:start="1360" w:end="0"/>
                    <w:rPr>
                      <w:sz w:val="20"/>
                      <w:szCs w:val="20"/>
                    </w:rPr>
                  </w:pPr>
                  <w:r>
                    <w:rPr>
                      <w:spacing w:val="2"/>
                      <w:sz w:val="20"/>
                      <w:szCs w:val="20"/>
                    </w:rPr>
                    <w:t>系统</w:t>
                  </w:r>
                </w:p>
              </w:tc>
              <w:tc>
                <w:tcPr>
                  <w:tcW w:w="2641"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22"/>
                    <w:rPr>
                      <w:rFonts w:ascii="Arial" w:hAnsi="Arial"/>
                      <w:sz w:val="21"/>
                      <w:szCs w:val="20"/>
                    </w:rPr>
                  </w:pPr>
                  <w:r>
                    <w:rPr>
                      <w:rFonts w:ascii="Arial" w:hAnsi="Arial"/>
                      <w:sz w:val="21"/>
                      <w:szCs w:val="20"/>
                    </w:rPr>
                  </w:r>
                </w:p>
                <w:p>
                  <w:pPr>
                    <w:pStyle w:val="Normal"/>
                    <w:spacing w:lineRule="auto" w:line="322"/>
                    <w:rPr>
                      <w:rFonts w:ascii="Arial" w:hAnsi="Arial"/>
                      <w:sz w:val="21"/>
                    </w:rPr>
                  </w:pPr>
                  <w:r>
                    <w:rPr>
                      <w:rFonts w:ascii="Arial" w:hAnsi="Arial"/>
                      <w:sz w:val="21"/>
                    </w:rPr>
                  </w:r>
                </w:p>
                <w:p>
                  <w:pPr>
                    <w:pStyle w:val="TableText"/>
                    <w:spacing w:lineRule="auto" w:line="221" w:before="65" w:after="0"/>
                    <w:ind w:start="447" w:end="0"/>
                    <w:rPr>
                      <w:sz w:val="20"/>
                      <w:szCs w:val="20"/>
                    </w:rPr>
                  </w:pPr>
                  <w:r>
                    <w:rPr>
                      <w:spacing w:val="8"/>
                      <w:sz w:val="20"/>
                      <w:szCs w:val="20"/>
                    </w:rPr>
                    <w:t>等效粘土防渗层</w:t>
                  </w:r>
                </w:p>
                <w:p>
                  <w:pPr>
                    <w:pStyle w:val="TableText"/>
                    <w:spacing w:lineRule="exact" w:line="274"/>
                    <w:ind w:start="30" w:end="0"/>
                    <w:rPr>
                      <w:rFonts w:ascii="Times New Roman" w:hAnsi="Times New Roman" w:eastAsia="Times New Roman" w:cs="Times New Roman"/>
                      <w:sz w:val="20"/>
                      <w:szCs w:val="20"/>
                    </w:rPr>
                  </w:pPr>
                  <w:r>
                    <w:rPr>
                      <w:rFonts w:eastAsia="Times New Roman" w:cs="Times New Roman" w:ascii="Times New Roman" w:hAnsi="Times New Roman"/>
                      <w:position w:val="2"/>
                      <w:sz w:val="20"/>
                      <w:szCs w:val="20"/>
                    </w:rPr>
                    <w:t>Mb</w:t>
                  </w:r>
                  <w:r>
                    <w:rPr>
                      <w:rFonts w:eastAsia="Times New Roman" w:cs="Times New Roman" w:ascii="Times New Roman" w:hAnsi="Times New Roman"/>
                      <w:spacing w:val="3"/>
                      <w:position w:val="2"/>
                      <w:sz w:val="20"/>
                      <w:szCs w:val="20"/>
                    </w:rPr>
                    <w:t>≥6.0m</w:t>
                  </w:r>
                  <w:r>
                    <w:rPr>
                      <w:rFonts w:eastAsia="Times New Roman" w:cs="Times New Roman" w:ascii="Times New Roman" w:hAnsi="Times New Roman"/>
                      <w:spacing w:val="-19"/>
                      <w:position w:val="2"/>
                      <w:sz w:val="20"/>
                      <w:szCs w:val="20"/>
                    </w:rPr>
                    <w:t xml:space="preserve"> </w:t>
                  </w:r>
                  <w:r>
                    <w:rPr>
                      <w:spacing w:val="3"/>
                      <w:position w:val="2"/>
                      <w:sz w:val="20"/>
                      <w:szCs w:val="20"/>
                    </w:rPr>
                    <w:t>，</w:t>
                  </w:r>
                  <w:r>
                    <w:rPr>
                      <w:rFonts w:eastAsia="Times New Roman" w:cs="Times New Roman" w:ascii="Times New Roman" w:hAnsi="Times New Roman"/>
                      <w:spacing w:val="3"/>
                      <w:position w:val="2"/>
                      <w:sz w:val="20"/>
                      <w:szCs w:val="20"/>
                    </w:rPr>
                    <w:t>K≤1×10</w:t>
                  </w:r>
                  <w:r>
                    <w:rPr>
                      <w:rFonts w:eastAsia="Times New Roman" w:cs="Times New Roman" w:ascii="Times New Roman" w:hAnsi="Times New Roman"/>
                      <w:spacing w:val="3"/>
                      <w:position w:val="8"/>
                      <w:sz w:val="13"/>
                      <w:szCs w:val="13"/>
                    </w:rPr>
                    <w:t>-7</w:t>
                  </w:r>
                  <w:r>
                    <w:rPr>
                      <w:rFonts w:eastAsia="Times New Roman" w:cs="Times New Roman" w:ascii="Times New Roman" w:hAnsi="Times New Roman"/>
                      <w:spacing w:val="29"/>
                      <w:w w:val="101"/>
                      <w:position w:val="8"/>
                      <w:sz w:val="13"/>
                      <w:szCs w:val="13"/>
                    </w:rPr>
                    <w:t xml:space="preserve"> </w:t>
                  </w:r>
                  <w:r>
                    <w:rPr>
                      <w:rFonts w:eastAsia="Times New Roman" w:cs="Times New Roman" w:ascii="Times New Roman" w:hAnsi="Times New Roman"/>
                      <w:position w:val="2"/>
                      <w:sz w:val="20"/>
                      <w:szCs w:val="20"/>
                    </w:rPr>
                    <w:t>cm</w:t>
                  </w:r>
                  <w:r>
                    <w:rPr>
                      <w:rFonts w:eastAsia="Times New Roman" w:cs="Times New Roman" w:ascii="Times New Roman" w:hAnsi="Times New Roman"/>
                      <w:spacing w:val="3"/>
                      <w:position w:val="2"/>
                      <w:sz w:val="20"/>
                      <w:szCs w:val="20"/>
                    </w:rPr>
                    <w:t>/s</w:t>
                  </w:r>
                </w:p>
              </w:tc>
            </w:tr>
            <w:tr>
              <w:trPr>
                <w:trHeight w:val="2455" w:hRule="atLeast"/>
              </w:trPr>
              <w:tc>
                <w:tcPr>
                  <w:tcW w:w="831" w:type="dxa"/>
                  <w:vMerge w:val="continue"/>
                  <w:tcBorders>
                    <w:top w:val="single" w:sz="2" w:space="0" w:color="000000"/>
                    <w:start w:val="single" w:sz="2" w:space="0" w:color="000000"/>
                    <w:end w:val="single" w:sz="2" w:space="0" w:color="000000"/>
                  </w:tcBorders>
                </w:tcPr>
                <w:p>
                  <w:pPr>
                    <w:pStyle w:val="Normal"/>
                    <w:snapToGrid w:val="false"/>
                    <w:rPr>
                      <w:rFonts w:ascii="Arial" w:hAnsi="Arial" w:eastAsia="Times New Roman" w:cs="Times New Roman"/>
                      <w:sz w:val="21"/>
                      <w:szCs w:val="20"/>
                    </w:rPr>
                  </w:pPr>
                  <w:r>
                    <w:rPr>
                      <w:rFonts w:eastAsia="Times New Roman" w:cs="Times New Roman" w:ascii="Arial" w:hAnsi="Arial"/>
                      <w:sz w:val="21"/>
                      <w:szCs w:val="20"/>
                    </w:rPr>
                  </w:r>
                </w:p>
              </w:tc>
              <w:tc>
                <w:tcPr>
                  <w:tcW w:w="2005" w:type="dxa"/>
                  <w:tcBorders>
                    <w:top w:val="single" w:sz="2" w:space="0" w:color="000000"/>
                    <w:start w:val="single" w:sz="2" w:space="0" w:color="000000"/>
                    <w:bottom w:val="single" w:sz="2" w:space="0" w:color="000000"/>
                    <w:end w:val="single" w:sz="2" w:space="0" w:color="000000"/>
                  </w:tcBorders>
                </w:tcPr>
                <w:p>
                  <w:pPr>
                    <w:pStyle w:val="TableText"/>
                    <w:spacing w:before="34" w:after="0"/>
                    <w:ind w:hanging="48" w:start="104" w:end="90"/>
                    <w:rPr>
                      <w:sz w:val="20"/>
                      <w:szCs w:val="20"/>
                    </w:rPr>
                  </w:pPr>
                  <w:r>
                    <w:rPr>
                      <w:spacing w:val="4"/>
                      <w:sz w:val="20"/>
                      <w:szCs w:val="20"/>
                    </w:rPr>
                    <w:t>加油区、卸油口、</w:t>
                  </w:r>
                  <w:r>
                    <w:rPr>
                      <w:spacing w:val="1"/>
                      <w:sz w:val="20"/>
                      <w:szCs w:val="20"/>
                    </w:rPr>
                    <w:t xml:space="preserve"> </w:t>
                  </w:r>
                  <w:r>
                    <w:rPr>
                      <w:spacing w:val="9"/>
                      <w:sz w:val="20"/>
                      <w:szCs w:val="20"/>
                    </w:rPr>
                    <w:t>加油与</w:t>
                  </w:r>
                  <w:r>
                    <w:rPr>
                      <w:spacing w:val="-43"/>
                      <w:sz w:val="20"/>
                      <w:szCs w:val="20"/>
                    </w:rPr>
                    <w:t xml:space="preserve"> </w:t>
                  </w:r>
                  <w:r>
                    <w:rPr>
                      <w:rFonts w:eastAsia="Times New Roman" w:cs="Times New Roman" w:ascii="Times New Roman" w:hAnsi="Times New Roman"/>
                      <w:sz w:val="20"/>
                      <w:szCs w:val="20"/>
                    </w:rPr>
                    <w:t>LNG</w:t>
                  </w:r>
                  <w:r>
                    <w:rPr>
                      <w:rFonts w:eastAsia="Times New Roman" w:cs="Times New Roman" w:ascii="Times New Roman" w:hAnsi="Times New Roman"/>
                      <w:spacing w:val="9"/>
                      <w:sz w:val="20"/>
                      <w:szCs w:val="20"/>
                    </w:rPr>
                    <w:t xml:space="preserve"> </w:t>
                  </w:r>
                  <w:r>
                    <w:rPr>
                      <w:spacing w:val="9"/>
                      <w:sz w:val="20"/>
                      <w:szCs w:val="20"/>
                    </w:rPr>
                    <w:t>加气</w:t>
                  </w:r>
                </w:p>
                <w:p>
                  <w:pPr>
                    <w:pStyle w:val="TableText"/>
                    <w:spacing w:lineRule="auto" w:line="228" w:before="25" w:after="0"/>
                    <w:ind w:start="163" w:end="0"/>
                    <w:rPr>
                      <w:sz w:val="20"/>
                      <w:szCs w:val="20"/>
                    </w:rPr>
                  </w:pPr>
                  <w:r>
                    <w:rPr>
                      <w:spacing w:val="6"/>
                      <w:sz w:val="20"/>
                      <w:szCs w:val="20"/>
                    </w:rPr>
                    <w:t>合建站罩棚区、</w:t>
                  </w:r>
                </w:p>
                <w:p>
                  <w:pPr>
                    <w:pStyle w:val="TableText"/>
                    <w:spacing w:lineRule="auto" w:line="242" w:before="23" w:after="0"/>
                    <w:ind w:hanging="3" w:start="31" w:end="0"/>
                    <w:rPr>
                      <w:sz w:val="20"/>
                      <w:szCs w:val="20"/>
                    </w:rPr>
                  </w:pPr>
                  <w:r>
                    <w:rPr>
                      <w:rFonts w:eastAsia="Times New Roman" w:cs="Times New Roman" w:ascii="Times New Roman" w:hAnsi="Times New Roman"/>
                      <w:spacing w:val="-1"/>
                      <w:sz w:val="20"/>
                      <w:szCs w:val="20"/>
                    </w:rPr>
                    <w:t>LNG</w:t>
                  </w:r>
                  <w:r>
                    <w:rPr>
                      <w:rFonts w:eastAsia="Times New Roman" w:cs="Times New Roman" w:ascii="Times New Roman" w:hAnsi="Times New Roman"/>
                      <w:spacing w:val="22"/>
                      <w:w w:val="101"/>
                      <w:sz w:val="20"/>
                      <w:szCs w:val="20"/>
                    </w:rPr>
                    <w:t xml:space="preserve"> </w:t>
                  </w:r>
                  <w:r>
                    <w:rPr>
                      <w:spacing w:val="-1"/>
                      <w:sz w:val="20"/>
                      <w:szCs w:val="20"/>
                    </w:rPr>
                    <w:t>卸车位、</w:t>
                  </w:r>
                  <w:r>
                    <w:rPr>
                      <w:rFonts w:eastAsia="Times New Roman" w:cs="Times New Roman" w:ascii="Times New Roman" w:hAnsi="Times New Roman"/>
                      <w:spacing w:val="-1"/>
                      <w:sz w:val="20"/>
                      <w:szCs w:val="20"/>
                    </w:rPr>
                    <w:t>LNG</w:t>
                  </w:r>
                  <w:r>
                    <w:rPr>
                      <w:rFonts w:eastAsia="Times New Roman" w:cs="Times New Roman" w:ascii="Times New Roman" w:hAnsi="Times New Roman"/>
                      <w:sz w:val="20"/>
                      <w:szCs w:val="20"/>
                    </w:rPr>
                    <w:t xml:space="preserve">  </w:t>
                  </w:r>
                  <w:r>
                    <w:rPr>
                      <w:spacing w:val="-12"/>
                      <w:sz w:val="20"/>
                      <w:szCs w:val="20"/>
                    </w:rPr>
                    <w:t>储罐、</w:t>
                  </w:r>
                  <w:r>
                    <w:rPr>
                      <w:rFonts w:eastAsia="Times New Roman" w:cs="Times New Roman" w:ascii="Times New Roman" w:hAnsi="Times New Roman"/>
                      <w:spacing w:val="-12"/>
                      <w:sz w:val="20"/>
                      <w:szCs w:val="20"/>
                    </w:rPr>
                    <w:t xml:space="preserve">CNG </w:t>
                  </w:r>
                  <w:r>
                    <w:rPr>
                      <w:spacing w:val="-12"/>
                      <w:sz w:val="20"/>
                      <w:szCs w:val="20"/>
                    </w:rPr>
                    <w:t>卸车位、</w:t>
                  </w:r>
                  <w:r>
                    <w:rPr>
                      <w:spacing w:val="8"/>
                      <w:sz w:val="20"/>
                      <w:szCs w:val="20"/>
                    </w:rPr>
                    <w:t xml:space="preserve"> </w:t>
                  </w:r>
                  <w:r>
                    <w:rPr>
                      <w:rFonts w:eastAsia="Times New Roman" w:cs="Times New Roman" w:ascii="Times New Roman" w:hAnsi="Times New Roman"/>
                      <w:sz w:val="20"/>
                      <w:szCs w:val="20"/>
                    </w:rPr>
                    <w:t>CNG</w:t>
                  </w:r>
                  <w:r>
                    <w:rPr>
                      <w:rFonts w:eastAsia="Times New Roman" w:cs="Times New Roman" w:ascii="Times New Roman" w:hAnsi="Times New Roman"/>
                      <w:spacing w:val="18"/>
                      <w:sz w:val="20"/>
                      <w:szCs w:val="20"/>
                    </w:rPr>
                    <w:t xml:space="preserve"> </w:t>
                  </w:r>
                  <w:r>
                    <w:rPr>
                      <w:spacing w:val="18"/>
                      <w:sz w:val="20"/>
                      <w:szCs w:val="20"/>
                    </w:rPr>
                    <w:t>储气瓶区、</w:t>
                  </w:r>
                </w:p>
                <w:p>
                  <w:pPr>
                    <w:pStyle w:val="TableText"/>
                    <w:spacing w:before="24" w:after="0"/>
                    <w:ind w:hanging="24" w:start="56" w:end="29"/>
                    <w:rPr>
                      <w:sz w:val="20"/>
                      <w:szCs w:val="20"/>
                    </w:rPr>
                  </w:pPr>
                  <w:r>
                    <w:rPr>
                      <w:rFonts w:eastAsia="Times New Roman" w:cs="Times New Roman" w:ascii="Times New Roman" w:hAnsi="Times New Roman"/>
                      <w:sz w:val="20"/>
                      <w:szCs w:val="20"/>
                    </w:rPr>
                    <w:t>CNG</w:t>
                  </w:r>
                  <w:r>
                    <w:rPr>
                      <w:rFonts w:eastAsia="Times New Roman" w:cs="Times New Roman" w:ascii="Times New Roman" w:hAnsi="Times New Roman"/>
                      <w:spacing w:val="6"/>
                      <w:sz w:val="20"/>
                      <w:szCs w:val="20"/>
                    </w:rPr>
                    <w:t xml:space="preserve"> </w:t>
                  </w:r>
                  <w:r>
                    <w:rPr>
                      <w:spacing w:val="6"/>
                      <w:sz w:val="20"/>
                      <w:szCs w:val="20"/>
                    </w:rPr>
                    <w:t>工艺区、排污</w:t>
                  </w:r>
                  <w:r>
                    <w:rPr>
                      <w:spacing w:val="5"/>
                      <w:sz w:val="20"/>
                      <w:szCs w:val="20"/>
                    </w:rPr>
                    <w:t xml:space="preserve"> </w:t>
                  </w:r>
                  <w:r>
                    <w:rPr>
                      <w:spacing w:val="10"/>
                      <w:sz w:val="20"/>
                      <w:szCs w:val="20"/>
                    </w:rPr>
                    <w:t>池、预处理池、隔</w:t>
                  </w:r>
                </w:p>
                <w:p>
                  <w:pPr>
                    <w:pStyle w:val="TableText"/>
                    <w:spacing w:lineRule="auto" w:line="216" w:before="23" w:after="0"/>
                    <w:ind w:start="271" w:end="0"/>
                    <w:rPr>
                      <w:sz w:val="20"/>
                      <w:szCs w:val="20"/>
                    </w:rPr>
                  </w:pPr>
                  <w:r>
                    <w:rPr>
                      <w:spacing w:val="7"/>
                      <w:sz w:val="20"/>
                      <w:szCs w:val="20"/>
                    </w:rPr>
                    <w:t>油池、环保沟</w:t>
                  </w:r>
                </w:p>
              </w:tc>
              <w:tc>
                <w:tcPr>
                  <w:tcW w:w="3503"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74"/>
                    <w:rPr>
                      <w:rFonts w:ascii="Arial" w:hAnsi="Arial"/>
                      <w:sz w:val="21"/>
                      <w:szCs w:val="20"/>
                    </w:rPr>
                  </w:pPr>
                  <w:r>
                    <w:rPr>
                      <w:rFonts w:ascii="Arial" w:hAnsi="Arial"/>
                      <w:sz w:val="21"/>
                      <w:szCs w:val="20"/>
                    </w:rPr>
                  </w:r>
                </w:p>
                <w:p>
                  <w:pPr>
                    <w:pStyle w:val="TableText"/>
                    <w:spacing w:lineRule="auto" w:line="242" w:before="65" w:after="0"/>
                    <w:ind w:firstLine="82" w:start="33" w:end="0"/>
                    <w:jc w:val="both"/>
                    <w:rPr>
                      <w:sz w:val="20"/>
                      <w:szCs w:val="20"/>
                    </w:rPr>
                  </w:pPr>
                  <w:r>
                    <w:rPr>
                      <w:spacing w:val="4"/>
                      <w:sz w:val="20"/>
                      <w:szCs w:val="20"/>
                    </w:rPr>
                    <w:t>采用</w:t>
                  </w:r>
                  <w:r>
                    <w:rPr>
                      <w:rFonts w:ascii="Times New Roman" w:hAnsi="Times New Roman" w:cs="Times New Roman" w:eastAsia="Times New Roman"/>
                      <w:spacing w:val="4"/>
                      <w:sz w:val="20"/>
                      <w:szCs w:val="20"/>
                    </w:rPr>
                    <w:t>“</w:t>
                  </w:r>
                  <w:r>
                    <w:rPr>
                      <w:spacing w:val="4"/>
                      <w:sz w:val="20"/>
                      <w:szCs w:val="20"/>
                    </w:rPr>
                    <w:t>粘土铺底</w:t>
                  </w:r>
                  <w:r>
                    <w:rPr>
                      <w:rFonts w:eastAsia="Times New Roman" w:cs="Times New Roman" w:ascii="Times New Roman" w:hAnsi="Times New Roman"/>
                      <w:spacing w:val="4"/>
                      <w:sz w:val="20"/>
                      <w:szCs w:val="20"/>
                    </w:rPr>
                    <w:t>+20</w:t>
                  </w:r>
                  <w:r>
                    <w:rPr>
                      <w:rFonts w:eastAsia="Times New Roman" w:cs="Times New Roman" w:ascii="Times New Roman" w:hAnsi="Times New Roman"/>
                      <w:sz w:val="20"/>
                      <w:szCs w:val="20"/>
                    </w:rPr>
                    <w:t>cmP</w:t>
                  </w:r>
                  <w:r>
                    <w:rPr>
                      <w:rFonts w:eastAsia="Times New Roman" w:cs="Times New Roman" w:ascii="Times New Roman" w:hAnsi="Times New Roman"/>
                      <w:spacing w:val="4"/>
                      <w:sz w:val="20"/>
                      <w:szCs w:val="20"/>
                    </w:rPr>
                    <w:t xml:space="preserve">8  </w:t>
                  </w:r>
                  <w:r>
                    <w:rPr>
                      <w:spacing w:val="4"/>
                      <w:sz w:val="20"/>
                      <w:szCs w:val="20"/>
                    </w:rPr>
                    <w:t xml:space="preserve">防渗混  </w:t>
                  </w:r>
                  <w:r>
                    <w:rPr>
                      <w:spacing w:val="1"/>
                      <w:sz w:val="20"/>
                      <w:szCs w:val="20"/>
                    </w:rPr>
                    <w:t>凝土（渗透系数</w:t>
                  </w:r>
                  <w:r>
                    <w:rPr>
                      <w:spacing w:val="-43"/>
                      <w:sz w:val="20"/>
                      <w:szCs w:val="20"/>
                    </w:rPr>
                    <w:t xml:space="preserve"> </w:t>
                  </w:r>
                  <w:r>
                    <w:rPr>
                      <w:rFonts w:eastAsia="Times New Roman" w:cs="Times New Roman" w:ascii="Times New Roman" w:hAnsi="Times New Roman"/>
                      <w:spacing w:val="1"/>
                      <w:sz w:val="20"/>
                      <w:szCs w:val="20"/>
                    </w:rPr>
                    <w:t>K≤0.28×10</w:t>
                  </w:r>
                  <w:r>
                    <w:rPr>
                      <w:rFonts w:eastAsia="Times New Roman" w:cs="Times New Roman" w:ascii="Times New Roman" w:hAnsi="Times New Roman"/>
                      <w:spacing w:val="1"/>
                      <w:position w:val="6"/>
                      <w:sz w:val="13"/>
                      <w:szCs w:val="13"/>
                    </w:rPr>
                    <w:t>-8</w:t>
                  </w:r>
                  <w:r>
                    <w:rPr>
                      <w:rFonts w:eastAsia="Times New Roman" w:cs="Times New Roman" w:ascii="Times New Roman" w:hAnsi="Times New Roman"/>
                      <w:sz w:val="20"/>
                      <w:szCs w:val="20"/>
                    </w:rPr>
                    <w:t>cm</w:t>
                  </w:r>
                  <w:r>
                    <w:rPr>
                      <w:rFonts w:eastAsia="Times New Roman" w:cs="Times New Roman" w:ascii="Times New Roman" w:hAnsi="Times New Roman"/>
                      <w:spacing w:val="1"/>
                      <w:sz w:val="20"/>
                      <w:szCs w:val="20"/>
                    </w:rPr>
                    <w:t>/s</w:t>
                  </w:r>
                  <w:r>
                    <w:rPr>
                      <w:spacing w:val="1"/>
                      <w:sz w:val="20"/>
                      <w:szCs w:val="20"/>
                    </w:rPr>
                    <w:t>）</w:t>
                  </w:r>
                  <w:r>
                    <w:rPr>
                      <w:sz w:val="20"/>
                      <w:szCs w:val="20"/>
                    </w:rPr>
                    <w:t xml:space="preserve"> </w:t>
                  </w:r>
                  <w:r>
                    <w:rPr>
                      <w:rFonts w:eastAsia="Times New Roman" w:cs="Times New Roman" w:ascii="Times New Roman" w:hAnsi="Times New Roman"/>
                      <w:spacing w:val="5"/>
                      <w:sz w:val="20"/>
                      <w:szCs w:val="20"/>
                    </w:rPr>
                    <w:t>+2</w:t>
                  </w:r>
                  <w:r>
                    <w:rPr>
                      <w:rFonts w:eastAsia="Times New Roman" w:cs="Times New Roman" w:ascii="Times New Roman" w:hAnsi="Times New Roman"/>
                      <w:sz w:val="20"/>
                      <w:szCs w:val="20"/>
                    </w:rPr>
                    <w:t>mmHDPE</w:t>
                  </w:r>
                  <w:r>
                    <w:rPr>
                      <w:rFonts w:eastAsia="Times New Roman" w:cs="Times New Roman" w:ascii="Times New Roman" w:hAnsi="Times New Roman"/>
                      <w:spacing w:val="5"/>
                      <w:sz w:val="20"/>
                      <w:szCs w:val="20"/>
                    </w:rPr>
                    <w:t xml:space="preserve">  </w:t>
                  </w:r>
                  <w:r>
                    <w:rPr>
                      <w:spacing w:val="5"/>
                      <w:sz w:val="20"/>
                      <w:szCs w:val="20"/>
                    </w:rPr>
                    <w:t>膜或至少</w:t>
                  </w:r>
                  <w:r>
                    <w:rPr>
                      <w:spacing w:val="-42"/>
                      <w:sz w:val="20"/>
                      <w:szCs w:val="20"/>
                    </w:rPr>
                    <w:t xml:space="preserve"> </w:t>
                  </w:r>
                  <w:r>
                    <w:rPr>
                      <w:rFonts w:eastAsia="Times New Roman" w:cs="Times New Roman" w:ascii="Times New Roman" w:hAnsi="Times New Roman"/>
                      <w:spacing w:val="5"/>
                      <w:sz w:val="20"/>
                      <w:szCs w:val="20"/>
                    </w:rPr>
                    <w:t>2</w:t>
                  </w:r>
                  <w:r>
                    <w:rPr>
                      <w:rFonts w:eastAsia="Times New Roman" w:cs="Times New Roman" w:ascii="Times New Roman" w:hAnsi="Times New Roman"/>
                      <w:sz w:val="20"/>
                      <w:szCs w:val="20"/>
                    </w:rPr>
                    <w:t>mm</w:t>
                  </w:r>
                  <w:r>
                    <w:rPr>
                      <w:rFonts w:eastAsia="Times New Roman" w:cs="Times New Roman" w:ascii="Times New Roman" w:hAnsi="Times New Roman"/>
                      <w:spacing w:val="8"/>
                      <w:sz w:val="20"/>
                      <w:szCs w:val="20"/>
                    </w:rPr>
                    <w:t xml:space="preserve">  </w:t>
                  </w:r>
                  <w:r>
                    <w:rPr>
                      <w:spacing w:val="5"/>
                      <w:sz w:val="20"/>
                      <w:szCs w:val="20"/>
                    </w:rPr>
                    <w:t>厚的</w:t>
                  </w:r>
                  <w:r>
                    <w:rPr>
                      <w:sz w:val="20"/>
                      <w:szCs w:val="20"/>
                    </w:rPr>
                    <w:t xml:space="preserve">  </w:t>
                  </w:r>
                  <w:r>
                    <w:rPr>
                      <w:spacing w:val="6"/>
                      <w:sz w:val="20"/>
                      <w:szCs w:val="20"/>
                    </w:rPr>
                    <w:t>其它人工材料</w:t>
                  </w:r>
                  <w:r>
                    <w:rPr>
                      <w:rFonts w:ascii="Times New Roman" w:hAnsi="Times New Roman" w:cs="Times New Roman" w:eastAsia="Times New Roman"/>
                      <w:spacing w:val="6"/>
                      <w:sz w:val="20"/>
                      <w:szCs w:val="20"/>
                    </w:rPr>
                    <w:t>”</w:t>
                  </w:r>
                  <w:r>
                    <w:rPr>
                      <w:spacing w:val="6"/>
                      <w:sz w:val="20"/>
                      <w:szCs w:val="20"/>
                    </w:rPr>
                    <w:t>进行防渗处理，满</w:t>
                  </w:r>
                </w:p>
                <w:p>
                  <w:pPr>
                    <w:pStyle w:val="TableText"/>
                    <w:spacing w:lineRule="auto" w:line="269" w:before="1" w:after="0"/>
                    <w:ind w:hanging="407" w:start="588" w:end="221"/>
                    <w:rPr>
                      <w:sz w:val="20"/>
                      <w:szCs w:val="20"/>
                    </w:rPr>
                  </w:pPr>
                  <w:r>
                    <w:rPr>
                      <w:spacing w:val="4"/>
                      <w:sz w:val="20"/>
                      <w:szCs w:val="20"/>
                    </w:rPr>
                    <w:t>足等效黏土防渗层</w:t>
                  </w:r>
                  <w:r>
                    <w:rPr>
                      <w:spacing w:val="-37"/>
                      <w:sz w:val="20"/>
                      <w:szCs w:val="20"/>
                    </w:rPr>
                    <w:t xml:space="preserve"> </w:t>
                  </w:r>
                  <w:r>
                    <w:rPr>
                      <w:rFonts w:eastAsia="Times New Roman" w:cs="Times New Roman" w:ascii="Times New Roman" w:hAnsi="Times New Roman"/>
                      <w:sz w:val="20"/>
                      <w:szCs w:val="20"/>
                    </w:rPr>
                    <w:t>Mb</w:t>
                  </w:r>
                  <w:r>
                    <w:rPr>
                      <w:rFonts w:eastAsia="Times New Roman" w:cs="Times New Roman" w:ascii="Times New Roman" w:hAnsi="Times New Roman"/>
                      <w:spacing w:val="4"/>
                      <w:sz w:val="20"/>
                      <w:szCs w:val="20"/>
                    </w:rPr>
                    <w:t>≥6.0m</w:t>
                  </w:r>
                  <w:r>
                    <w:rPr>
                      <w:spacing w:val="4"/>
                      <w:sz w:val="20"/>
                      <w:szCs w:val="20"/>
                    </w:rPr>
                    <w:t>，</w:t>
                  </w:r>
                  <w:r>
                    <w:rPr>
                      <w:sz w:val="20"/>
                      <w:szCs w:val="20"/>
                    </w:rPr>
                    <w:t xml:space="preserve"> </w:t>
                  </w:r>
                  <w:r>
                    <w:rPr>
                      <w:rFonts w:eastAsia="Times New Roman" w:cs="Times New Roman" w:ascii="Times New Roman" w:hAnsi="Times New Roman"/>
                      <w:spacing w:val="4"/>
                      <w:sz w:val="20"/>
                      <w:szCs w:val="20"/>
                    </w:rPr>
                    <w:t>K≤1×10</w:t>
                  </w:r>
                  <w:r>
                    <w:rPr>
                      <w:rFonts w:eastAsia="Times New Roman" w:cs="Times New Roman" w:ascii="Times New Roman" w:hAnsi="Times New Roman"/>
                      <w:spacing w:val="4"/>
                      <w:position w:val="6"/>
                      <w:sz w:val="13"/>
                      <w:szCs w:val="13"/>
                    </w:rPr>
                    <w:t>-7</w:t>
                  </w:r>
                  <w:r>
                    <w:rPr>
                      <w:rFonts w:eastAsia="Times New Roman" w:cs="Times New Roman" w:ascii="Times New Roman" w:hAnsi="Times New Roman"/>
                      <w:sz w:val="20"/>
                      <w:szCs w:val="20"/>
                    </w:rPr>
                    <w:t>cm</w:t>
                  </w:r>
                  <w:r>
                    <w:rPr>
                      <w:rFonts w:eastAsia="Times New Roman" w:cs="Times New Roman" w:ascii="Times New Roman" w:hAnsi="Times New Roman"/>
                      <w:spacing w:val="4"/>
                      <w:sz w:val="20"/>
                      <w:szCs w:val="20"/>
                    </w:rPr>
                    <w:t>/s</w:t>
                  </w:r>
                  <w:r>
                    <w:rPr>
                      <w:rFonts w:eastAsia="Times New Roman" w:cs="Times New Roman" w:ascii="Times New Roman" w:hAnsi="Times New Roman"/>
                      <w:spacing w:val="17"/>
                      <w:sz w:val="20"/>
                      <w:szCs w:val="20"/>
                    </w:rPr>
                    <w:t xml:space="preserve">  </w:t>
                  </w:r>
                  <w:r>
                    <w:rPr>
                      <w:spacing w:val="4"/>
                      <w:sz w:val="20"/>
                      <w:szCs w:val="20"/>
                    </w:rPr>
                    <w:t>的要求</w:t>
                  </w:r>
                </w:p>
              </w:tc>
              <w:tc>
                <w:tcPr>
                  <w:tcW w:w="2641"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05"/>
                    <w:rPr>
                      <w:rFonts w:ascii="Arial" w:hAnsi="Arial"/>
                      <w:sz w:val="21"/>
                      <w:szCs w:val="20"/>
                    </w:rPr>
                  </w:pPr>
                  <w:r>
                    <w:rPr>
                      <w:rFonts w:ascii="Arial" w:hAnsi="Arial"/>
                      <w:sz w:val="21"/>
                      <w:szCs w:val="20"/>
                    </w:rPr>
                  </w:r>
                </w:p>
                <w:p>
                  <w:pPr>
                    <w:pStyle w:val="Normal"/>
                    <w:spacing w:lineRule="auto" w:line="305"/>
                    <w:rPr>
                      <w:rFonts w:ascii="Arial" w:hAnsi="Arial"/>
                      <w:sz w:val="21"/>
                    </w:rPr>
                  </w:pPr>
                  <w:r>
                    <w:rPr>
                      <w:rFonts w:ascii="Arial" w:hAnsi="Arial"/>
                      <w:sz w:val="21"/>
                    </w:rPr>
                  </w:r>
                </w:p>
                <w:p>
                  <w:pPr>
                    <w:pStyle w:val="Normal"/>
                    <w:spacing w:lineRule="auto" w:line="305"/>
                    <w:rPr>
                      <w:rFonts w:ascii="Arial" w:hAnsi="Arial"/>
                      <w:sz w:val="21"/>
                    </w:rPr>
                  </w:pPr>
                  <w:r>
                    <w:rPr>
                      <w:rFonts w:ascii="Arial" w:hAnsi="Arial"/>
                      <w:sz w:val="21"/>
                    </w:rPr>
                  </w:r>
                </w:p>
                <w:p>
                  <w:pPr>
                    <w:pStyle w:val="TableText"/>
                    <w:spacing w:lineRule="auto" w:line="221" w:before="65" w:after="0"/>
                    <w:ind w:start="447" w:end="0"/>
                    <w:rPr>
                      <w:sz w:val="20"/>
                      <w:szCs w:val="20"/>
                    </w:rPr>
                  </w:pPr>
                  <w:r>
                    <w:rPr>
                      <w:spacing w:val="8"/>
                      <w:sz w:val="20"/>
                      <w:szCs w:val="20"/>
                    </w:rPr>
                    <w:t>等效粘土防渗层</w:t>
                  </w:r>
                </w:p>
                <w:p>
                  <w:pPr>
                    <w:pStyle w:val="TableText"/>
                    <w:spacing w:lineRule="exact" w:line="274"/>
                    <w:ind w:start="30" w:end="0"/>
                    <w:rPr>
                      <w:rFonts w:ascii="Times New Roman" w:hAnsi="Times New Roman" w:eastAsia="Times New Roman" w:cs="Times New Roman"/>
                      <w:sz w:val="20"/>
                      <w:szCs w:val="20"/>
                    </w:rPr>
                  </w:pPr>
                  <w:r>
                    <w:rPr>
                      <w:rFonts w:eastAsia="Times New Roman" w:cs="Times New Roman" w:ascii="Times New Roman" w:hAnsi="Times New Roman"/>
                      <w:position w:val="2"/>
                      <w:sz w:val="20"/>
                      <w:szCs w:val="20"/>
                    </w:rPr>
                    <w:t>Mb</w:t>
                  </w:r>
                  <w:r>
                    <w:rPr>
                      <w:rFonts w:eastAsia="Times New Roman" w:cs="Times New Roman" w:ascii="Times New Roman" w:hAnsi="Times New Roman"/>
                      <w:spacing w:val="3"/>
                      <w:position w:val="2"/>
                      <w:sz w:val="20"/>
                      <w:szCs w:val="20"/>
                    </w:rPr>
                    <w:t>≥6.0m</w:t>
                  </w:r>
                  <w:r>
                    <w:rPr>
                      <w:rFonts w:eastAsia="Times New Roman" w:cs="Times New Roman" w:ascii="Times New Roman" w:hAnsi="Times New Roman"/>
                      <w:spacing w:val="-19"/>
                      <w:position w:val="2"/>
                      <w:sz w:val="20"/>
                      <w:szCs w:val="20"/>
                    </w:rPr>
                    <w:t xml:space="preserve"> </w:t>
                  </w:r>
                  <w:r>
                    <w:rPr>
                      <w:spacing w:val="3"/>
                      <w:position w:val="2"/>
                      <w:sz w:val="20"/>
                      <w:szCs w:val="20"/>
                    </w:rPr>
                    <w:t>，</w:t>
                  </w:r>
                  <w:r>
                    <w:rPr>
                      <w:rFonts w:eastAsia="Times New Roman" w:cs="Times New Roman" w:ascii="Times New Roman" w:hAnsi="Times New Roman"/>
                      <w:spacing w:val="3"/>
                      <w:position w:val="2"/>
                      <w:sz w:val="20"/>
                      <w:szCs w:val="20"/>
                    </w:rPr>
                    <w:t>K≤1×10</w:t>
                  </w:r>
                  <w:r>
                    <w:rPr>
                      <w:rFonts w:eastAsia="Times New Roman" w:cs="Times New Roman" w:ascii="Times New Roman" w:hAnsi="Times New Roman"/>
                      <w:spacing w:val="3"/>
                      <w:position w:val="8"/>
                      <w:sz w:val="13"/>
                      <w:szCs w:val="13"/>
                    </w:rPr>
                    <w:t>-7</w:t>
                  </w:r>
                  <w:r>
                    <w:rPr>
                      <w:rFonts w:eastAsia="Times New Roman" w:cs="Times New Roman" w:ascii="Times New Roman" w:hAnsi="Times New Roman"/>
                      <w:spacing w:val="29"/>
                      <w:w w:val="101"/>
                      <w:position w:val="8"/>
                      <w:sz w:val="13"/>
                      <w:szCs w:val="13"/>
                    </w:rPr>
                    <w:t xml:space="preserve"> </w:t>
                  </w:r>
                  <w:r>
                    <w:rPr>
                      <w:rFonts w:eastAsia="Times New Roman" w:cs="Times New Roman" w:ascii="Times New Roman" w:hAnsi="Times New Roman"/>
                      <w:position w:val="2"/>
                      <w:sz w:val="20"/>
                      <w:szCs w:val="20"/>
                    </w:rPr>
                    <w:t>cm</w:t>
                  </w:r>
                  <w:r>
                    <w:rPr>
                      <w:rFonts w:eastAsia="Times New Roman" w:cs="Times New Roman" w:ascii="Times New Roman" w:hAnsi="Times New Roman"/>
                      <w:spacing w:val="3"/>
                      <w:position w:val="2"/>
                      <w:sz w:val="20"/>
                      <w:szCs w:val="20"/>
                    </w:rPr>
                    <w:t>/s</w:t>
                  </w:r>
                </w:p>
              </w:tc>
            </w:tr>
            <w:tr>
              <w:trPr>
                <w:trHeight w:val="822" w:hRule="atLeast"/>
              </w:trPr>
              <w:tc>
                <w:tcPr>
                  <w:tcW w:w="831" w:type="dxa"/>
                  <w:tcBorders>
                    <w:top w:val="single" w:sz="2" w:space="0" w:color="000000"/>
                    <w:start w:val="single" w:sz="2" w:space="0" w:color="000000"/>
                    <w:bottom w:val="single" w:sz="2" w:space="0" w:color="000000"/>
                    <w:end w:val="single" w:sz="2" w:space="0" w:color="000000"/>
                  </w:tcBorders>
                </w:tcPr>
                <w:p>
                  <w:pPr>
                    <w:pStyle w:val="TableText"/>
                    <w:spacing w:before="170" w:after="0"/>
                    <w:ind w:firstLine="95" w:start="75" w:end="54"/>
                    <w:rPr>
                      <w:sz w:val="20"/>
                      <w:szCs w:val="20"/>
                    </w:rPr>
                  </w:pPr>
                  <w:r>
                    <w:rPr>
                      <w:spacing w:val="3"/>
                      <w:sz w:val="20"/>
                      <w:szCs w:val="20"/>
                    </w:rPr>
                    <w:t>一般</w:t>
                  </w:r>
                  <w:r>
                    <w:rPr>
                      <w:sz w:val="20"/>
                      <w:szCs w:val="20"/>
                    </w:rPr>
                    <w:t xml:space="preserve">  </w:t>
                  </w:r>
                  <w:r>
                    <w:rPr>
                      <w:spacing w:val="2"/>
                      <w:sz w:val="20"/>
                      <w:szCs w:val="20"/>
                    </w:rPr>
                    <w:t>防渗区</w:t>
                  </w:r>
                </w:p>
              </w:tc>
              <w:tc>
                <w:tcPr>
                  <w:tcW w:w="2005" w:type="dxa"/>
                  <w:tcBorders>
                    <w:top w:val="single" w:sz="2" w:space="0" w:color="000000"/>
                    <w:start w:val="single" w:sz="2" w:space="0" w:color="000000"/>
                    <w:bottom w:val="single" w:sz="2" w:space="0" w:color="000000"/>
                    <w:end w:val="single" w:sz="2" w:space="0" w:color="000000"/>
                  </w:tcBorders>
                </w:tcPr>
                <w:p>
                  <w:pPr>
                    <w:pStyle w:val="TableText"/>
                    <w:spacing w:before="170" w:after="0"/>
                    <w:ind w:hanging="190" w:start="223" w:end="0"/>
                    <w:rPr>
                      <w:sz w:val="20"/>
                      <w:szCs w:val="20"/>
                    </w:rPr>
                  </w:pPr>
                  <w:r>
                    <w:rPr>
                      <w:spacing w:val="-6"/>
                      <w:sz w:val="20"/>
                      <w:szCs w:val="20"/>
                    </w:rPr>
                    <w:t>站内道路、洗车区、</w:t>
                  </w:r>
                  <w:r>
                    <w:rPr>
                      <w:spacing w:val="1"/>
                      <w:sz w:val="20"/>
                      <w:szCs w:val="20"/>
                    </w:rPr>
                    <w:t xml:space="preserve"> </w:t>
                  </w:r>
                  <w:r>
                    <w:rPr>
                      <w:rFonts w:eastAsia="Times New Roman" w:cs="Times New Roman" w:ascii="Times New Roman" w:hAnsi="Times New Roman"/>
                      <w:sz w:val="20"/>
                      <w:szCs w:val="20"/>
                    </w:rPr>
                    <w:t>CNG</w:t>
                  </w:r>
                  <w:r>
                    <w:rPr>
                      <w:rFonts w:eastAsia="Times New Roman" w:cs="Times New Roman" w:ascii="Times New Roman" w:hAnsi="Times New Roman"/>
                      <w:spacing w:val="4"/>
                      <w:sz w:val="20"/>
                      <w:szCs w:val="20"/>
                    </w:rPr>
                    <w:t xml:space="preserve"> </w:t>
                  </w:r>
                  <w:r>
                    <w:rPr>
                      <w:spacing w:val="4"/>
                      <w:sz w:val="20"/>
                      <w:szCs w:val="20"/>
                    </w:rPr>
                    <w:t>加气棚区</w:t>
                  </w:r>
                </w:p>
              </w:tc>
              <w:tc>
                <w:tcPr>
                  <w:tcW w:w="3503" w:type="dxa"/>
                  <w:tcBorders>
                    <w:top w:val="single" w:sz="2" w:space="0" w:color="000000"/>
                    <w:start w:val="single" w:sz="2" w:space="0" w:color="000000"/>
                    <w:bottom w:val="single" w:sz="2" w:space="0" w:color="000000"/>
                    <w:end w:val="single" w:sz="2" w:space="0" w:color="000000"/>
                  </w:tcBorders>
                </w:tcPr>
                <w:p>
                  <w:pPr>
                    <w:pStyle w:val="TableText"/>
                    <w:spacing w:lineRule="auto" w:line="223" w:before="34" w:after="0"/>
                    <w:ind w:start="33" w:end="0"/>
                    <w:rPr>
                      <w:sz w:val="20"/>
                      <w:szCs w:val="20"/>
                    </w:rPr>
                  </w:pPr>
                  <w:r>
                    <w:rPr>
                      <w:spacing w:val="3"/>
                      <w:sz w:val="20"/>
                      <w:szCs w:val="20"/>
                    </w:rPr>
                    <w:t>采用防渗混凝土地面，满足等效黏</w:t>
                  </w:r>
                </w:p>
                <w:p>
                  <w:pPr>
                    <w:pStyle w:val="TableText"/>
                    <w:spacing w:lineRule="exact" w:line="274"/>
                    <w:ind w:start="34" w:end="0"/>
                    <w:rPr>
                      <w:rFonts w:ascii="Times New Roman" w:hAnsi="Times New Roman" w:eastAsia="Times New Roman" w:cs="Times New Roman"/>
                      <w:sz w:val="20"/>
                      <w:szCs w:val="20"/>
                    </w:rPr>
                  </w:pPr>
                  <w:r>
                    <w:rPr>
                      <w:spacing w:val="2"/>
                      <w:position w:val="1"/>
                      <w:sz w:val="20"/>
                      <w:szCs w:val="20"/>
                    </w:rPr>
                    <w:t>土防渗层</w:t>
                  </w:r>
                  <w:r>
                    <w:rPr>
                      <w:spacing w:val="-32"/>
                      <w:position w:val="1"/>
                      <w:sz w:val="20"/>
                      <w:szCs w:val="20"/>
                    </w:rPr>
                    <w:t xml:space="preserve"> </w:t>
                  </w:r>
                  <w:r>
                    <w:rPr>
                      <w:rFonts w:eastAsia="Times New Roman" w:cs="Times New Roman" w:ascii="Times New Roman" w:hAnsi="Times New Roman"/>
                      <w:position w:val="1"/>
                      <w:sz w:val="20"/>
                      <w:szCs w:val="20"/>
                    </w:rPr>
                    <w:t>Mb</w:t>
                  </w:r>
                  <w:r>
                    <w:rPr>
                      <w:rFonts w:eastAsia="Times New Roman" w:cs="Times New Roman" w:ascii="Times New Roman" w:hAnsi="Times New Roman"/>
                      <w:spacing w:val="2"/>
                      <w:position w:val="1"/>
                      <w:sz w:val="20"/>
                      <w:szCs w:val="20"/>
                    </w:rPr>
                    <w:t>≥1.5m</w:t>
                  </w:r>
                  <w:r>
                    <w:rPr>
                      <w:spacing w:val="2"/>
                      <w:position w:val="1"/>
                      <w:sz w:val="20"/>
                      <w:szCs w:val="20"/>
                    </w:rPr>
                    <w:t>，</w:t>
                  </w:r>
                  <w:r>
                    <w:rPr>
                      <w:rFonts w:eastAsia="Times New Roman" w:cs="Times New Roman" w:ascii="Times New Roman" w:hAnsi="Times New Roman"/>
                      <w:spacing w:val="2"/>
                      <w:position w:val="1"/>
                      <w:sz w:val="20"/>
                      <w:szCs w:val="20"/>
                    </w:rPr>
                    <w:t>K≤1×10</w:t>
                  </w:r>
                  <w:r>
                    <w:rPr>
                      <w:rFonts w:eastAsia="Times New Roman" w:cs="Times New Roman" w:ascii="Times New Roman" w:hAnsi="Times New Roman"/>
                      <w:spacing w:val="2"/>
                      <w:position w:val="7"/>
                      <w:sz w:val="13"/>
                      <w:szCs w:val="13"/>
                    </w:rPr>
                    <w:t>-7</w:t>
                  </w:r>
                  <w:r>
                    <w:rPr>
                      <w:rFonts w:eastAsia="Times New Roman" w:cs="Times New Roman" w:ascii="Times New Roman" w:hAnsi="Times New Roman"/>
                      <w:position w:val="1"/>
                      <w:sz w:val="20"/>
                      <w:szCs w:val="20"/>
                    </w:rPr>
                    <w:t>cm</w:t>
                  </w:r>
                  <w:r>
                    <w:rPr>
                      <w:rFonts w:eastAsia="Times New Roman" w:cs="Times New Roman" w:ascii="Times New Roman" w:hAnsi="Times New Roman"/>
                      <w:spacing w:val="2"/>
                      <w:position w:val="1"/>
                      <w:sz w:val="20"/>
                      <w:szCs w:val="20"/>
                    </w:rPr>
                    <w:t>/s</w:t>
                  </w:r>
                </w:p>
                <w:p>
                  <w:pPr>
                    <w:pStyle w:val="TableText"/>
                    <w:spacing w:lineRule="auto" w:line="214" w:before="27" w:after="0"/>
                    <w:ind w:start="1267" w:end="0"/>
                    <w:rPr>
                      <w:sz w:val="20"/>
                      <w:szCs w:val="20"/>
                    </w:rPr>
                  </w:pPr>
                  <w:r>
                    <w:rPr>
                      <w:spacing w:val="1"/>
                      <w:sz w:val="20"/>
                      <w:szCs w:val="20"/>
                    </w:rPr>
                    <w:t>的要求</w:t>
                  </w:r>
                </w:p>
              </w:tc>
              <w:tc>
                <w:tcPr>
                  <w:tcW w:w="2641" w:type="dxa"/>
                  <w:tcBorders>
                    <w:top w:val="single" w:sz="2" w:space="0" w:color="000000"/>
                    <w:start w:val="single" w:sz="2" w:space="0" w:color="000000"/>
                    <w:bottom w:val="single" w:sz="2" w:space="0" w:color="000000"/>
                    <w:end w:val="single" w:sz="2" w:space="0" w:color="000000"/>
                  </w:tcBorders>
                </w:tcPr>
                <w:p>
                  <w:pPr>
                    <w:pStyle w:val="TableText"/>
                    <w:spacing w:lineRule="auto" w:line="221" w:before="171" w:after="0"/>
                    <w:ind w:start="447" w:end="0"/>
                    <w:rPr>
                      <w:sz w:val="20"/>
                      <w:szCs w:val="20"/>
                    </w:rPr>
                  </w:pPr>
                  <w:r>
                    <w:rPr>
                      <w:spacing w:val="8"/>
                      <w:sz w:val="20"/>
                      <w:szCs w:val="20"/>
                    </w:rPr>
                    <w:t>等效粘土防渗层</w:t>
                  </w:r>
                </w:p>
                <w:p>
                  <w:pPr>
                    <w:pStyle w:val="TableText"/>
                    <w:spacing w:lineRule="exact" w:line="274"/>
                    <w:ind w:start="30" w:end="0"/>
                    <w:rPr>
                      <w:rFonts w:ascii="Times New Roman" w:hAnsi="Times New Roman" w:eastAsia="Times New Roman" w:cs="Times New Roman"/>
                      <w:sz w:val="20"/>
                      <w:szCs w:val="20"/>
                    </w:rPr>
                  </w:pPr>
                  <w:r>
                    <w:rPr>
                      <w:rFonts w:eastAsia="Times New Roman" w:cs="Times New Roman" w:ascii="Times New Roman" w:hAnsi="Times New Roman"/>
                      <w:position w:val="2"/>
                      <w:sz w:val="20"/>
                      <w:szCs w:val="20"/>
                    </w:rPr>
                    <w:t>Mb</w:t>
                  </w:r>
                  <w:r>
                    <w:rPr>
                      <w:rFonts w:eastAsia="Times New Roman" w:cs="Times New Roman" w:ascii="Times New Roman" w:hAnsi="Times New Roman"/>
                      <w:spacing w:val="3"/>
                      <w:position w:val="2"/>
                      <w:sz w:val="20"/>
                      <w:szCs w:val="20"/>
                    </w:rPr>
                    <w:t>≥1.5m</w:t>
                  </w:r>
                  <w:r>
                    <w:rPr>
                      <w:rFonts w:eastAsia="Times New Roman" w:cs="Times New Roman" w:ascii="Times New Roman" w:hAnsi="Times New Roman"/>
                      <w:spacing w:val="-19"/>
                      <w:position w:val="2"/>
                      <w:sz w:val="20"/>
                      <w:szCs w:val="20"/>
                    </w:rPr>
                    <w:t xml:space="preserve"> </w:t>
                  </w:r>
                  <w:r>
                    <w:rPr>
                      <w:spacing w:val="3"/>
                      <w:position w:val="2"/>
                      <w:sz w:val="20"/>
                      <w:szCs w:val="20"/>
                    </w:rPr>
                    <w:t>，</w:t>
                  </w:r>
                  <w:r>
                    <w:rPr>
                      <w:rFonts w:eastAsia="Times New Roman" w:cs="Times New Roman" w:ascii="Times New Roman" w:hAnsi="Times New Roman"/>
                      <w:spacing w:val="3"/>
                      <w:position w:val="2"/>
                      <w:sz w:val="20"/>
                      <w:szCs w:val="20"/>
                    </w:rPr>
                    <w:t>K≤1×10</w:t>
                  </w:r>
                  <w:r>
                    <w:rPr>
                      <w:rFonts w:eastAsia="Times New Roman" w:cs="Times New Roman" w:ascii="Times New Roman" w:hAnsi="Times New Roman"/>
                      <w:spacing w:val="3"/>
                      <w:position w:val="8"/>
                      <w:sz w:val="13"/>
                      <w:szCs w:val="13"/>
                    </w:rPr>
                    <w:t>-7</w:t>
                  </w:r>
                  <w:r>
                    <w:rPr>
                      <w:rFonts w:eastAsia="Times New Roman" w:cs="Times New Roman" w:ascii="Times New Roman" w:hAnsi="Times New Roman"/>
                      <w:spacing w:val="29"/>
                      <w:w w:val="101"/>
                      <w:position w:val="8"/>
                      <w:sz w:val="13"/>
                      <w:szCs w:val="13"/>
                    </w:rPr>
                    <w:t xml:space="preserve"> </w:t>
                  </w:r>
                  <w:r>
                    <w:rPr>
                      <w:rFonts w:eastAsia="Times New Roman" w:cs="Times New Roman" w:ascii="Times New Roman" w:hAnsi="Times New Roman"/>
                      <w:position w:val="2"/>
                      <w:sz w:val="20"/>
                      <w:szCs w:val="20"/>
                    </w:rPr>
                    <w:t>cm</w:t>
                  </w:r>
                  <w:r>
                    <w:rPr>
                      <w:rFonts w:eastAsia="Times New Roman" w:cs="Times New Roman" w:ascii="Times New Roman" w:hAnsi="Times New Roman"/>
                      <w:spacing w:val="3"/>
                      <w:position w:val="2"/>
                      <w:sz w:val="20"/>
                      <w:szCs w:val="20"/>
                    </w:rPr>
                    <w:t>/s</w:t>
                  </w:r>
                </w:p>
              </w:tc>
            </w:tr>
            <w:tr>
              <w:trPr>
                <w:trHeight w:val="554" w:hRule="atLeast"/>
              </w:trPr>
              <w:tc>
                <w:tcPr>
                  <w:tcW w:w="831"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4" w:after="0"/>
                    <w:ind w:firstLine="96" w:start="75" w:end="54"/>
                    <w:rPr>
                      <w:sz w:val="20"/>
                      <w:szCs w:val="20"/>
                    </w:rPr>
                  </w:pPr>
                  <w:r>
                    <w:rPr>
                      <w:spacing w:val="2"/>
                      <w:sz w:val="20"/>
                      <w:szCs w:val="20"/>
                    </w:rPr>
                    <w:t>简单</w:t>
                  </w:r>
                  <w:r>
                    <w:rPr>
                      <w:sz w:val="20"/>
                      <w:szCs w:val="20"/>
                    </w:rPr>
                    <w:t xml:space="preserve">  </w:t>
                  </w:r>
                  <w:r>
                    <w:rPr>
                      <w:spacing w:val="2"/>
                      <w:sz w:val="20"/>
                      <w:szCs w:val="20"/>
                    </w:rPr>
                    <w:t>防渗区</w:t>
                  </w:r>
                </w:p>
              </w:tc>
              <w:tc>
                <w:tcPr>
                  <w:tcW w:w="200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377" w:end="0"/>
                    <w:rPr>
                      <w:sz w:val="20"/>
                      <w:szCs w:val="20"/>
                    </w:rPr>
                  </w:pPr>
                  <w:r>
                    <w:rPr>
                      <w:spacing w:val="7"/>
                      <w:sz w:val="20"/>
                      <w:szCs w:val="20"/>
                    </w:rPr>
                    <w:t>办公生活区</w:t>
                  </w:r>
                </w:p>
              </w:tc>
              <w:tc>
                <w:tcPr>
                  <w:tcW w:w="3503"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9" w:after="0"/>
                    <w:ind w:start="939" w:end="0"/>
                    <w:rPr>
                      <w:sz w:val="20"/>
                      <w:szCs w:val="20"/>
                    </w:rPr>
                  </w:pPr>
                  <w:r>
                    <w:rPr>
                      <w:spacing w:val="7"/>
                      <w:sz w:val="20"/>
                      <w:szCs w:val="20"/>
                    </w:rPr>
                    <w:t>一般地面硬化</w:t>
                  </w:r>
                </w:p>
              </w:tc>
              <w:tc>
                <w:tcPr>
                  <w:tcW w:w="2641"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9" w:after="0"/>
                    <w:ind w:start="554" w:end="0"/>
                    <w:rPr>
                      <w:sz w:val="20"/>
                      <w:szCs w:val="20"/>
                    </w:rPr>
                  </w:pPr>
                  <w:r>
                    <w:rPr>
                      <w:spacing w:val="7"/>
                      <w:sz w:val="20"/>
                      <w:szCs w:val="20"/>
                    </w:rPr>
                    <w:t>一般地面硬化</w:t>
                  </w:r>
                </w:p>
              </w:tc>
            </w:tr>
          </w:tbl>
          <w:p>
            <w:pPr>
              <w:pStyle w:val="TableText"/>
              <w:keepNext w:val="false"/>
              <w:keepLines w:val="false"/>
              <w:widowControl w:val="false"/>
              <w:kinsoku w:val="true"/>
              <w:overflowPunct w:val="true"/>
              <w:autoSpaceDE w:val="true"/>
              <w:bidi w:val="0"/>
              <w:spacing w:lineRule="auto" w:line="360"/>
              <w:ind w:firstLine="466" w:end="0"/>
              <w:textAlignment w:val="auto"/>
              <w:rPr>
                <w:rFonts w:ascii="Times New Roman" w:hAnsi="Times New Roman" w:cs="Times New Roman"/>
                <w:sz w:val="24"/>
                <w:szCs w:val="24"/>
              </w:rPr>
            </w:pPr>
            <w:r>
              <w:rPr>
                <w:rFonts w:ascii="Times New Roman" w:hAnsi="Times New Roman" w:cs="Times New Roman" w:eastAsia="Times New Roman"/>
                <w:b/>
                <w:bCs/>
                <w:spacing w:val="-4"/>
                <w:sz w:val="24"/>
                <w:szCs w:val="24"/>
              </w:rPr>
              <w:t>③</w:t>
            </w:r>
            <w:r>
              <w:rPr>
                <w:rFonts w:ascii="Times New Roman" w:hAnsi="Times New Roman" w:cs="Times New Roman"/>
                <w:b/>
                <w:bCs/>
                <w:spacing w:val="-4"/>
                <w:sz w:val="24"/>
                <w:szCs w:val="24"/>
              </w:rPr>
              <w:t>管理措施</w:t>
            </w:r>
          </w:p>
          <w:p>
            <w:pPr>
              <w:pStyle w:val="TableText"/>
              <w:keepNext w:val="false"/>
              <w:keepLines w:val="false"/>
              <w:widowControl w:val="false"/>
              <w:kinsoku w:val="true"/>
              <w:overflowPunct w:val="true"/>
              <w:autoSpaceDE w:val="true"/>
              <w:bidi w:val="0"/>
              <w:spacing w:lineRule="auto" w:line="360"/>
              <w:ind w:firstLine="468" w:end="0"/>
              <w:textAlignment w:val="auto"/>
              <w:rPr>
                <w:rFonts w:ascii="Times New Roman" w:hAnsi="Times New Roman" w:cs="Times New Roman"/>
                <w:sz w:val="24"/>
                <w:szCs w:val="24"/>
              </w:rPr>
            </w:pPr>
            <w:r>
              <w:rPr>
                <w:rFonts w:eastAsia="Times New Roman" w:cs="Times New Roman" w:ascii="Times New Roman" w:hAnsi="Times New Roman"/>
                <w:spacing w:val="-3"/>
                <w:sz w:val="24"/>
                <w:szCs w:val="24"/>
              </w:rPr>
              <w:t>a.</w:t>
            </w:r>
            <w:r>
              <w:rPr>
                <w:rFonts w:ascii="Times New Roman" w:hAnsi="Times New Roman" w:cs="Times New Roman"/>
                <w:spacing w:val="-3"/>
                <w:sz w:val="24"/>
                <w:szCs w:val="24"/>
              </w:rPr>
              <w:t>加强环境管理，液态危险废物下方设置托盘，设置空桶作为备用收容设</w:t>
            </w:r>
            <w:r>
              <w:rPr>
                <w:rFonts w:ascii="Times New Roman" w:hAnsi="Times New Roman" w:cs="Times New Roman" w:eastAsia="Times New Roman"/>
                <w:spacing w:val="11"/>
                <w:sz w:val="24"/>
                <w:szCs w:val="24"/>
              </w:rPr>
              <w:t xml:space="preserve"> </w:t>
            </w:r>
            <w:r>
              <w:rPr>
                <w:rFonts w:ascii="Times New Roman" w:hAnsi="Times New Roman" w:cs="Times New Roman"/>
                <w:spacing w:val="-5"/>
                <w:sz w:val="24"/>
                <w:szCs w:val="24"/>
              </w:rPr>
              <w:t>施。</w:t>
            </w:r>
          </w:p>
          <w:p>
            <w:pPr>
              <w:pStyle w:val="TableText"/>
              <w:keepNext w:val="false"/>
              <w:keepLines w:val="false"/>
              <w:widowControl w:val="false"/>
              <w:kinsoku w:val="true"/>
              <w:overflowPunct w:val="true"/>
              <w:autoSpaceDE w:val="true"/>
              <w:bidi w:val="0"/>
              <w:spacing w:lineRule="auto" w:line="360"/>
              <w:ind w:firstLine="468" w:end="0"/>
              <w:textAlignment w:val="auto"/>
              <w:rPr>
                <w:rFonts w:ascii="Times New Roman" w:hAnsi="Times New Roman" w:cs="Times New Roman"/>
                <w:sz w:val="24"/>
                <w:szCs w:val="24"/>
              </w:rPr>
            </w:pPr>
            <w:r>
              <w:rPr>
                <w:rFonts w:eastAsia="Times New Roman" w:cs="Times New Roman" w:ascii="Times New Roman" w:hAnsi="Times New Roman"/>
                <w:spacing w:val="-3"/>
                <w:sz w:val="24"/>
                <w:szCs w:val="24"/>
              </w:rPr>
              <w:t>b.</w:t>
            </w:r>
            <w:r>
              <w:rPr>
                <w:rFonts w:ascii="Times New Roman" w:hAnsi="Times New Roman" w:cs="Times New Roman"/>
                <w:spacing w:val="-3"/>
                <w:sz w:val="24"/>
                <w:szCs w:val="24"/>
              </w:rPr>
              <w:t>落实防渗措施，严格按照分区防渗措施进行防渗处理，防渗工程设计使</w:t>
            </w:r>
            <w:r>
              <w:rPr>
                <w:rFonts w:ascii="Times New Roman" w:hAnsi="Times New Roman" w:cs="Times New Roman" w:eastAsia="Times New Roman"/>
                <w:spacing w:val="7"/>
                <w:sz w:val="24"/>
                <w:szCs w:val="24"/>
              </w:rPr>
              <w:t xml:space="preserve"> </w:t>
            </w:r>
            <w:r>
              <w:rPr>
                <w:rFonts w:ascii="Times New Roman" w:hAnsi="Times New Roman" w:cs="Times New Roman"/>
                <w:spacing w:val="-1"/>
                <w:sz w:val="24"/>
                <w:szCs w:val="24"/>
              </w:rPr>
              <w:t>用年限宜按</w:t>
            </w:r>
            <w:r>
              <w:rPr>
                <w:rFonts w:ascii="Times New Roman" w:hAnsi="Times New Roman" w:cs="Times New Roman" w:eastAsia="Times New Roman"/>
                <w:spacing w:val="-44"/>
                <w:sz w:val="24"/>
                <w:szCs w:val="24"/>
              </w:rPr>
              <w:t xml:space="preserve"> </w:t>
            </w:r>
            <w:r>
              <w:rPr>
                <w:rFonts w:eastAsia="Times New Roman" w:cs="Times New Roman" w:ascii="Times New Roman" w:hAnsi="Times New Roman"/>
                <w:spacing w:val="-1"/>
                <w:sz w:val="24"/>
                <w:szCs w:val="24"/>
              </w:rPr>
              <w:t xml:space="preserve">50 </w:t>
            </w:r>
            <w:r>
              <w:rPr>
                <w:rFonts w:ascii="Times New Roman" w:hAnsi="Times New Roman" w:cs="Times New Roman"/>
                <w:spacing w:val="-1"/>
                <w:sz w:val="24"/>
                <w:szCs w:val="24"/>
              </w:rPr>
              <w:t>年进行设计，防渗材料必须符合防渗系数要求。</w:t>
            </w:r>
          </w:p>
          <w:p>
            <w:pPr>
              <w:pStyle w:val="Normal"/>
              <w:keepNext w:val="false"/>
              <w:keepLines w:val="false"/>
              <w:widowControl w:val="false"/>
              <w:kinsoku w:val="true"/>
              <w:overflowPunct w:val="true"/>
              <w:autoSpaceDE w:val="true"/>
              <w:bidi w:val="0"/>
              <w:snapToGrid w:val="false"/>
              <w:spacing w:lineRule="auto" w:line="360"/>
              <w:ind w:firstLine="476" w:end="0"/>
              <w:textAlignment w:val="auto"/>
              <w:rPr>
                <w:rFonts w:ascii="Times New Roman" w:hAnsi="Times New Roman" w:cs="Times New Roman"/>
                <w:bCs/>
                <w:color w:val="000000"/>
                <w:kern w:val="2"/>
                <w:sz w:val="24"/>
                <w:szCs w:val="24"/>
                <w:lang w:val="en-US" w:eastAsia="zh-CN"/>
              </w:rPr>
            </w:pPr>
            <w:r>
              <w:rPr>
                <w:rFonts w:eastAsia="Times New Roman" w:cs="Times New Roman" w:ascii="Times New Roman" w:hAnsi="Times New Roman"/>
                <w:spacing w:val="-1"/>
                <w:sz w:val="24"/>
                <w:szCs w:val="24"/>
              </w:rPr>
              <w:t>c.</w:t>
            </w:r>
            <w:r>
              <w:rPr>
                <w:rFonts w:ascii="Times New Roman" w:hAnsi="Times New Roman" w:cs="Times New Roman"/>
                <w:spacing w:val="-1"/>
                <w:sz w:val="24"/>
                <w:szCs w:val="24"/>
              </w:rPr>
              <w:t>制定环境风险应急预案，防范风险事故对地下水的影响。</w:t>
            </w:r>
          </w:p>
          <w:p>
            <w:pPr>
              <w:pStyle w:val="TableText"/>
              <w:keepNext w:val="false"/>
              <w:keepLines w:val="false"/>
              <w:widowControl w:val="false"/>
              <w:kinsoku w:val="true"/>
              <w:overflowPunct w:val="true"/>
              <w:autoSpaceDE w:val="true"/>
              <w:bidi w:val="0"/>
              <w:spacing w:lineRule="auto" w:line="360"/>
              <w:ind w:firstLine="466" w:end="0"/>
              <w:textAlignment w:val="auto"/>
              <w:rPr>
                <w:rFonts w:ascii="Times New Roman" w:hAnsi="Times New Roman" w:cs="Times New Roman"/>
                <w:sz w:val="24"/>
                <w:szCs w:val="24"/>
              </w:rPr>
            </w:pPr>
            <w:r>
              <w:rPr>
                <w:rFonts w:ascii="Times New Roman" w:hAnsi="Times New Roman" w:cs="Times New Roman" w:eastAsia="Times New Roman"/>
                <w:b/>
                <w:bCs/>
                <w:spacing w:val="-4"/>
                <w:sz w:val="24"/>
                <w:szCs w:val="24"/>
              </w:rPr>
              <w:t>④</w:t>
            </w:r>
            <w:r>
              <w:rPr>
                <w:rFonts w:ascii="Times New Roman" w:hAnsi="Times New Roman" w:cs="Times New Roman"/>
                <w:b/>
                <w:bCs/>
                <w:spacing w:val="-4"/>
                <w:sz w:val="24"/>
                <w:szCs w:val="24"/>
              </w:rPr>
              <w:t>定期监测</w:t>
            </w:r>
          </w:p>
          <w:p>
            <w:pPr>
              <w:pStyle w:val="TableText"/>
              <w:keepNext w:val="false"/>
              <w:keepLines w:val="false"/>
              <w:widowControl w:val="false"/>
              <w:kinsoku w:val="true"/>
              <w:overflowPunct w:val="true"/>
              <w:autoSpaceDE w:val="true"/>
              <w:bidi w:val="0"/>
              <w:spacing w:lineRule="auto" w:line="360"/>
              <w:ind w:firstLine="472" w:end="0"/>
              <w:textAlignment w:val="auto"/>
              <w:rPr>
                <w:rFonts w:ascii="Times New Roman" w:hAnsi="Times New Roman" w:cs="Times New Roman"/>
                <w:sz w:val="24"/>
                <w:szCs w:val="24"/>
              </w:rPr>
            </w:pPr>
            <w:r>
              <w:rPr>
                <w:rFonts w:ascii="Times New Roman" w:hAnsi="Times New Roman" w:cs="Times New Roman"/>
                <w:spacing w:val="-2"/>
                <w:sz w:val="24"/>
                <w:szCs w:val="24"/>
              </w:rPr>
              <w:t>项目不在地下水饮用水水源保护区和补给径流区内，周边居民以自来水作</w:t>
            </w:r>
            <w:r>
              <w:rPr>
                <w:rFonts w:ascii="Times New Roman" w:hAnsi="Times New Roman" w:cs="Times New Roman" w:eastAsia="Times New Roman"/>
                <w:spacing w:val="16"/>
                <w:sz w:val="24"/>
                <w:szCs w:val="24"/>
              </w:rPr>
              <w:t xml:space="preserve"> </w:t>
            </w:r>
            <w:r>
              <w:rPr>
                <w:rFonts w:ascii="Times New Roman" w:hAnsi="Times New Roman" w:cs="Times New Roman"/>
                <w:spacing w:val="-1"/>
                <w:sz w:val="24"/>
                <w:szCs w:val="24"/>
              </w:rPr>
              <w:t>为饮用水。根据《加油站地下水污染防治技术指南（试行）》：项</w:t>
            </w:r>
            <w:r>
              <w:rPr>
                <w:rFonts w:ascii="Times New Roman" w:hAnsi="Times New Roman" w:cs="Times New Roman"/>
                <w:spacing w:val="-2"/>
                <w:sz w:val="24"/>
                <w:szCs w:val="24"/>
              </w:rPr>
              <w:t>目拟设有</w:t>
            </w:r>
            <w:r>
              <w:rPr>
                <w:rFonts w:ascii="Times New Roman" w:hAnsi="Times New Roman" w:cs="Times New Roman" w:eastAsia="Times New Roman"/>
                <w:spacing w:val="-32"/>
                <w:sz w:val="24"/>
                <w:szCs w:val="24"/>
              </w:rPr>
              <w:t xml:space="preserve"> </w:t>
            </w:r>
            <w:r>
              <w:rPr>
                <w:rFonts w:eastAsia="Times New Roman" w:cs="Times New Roman" w:ascii="Times New Roman" w:hAnsi="Times New Roman"/>
                <w:spacing w:val="-2"/>
                <w:sz w:val="24"/>
                <w:szCs w:val="24"/>
              </w:rPr>
              <w:t>1</w:t>
            </w:r>
            <w:r>
              <w:rPr>
                <w:rFonts w:eastAsia="Times New Roman" w:cs="Times New Roman" w:ascii="Times New Roman" w:hAnsi="Times New Roman"/>
                <w:sz w:val="24"/>
                <w:szCs w:val="24"/>
              </w:rPr>
              <w:t xml:space="preserve"> </w:t>
            </w:r>
            <w:r>
              <w:rPr>
                <w:rFonts w:ascii="Times New Roman" w:hAnsi="Times New Roman" w:cs="Times New Roman"/>
                <w:spacing w:val="-1"/>
                <w:sz w:val="24"/>
                <w:szCs w:val="24"/>
              </w:rPr>
              <w:t>个地下水监测井，设置在加油站内油罐区下游。</w:t>
            </w:r>
          </w:p>
          <w:p>
            <w:pPr>
              <w:pStyle w:val="TableText"/>
              <w:keepNext w:val="false"/>
              <w:keepLines w:val="false"/>
              <w:widowControl w:val="false"/>
              <w:kinsoku w:val="true"/>
              <w:overflowPunct w:val="true"/>
              <w:autoSpaceDE w:val="true"/>
              <w:bidi w:val="0"/>
              <w:spacing w:lineRule="auto" w:line="360"/>
              <w:ind w:firstLine="476" w:end="0"/>
              <w:textAlignment w:val="auto"/>
              <w:rPr>
                <w:rFonts w:ascii="Times New Roman" w:hAnsi="Times New Roman" w:cs="Times New Roman"/>
                <w:sz w:val="24"/>
                <w:szCs w:val="24"/>
              </w:rPr>
            </w:pPr>
            <w:r>
              <w:rPr>
                <w:rFonts w:ascii="Times New Roman" w:hAnsi="Times New Roman" w:cs="Times New Roman"/>
                <w:spacing w:val="-1"/>
                <w:sz w:val="24"/>
                <w:szCs w:val="24"/>
              </w:rPr>
              <w:t>本项目运营期间：地下水监测指标及频率如下：</w:t>
            </w:r>
          </w:p>
          <w:p>
            <w:pPr>
              <w:pStyle w:val="TableText"/>
              <w:keepNext w:val="false"/>
              <w:keepLines w:val="false"/>
              <w:widowControl w:val="false"/>
              <w:kinsoku w:val="true"/>
              <w:overflowPunct w:val="true"/>
              <w:autoSpaceDE w:val="true"/>
              <w:bidi w:val="0"/>
              <w:spacing w:lineRule="auto" w:line="360"/>
              <w:ind w:firstLine="480" w:end="0"/>
              <w:textAlignment w:val="auto"/>
              <w:rPr>
                <w:rFonts w:ascii="Times New Roman" w:hAnsi="Times New Roman" w:cs="Times New Roman"/>
                <w:sz w:val="24"/>
                <w:szCs w:val="24"/>
              </w:rPr>
            </w:pPr>
            <w:r>
              <w:rPr>
                <w:rFonts w:eastAsia="Times New Roman" w:cs="Times New Roman" w:ascii="Times New Roman" w:hAnsi="Times New Roman"/>
                <w:sz w:val="24"/>
                <w:szCs w:val="24"/>
              </w:rPr>
              <w:t>A</w:t>
            </w:r>
            <w:r>
              <w:rPr>
                <w:rFonts w:eastAsia="Times New Roman" w:cs="Times New Roman" w:ascii="Times New Roman" w:hAnsi="Times New Roman"/>
                <w:spacing w:val="-30"/>
                <w:sz w:val="24"/>
                <w:szCs w:val="24"/>
              </w:rPr>
              <w:t xml:space="preserve"> </w:t>
            </w:r>
            <w:r>
              <w:rPr>
                <w:rFonts w:ascii="Times New Roman" w:hAnsi="Times New Roman" w:cs="Times New Roman"/>
                <w:sz w:val="24"/>
                <w:szCs w:val="24"/>
              </w:rPr>
              <w:t>、定性监测：可通过肉眼观察、使用测油膏、便携式气体监测仪等其他</w:t>
            </w:r>
            <w:r>
              <w:rPr>
                <w:rFonts w:ascii="Times New Roman" w:hAnsi="Times New Roman" w:cs="Times New Roman" w:eastAsia="Times New Roman"/>
                <w:sz w:val="24"/>
                <w:szCs w:val="24"/>
              </w:rPr>
              <w:t xml:space="preserve"> </w:t>
            </w:r>
            <w:r>
              <w:rPr>
                <w:rFonts w:ascii="Times New Roman" w:hAnsi="Times New Roman" w:cs="Times New Roman"/>
                <w:sz w:val="24"/>
                <w:szCs w:val="24"/>
              </w:rPr>
              <w:t>快速方法判定地下水监测井中是否存在油品污</w:t>
            </w:r>
            <w:r>
              <w:rPr>
                <w:rFonts w:ascii="Times New Roman" w:hAnsi="Times New Roman" w:cs="Times New Roman"/>
                <w:spacing w:val="-1"/>
                <w:sz w:val="24"/>
                <w:szCs w:val="24"/>
              </w:rPr>
              <w:t>染，定性监测每周一次。</w:t>
            </w:r>
          </w:p>
          <w:p>
            <w:pPr>
              <w:pStyle w:val="TableText"/>
              <w:keepNext w:val="false"/>
              <w:keepLines w:val="false"/>
              <w:widowControl w:val="false"/>
              <w:kinsoku w:val="true"/>
              <w:overflowPunct w:val="true"/>
              <w:autoSpaceDE w:val="true"/>
              <w:bidi w:val="0"/>
              <w:spacing w:lineRule="auto" w:line="360"/>
              <w:ind w:firstLine="464" w:end="0"/>
              <w:textAlignment w:val="auto"/>
              <w:rPr>
                <w:rFonts w:ascii="Times New Roman" w:hAnsi="Times New Roman" w:cs="Times New Roman"/>
                <w:sz w:val="24"/>
                <w:szCs w:val="24"/>
              </w:rPr>
            </w:pPr>
            <w:r>
              <w:rPr>
                <w:rFonts w:eastAsia="Times New Roman" w:cs="Times New Roman" w:ascii="Times New Roman" w:hAnsi="Times New Roman"/>
                <w:spacing w:val="-4"/>
                <w:sz w:val="24"/>
                <w:szCs w:val="24"/>
              </w:rPr>
              <w:t>B</w:t>
            </w:r>
            <w:r>
              <w:rPr>
                <w:rFonts w:ascii="Times New Roman" w:hAnsi="Times New Roman" w:cs="Times New Roman"/>
                <w:spacing w:val="-4"/>
                <w:sz w:val="24"/>
                <w:szCs w:val="24"/>
              </w:rPr>
              <w:t>、定量监测：若定性监测发现地下水存在油品污染，立即</w:t>
            </w:r>
            <w:r>
              <w:rPr>
                <w:rFonts w:ascii="Times New Roman" w:hAnsi="Times New Roman" w:cs="Times New Roman"/>
                <w:spacing w:val="-5"/>
                <w:sz w:val="24"/>
                <w:szCs w:val="24"/>
              </w:rPr>
              <w:t>启动定量监测；</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若定性监测未发现问题，则每季度监测</w:t>
            </w:r>
            <w:r>
              <w:rPr>
                <w:rFonts w:eastAsia="Times New Roman" w:cs="Times New Roman" w:ascii="Times New Roman" w:hAnsi="Times New Roman"/>
                <w:spacing w:val="-1"/>
                <w:sz w:val="24"/>
                <w:szCs w:val="24"/>
              </w:rPr>
              <w:t>1</w:t>
            </w:r>
            <w:r>
              <w:rPr>
                <w:rFonts w:ascii="Times New Roman" w:hAnsi="Times New Roman" w:cs="Times New Roman"/>
                <w:spacing w:val="-1"/>
                <w:sz w:val="24"/>
                <w:szCs w:val="24"/>
              </w:rPr>
              <w:t>次，具体监测指标为萘、苯、甲苯、乙苯、邻二甲苯、间（对）二甲苯。</w:t>
            </w:r>
          </w:p>
          <w:p>
            <w:pPr>
              <w:pStyle w:val="TableText"/>
              <w:keepNext w:val="false"/>
              <w:keepLines w:val="false"/>
              <w:widowControl w:val="false"/>
              <w:kinsoku w:val="true"/>
              <w:overflowPunct w:val="true"/>
              <w:autoSpaceDE w:val="true"/>
              <w:bidi w:val="0"/>
              <w:spacing w:lineRule="auto" w:line="360"/>
              <w:ind w:firstLine="482" w:end="0"/>
              <w:textAlignment w:val="auto"/>
              <w:rPr>
                <w:rFonts w:ascii="Times New Roman" w:hAnsi="Times New Roman" w:cs="Times New Roman"/>
                <w:sz w:val="24"/>
                <w:szCs w:val="24"/>
              </w:rPr>
            </w:pPr>
            <w:r>
              <w:rPr>
                <w:rFonts w:ascii="Times New Roman" w:hAnsi="Times New Roman" w:cs="Times New Roman"/>
                <w:b/>
                <w:bCs/>
                <w:sz w:val="24"/>
                <w:szCs w:val="24"/>
              </w:rPr>
              <w:t>本项目防渗工程措施严格执行</w:t>
            </w:r>
            <w:r>
              <w:rPr>
                <w:rFonts w:ascii="Times New Roman" w:hAnsi="Times New Roman" w:cs="Times New Roman" w:eastAsia="Times New Roman"/>
                <w:b/>
                <w:bCs/>
                <w:sz w:val="24"/>
                <w:szCs w:val="24"/>
              </w:rPr>
              <w:t>“</w:t>
            </w:r>
            <w:r>
              <w:rPr>
                <w:rFonts w:ascii="Times New Roman" w:hAnsi="Times New Roman" w:cs="Times New Roman"/>
                <w:b/>
                <w:bCs/>
                <w:sz w:val="24"/>
                <w:szCs w:val="24"/>
              </w:rPr>
              <w:t>源头控制、分区防治、污染监控</w:t>
            </w:r>
            <w:r>
              <w:rPr>
                <w:rFonts w:ascii="Times New Roman" w:hAnsi="Times New Roman" w:cs="Times New Roman"/>
                <w:b/>
                <w:bCs/>
                <w:spacing w:val="-1"/>
                <w:sz w:val="24"/>
                <w:szCs w:val="24"/>
              </w:rPr>
              <w:t>、应急响</w:t>
            </w:r>
            <w:r>
              <w:rPr>
                <w:rFonts w:ascii="Times New Roman" w:hAnsi="Times New Roman" w:cs="Times New Roman" w:eastAsia="Times New Roman"/>
                <w:sz w:val="24"/>
                <w:szCs w:val="24"/>
              </w:rPr>
              <w:t xml:space="preserve"> </w:t>
            </w:r>
            <w:r>
              <w:rPr>
                <w:rFonts w:ascii="Times New Roman" w:hAnsi="Times New Roman" w:cs="Times New Roman"/>
                <w:b/>
                <w:bCs/>
                <w:spacing w:val="-2"/>
                <w:sz w:val="24"/>
                <w:szCs w:val="24"/>
              </w:rPr>
              <w:t>应</w:t>
            </w:r>
            <w:r>
              <w:rPr>
                <w:rFonts w:ascii="Times New Roman" w:hAnsi="Times New Roman" w:cs="Times New Roman" w:eastAsia="Times New Roman"/>
                <w:b/>
                <w:bCs/>
                <w:spacing w:val="-2"/>
                <w:sz w:val="24"/>
                <w:szCs w:val="24"/>
              </w:rPr>
              <w:t>”</w:t>
            </w:r>
            <w:r>
              <w:rPr>
                <w:rFonts w:ascii="Times New Roman" w:hAnsi="Times New Roman" w:cs="Times New Roman"/>
                <w:b/>
                <w:bCs/>
                <w:spacing w:val="-2"/>
                <w:sz w:val="24"/>
                <w:szCs w:val="24"/>
              </w:rPr>
              <w:t>的原则，采取上述防渗措施后，项目对地下水基本不会造成影响。</w:t>
            </w:r>
          </w:p>
          <w:p>
            <w:pPr>
              <w:pStyle w:val="TableText"/>
              <w:keepNext w:val="false"/>
              <w:keepLines w:val="false"/>
              <w:widowControl w:val="false"/>
              <w:kinsoku w:val="true"/>
              <w:overflowPunct w:val="true"/>
              <w:autoSpaceDE w:val="true"/>
              <w:bidi w:val="0"/>
              <w:spacing w:lineRule="auto" w:line="360"/>
              <w:ind w:end="0"/>
              <w:textAlignment w:val="auto"/>
              <w:rPr>
                <w:rFonts w:ascii="Times New Roman" w:hAnsi="Times New Roman" w:cs="Times New Roman"/>
                <w:b w:val="false"/>
                <w:bCs w:val="false"/>
                <w:sz w:val="24"/>
                <w:szCs w:val="24"/>
              </w:rPr>
            </w:pPr>
            <w:r>
              <w:rPr>
                <w:rFonts w:eastAsia="Times New Roman" w:cs="Times New Roman" w:ascii="Times New Roman" w:hAnsi="Times New Roman"/>
                <w:b w:val="false"/>
                <w:bCs w:val="false"/>
                <w:spacing w:val="-14"/>
                <w:sz w:val="24"/>
                <w:szCs w:val="24"/>
              </w:rPr>
              <w:t xml:space="preserve">5.2 </w:t>
            </w:r>
            <w:r>
              <w:rPr>
                <w:rFonts w:ascii="Times New Roman" w:hAnsi="Times New Roman" w:cs="Times New Roman"/>
                <w:b w:val="false"/>
                <w:bCs w:val="false"/>
                <w:spacing w:val="-14"/>
                <w:sz w:val="24"/>
                <w:szCs w:val="24"/>
              </w:rPr>
              <w:t>土壤防治措施</w:t>
            </w:r>
          </w:p>
          <w:p>
            <w:pPr>
              <w:pStyle w:val="TableText"/>
              <w:keepNext w:val="false"/>
              <w:keepLines w:val="false"/>
              <w:widowControl w:val="false"/>
              <w:kinsoku w:val="true"/>
              <w:overflowPunct w:val="true"/>
              <w:autoSpaceDE w:val="true"/>
              <w:bidi w:val="0"/>
              <w:spacing w:lineRule="auto" w:line="360"/>
              <w:ind w:firstLine="464" w:end="0"/>
              <w:jc w:val="both"/>
              <w:textAlignment w:val="auto"/>
              <w:rPr>
                <w:rFonts w:ascii="Times New Roman" w:hAnsi="Times New Roman" w:cs="Times New Roman"/>
                <w:sz w:val="24"/>
                <w:szCs w:val="24"/>
              </w:rPr>
            </w:pPr>
            <w:r>
              <w:rPr>
                <w:rFonts w:ascii="Times New Roman" w:hAnsi="Times New Roman" w:cs="Times New Roman"/>
                <w:spacing w:val="-4"/>
                <w:sz w:val="24"/>
                <w:szCs w:val="24"/>
              </w:rPr>
              <w:t>土壤污染是指人类活动所产生的物质（污染物</w:t>
            </w:r>
            <w:r>
              <w:rPr>
                <w:rFonts w:ascii="Times New Roman" w:hAnsi="Times New Roman" w:cs="Times New Roman"/>
                <w:spacing w:val="-46"/>
                <w:sz w:val="24"/>
                <w:szCs w:val="24"/>
              </w:rPr>
              <w:t>），</w:t>
            </w:r>
            <w:r>
              <w:rPr>
                <w:rFonts w:ascii="Times New Roman" w:hAnsi="Times New Roman" w:cs="Times New Roman"/>
                <w:spacing w:val="-4"/>
                <w:sz w:val="24"/>
                <w:szCs w:val="24"/>
              </w:rPr>
              <w:t>通过多种</w:t>
            </w:r>
            <w:r>
              <w:rPr>
                <w:rFonts w:ascii="Times New Roman" w:hAnsi="Times New Roman" w:cs="Times New Roman"/>
                <w:spacing w:val="-5"/>
                <w:sz w:val="24"/>
                <w:szCs w:val="24"/>
              </w:rPr>
              <w:t>途径进入土壤，</w:t>
            </w:r>
            <w:r>
              <w:rPr>
                <w:rFonts w:ascii="Times New Roman" w:hAnsi="Times New Roman" w:cs="Times New Roman"/>
                <w:spacing w:val="-1"/>
                <w:sz w:val="24"/>
                <w:szCs w:val="24"/>
              </w:rPr>
              <w:t>其数量和速度超过了土壤的容纳能力和净化速度的现象</w:t>
            </w:r>
            <w:r>
              <w:rPr>
                <w:rFonts w:ascii="Times New Roman" w:hAnsi="Times New Roman" w:cs="Times New Roman"/>
                <w:spacing w:val="-2"/>
                <w:sz w:val="24"/>
                <w:szCs w:val="24"/>
              </w:rPr>
              <w:t>。土壤污染可使土壤的</w:t>
            </w:r>
            <w:r>
              <w:rPr>
                <w:rFonts w:ascii="Times New Roman" w:hAnsi="Times New Roman" w:cs="Times New Roman"/>
                <w:spacing w:val="-1"/>
                <w:sz w:val="24"/>
                <w:szCs w:val="24"/>
              </w:rPr>
              <w:t>性质、组成及性状等发生变化，使污染物质的积累过程</w:t>
            </w:r>
            <w:r>
              <w:rPr>
                <w:rFonts w:ascii="Times New Roman" w:hAnsi="Times New Roman" w:cs="Times New Roman"/>
                <w:spacing w:val="-2"/>
                <w:sz w:val="24"/>
                <w:szCs w:val="24"/>
              </w:rPr>
              <w:t>逐渐占据优势，破坏了</w:t>
            </w:r>
            <w:r>
              <w:rPr>
                <w:rFonts w:ascii="Times New Roman" w:hAnsi="Times New Roman" w:cs="Times New Roman"/>
                <w:spacing w:val="-1"/>
                <w:sz w:val="24"/>
                <w:szCs w:val="24"/>
              </w:rPr>
              <w:t>土壤的自然动态平衡，从而导致土壤自然正常功能失调</w:t>
            </w:r>
            <w:r>
              <w:rPr>
                <w:rFonts w:ascii="Times New Roman" w:hAnsi="Times New Roman" w:cs="Times New Roman"/>
                <w:spacing w:val="-2"/>
                <w:sz w:val="24"/>
                <w:szCs w:val="24"/>
              </w:rPr>
              <w:t>，土壤质量恶化，影响</w:t>
            </w:r>
            <w:r>
              <w:rPr>
                <w:rFonts w:ascii="Times New Roman" w:hAnsi="Times New Roman" w:cs="Times New Roman"/>
                <w:spacing w:val="-1"/>
                <w:sz w:val="24"/>
                <w:szCs w:val="24"/>
              </w:rPr>
              <w:t>作物的生长发育，以致造成产量和质量的下降，并可通</w:t>
            </w:r>
            <w:r>
              <w:rPr>
                <w:rFonts w:ascii="Times New Roman" w:hAnsi="Times New Roman" w:cs="Times New Roman"/>
                <w:spacing w:val="-2"/>
                <w:sz w:val="24"/>
                <w:szCs w:val="24"/>
              </w:rPr>
              <w:t>过食物链引起对生物和</w:t>
            </w:r>
            <w:r>
              <w:rPr>
                <w:rFonts w:ascii="Times New Roman" w:hAnsi="Times New Roman" w:cs="Times New Roman" w:eastAsia="Times New Roman"/>
                <w:sz w:val="24"/>
                <w:szCs w:val="24"/>
              </w:rPr>
              <w:t xml:space="preserve"> </w:t>
            </w:r>
            <w:r>
              <w:rPr>
                <w:rFonts w:ascii="Times New Roman" w:hAnsi="Times New Roman" w:cs="Times New Roman"/>
                <w:spacing w:val="-1"/>
                <w:sz w:val="24"/>
                <w:szCs w:val="24"/>
              </w:rPr>
              <w:t>人类的直接危害，甚至形成对有机生命的超地方性的危害。</w:t>
            </w:r>
          </w:p>
          <w:p>
            <w:pPr>
              <w:pStyle w:val="TableText"/>
              <w:keepNext w:val="false"/>
              <w:keepLines w:val="false"/>
              <w:widowControl w:val="false"/>
              <w:kinsoku w:val="true"/>
              <w:overflowPunct w:val="true"/>
              <w:autoSpaceDE w:val="true"/>
              <w:bidi w:val="0"/>
              <w:spacing w:lineRule="auto" w:line="360"/>
              <w:ind w:firstLine="476" w:end="0"/>
              <w:jc w:val="both"/>
              <w:textAlignment w:val="auto"/>
              <w:rPr>
                <w:rFonts w:ascii="Times New Roman" w:hAnsi="Times New Roman" w:cs="Times New Roman"/>
                <w:sz w:val="24"/>
                <w:szCs w:val="24"/>
              </w:rPr>
            </w:pPr>
            <w:r>
              <w:rPr>
                <w:rFonts w:ascii="Times New Roman" w:hAnsi="Times New Roman" w:cs="Times New Roman"/>
                <w:spacing w:val="-1"/>
                <w:sz w:val="24"/>
                <w:szCs w:val="24"/>
              </w:rPr>
              <w:t>本项目废气污染物排放量较小，可经过收集</w:t>
            </w:r>
            <w:r>
              <w:rPr>
                <w:rFonts w:ascii="Times New Roman" w:hAnsi="Times New Roman" w:cs="Times New Roman"/>
                <w:spacing w:val="-2"/>
                <w:sz w:val="24"/>
                <w:szCs w:val="24"/>
              </w:rPr>
              <w:t>治理后达标排放，不会对周边</w:t>
            </w:r>
            <w:r>
              <w:rPr>
                <w:rFonts w:ascii="Times New Roman" w:hAnsi="Times New Roman" w:cs="Times New Roman"/>
                <w:spacing w:val="-1"/>
                <w:sz w:val="24"/>
                <w:szCs w:val="24"/>
              </w:rPr>
              <w:t>土壤环境造成明显不利影响；通过分区防渗，本项目</w:t>
            </w:r>
            <w:r>
              <w:rPr>
                <w:rFonts w:ascii="Times New Roman" w:hAnsi="Times New Roman" w:cs="Times New Roman"/>
                <w:spacing w:val="-2"/>
                <w:sz w:val="24"/>
                <w:szCs w:val="24"/>
              </w:rPr>
              <w:t>液态物料存放及使用区域</w:t>
            </w:r>
            <w:r>
              <w:rPr>
                <w:rFonts w:ascii="Times New Roman" w:hAnsi="Times New Roman" w:cs="Times New Roman" w:eastAsia="Times New Roman"/>
                <w:sz w:val="24"/>
                <w:szCs w:val="24"/>
              </w:rPr>
              <w:t xml:space="preserve"> </w:t>
            </w:r>
            <w:r>
              <w:rPr>
                <w:rFonts w:ascii="Times New Roman" w:hAnsi="Times New Roman" w:cs="Times New Roman"/>
                <w:spacing w:val="-6"/>
                <w:sz w:val="24"/>
                <w:szCs w:val="24"/>
              </w:rPr>
              <w:t>均作重点防渗，同时，各项固体废物均分类收集并进</w:t>
            </w:r>
            <w:r>
              <w:rPr>
                <w:rFonts w:ascii="Times New Roman" w:hAnsi="Times New Roman" w:cs="Times New Roman"/>
                <w:spacing w:val="-7"/>
                <w:sz w:val="24"/>
                <w:szCs w:val="24"/>
              </w:rPr>
              <w:t>行合理无害化处置。因此，</w:t>
            </w:r>
            <w:r>
              <w:rPr>
                <w:rFonts w:ascii="Times New Roman" w:hAnsi="Times New Roman" w:cs="Times New Roman"/>
                <w:spacing w:val="-1"/>
                <w:sz w:val="24"/>
                <w:szCs w:val="24"/>
              </w:rPr>
              <w:t>本项目运营对区域土壤环境影响较小。</w:t>
            </w:r>
          </w:p>
          <w:p>
            <w:pPr>
              <w:pStyle w:val="Normal"/>
              <w:snapToGrid w:val="false"/>
              <w:spacing w:lineRule="auto" w:line="360"/>
              <w:rPr>
                <w:bCs/>
                <w:color w:val="000000"/>
                <w:kern w:val="2"/>
                <w:sz w:val="24"/>
                <w:lang w:val="en-US" w:eastAsia="zh-CN"/>
              </w:rPr>
            </w:pPr>
            <w:r>
              <w:rPr>
                <w:bCs/>
                <w:color w:val="000000"/>
                <w:kern w:val="2"/>
                <w:sz w:val="24"/>
                <w:lang w:val="en-US" w:eastAsia="zh-CN"/>
              </w:rPr>
              <w:t>6</w:t>
            </w:r>
            <w:r>
              <w:rPr>
                <w:bCs/>
                <w:color w:val="000000"/>
                <w:kern w:val="2"/>
                <w:sz w:val="24"/>
                <w:lang w:val="en-US" w:eastAsia="zh-CN"/>
              </w:rPr>
              <w:t>、生态</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pPr>
            <w:r>
              <w:rPr>
                <w:spacing w:val="-2"/>
              </w:rPr>
              <w:t>项目所在地受人为活动影响深远，属于城市生态环境，系统内以人类为主</w:t>
            </w:r>
            <w:r>
              <w:rPr>
                <w:spacing w:val="16"/>
              </w:rPr>
              <w:t xml:space="preserve"> </w:t>
            </w:r>
            <w:r>
              <w:rPr>
                <w:spacing w:val="-1"/>
              </w:rPr>
              <w:t>体。本项目施工结束后其生态影响即可得到消除，项目</w:t>
            </w:r>
            <w:r>
              <w:rPr>
                <w:spacing w:val="-2"/>
              </w:rPr>
              <w:t>营运期污染物均得到妥</w:t>
            </w:r>
            <w:r>
              <w:rPr/>
              <w:t xml:space="preserve"> </w:t>
            </w:r>
            <w:r>
              <w:rPr>
                <w:spacing w:val="-6"/>
              </w:rPr>
              <w:t>善处理，能够达标排放，项目位于城镇建成区，区域内</w:t>
            </w:r>
            <w:r>
              <w:rPr>
                <w:spacing w:val="-7"/>
              </w:rPr>
              <w:t>无需特殊保护的动植物</w:t>
            </w:r>
            <w:r>
              <w:rPr>
                <w:spacing w:val="-7"/>
                <w:lang w:eastAsia="zh-CN"/>
              </w:rPr>
              <w:t>，</w:t>
            </w:r>
            <w:r>
              <w:rPr>
                <w:spacing w:val="-1"/>
              </w:rPr>
              <w:t>人群活动密集，生物多样性程度低，且本项目在规</w:t>
            </w:r>
            <w:r>
              <w:rPr>
                <w:spacing w:val="-2"/>
              </w:rPr>
              <w:t>划用地内施工，不占用其他</w:t>
            </w:r>
            <w:r>
              <w:rPr/>
              <w:t xml:space="preserve"> </w:t>
            </w:r>
            <w:r>
              <w:rPr>
                <w:spacing w:val="-1"/>
              </w:rPr>
              <w:t>土地资源，不会改变土地功能，不会产生显著的生态影响。</w:t>
            </w:r>
          </w:p>
          <w:p>
            <w:pPr>
              <w:pStyle w:val="Normal"/>
              <w:snapToGrid w:val="false"/>
              <w:spacing w:lineRule="auto" w:line="360"/>
              <w:rPr>
                <w:rFonts w:eastAsia="宋体"/>
                <w:bCs/>
                <w:color w:val="000000"/>
                <w:kern w:val="2"/>
                <w:sz w:val="24"/>
                <w:lang w:val="en-US" w:eastAsia="zh-CN"/>
              </w:rPr>
            </w:pPr>
            <w:r>
              <w:rPr>
                <w:bCs/>
                <w:color w:val="000000"/>
                <w:kern w:val="2"/>
                <w:sz w:val="24"/>
                <w:lang w:val="en-US" w:eastAsia="zh-CN"/>
              </w:rPr>
              <w:t>7</w:t>
            </w:r>
            <w:r>
              <w:rPr>
                <w:bCs/>
                <w:color w:val="000000"/>
                <w:kern w:val="2"/>
                <w:sz w:val="24"/>
                <w:lang w:val="en-US" w:eastAsia="zh-CN"/>
              </w:rPr>
              <w:t>、环境风险</w:t>
            </w:r>
          </w:p>
          <w:p>
            <w:pPr>
              <w:pStyle w:val="TableText"/>
              <w:keepNext w:val="false"/>
              <w:keepLines w:val="false"/>
              <w:widowControl w:val="false"/>
              <w:kinsoku w:val="true"/>
              <w:overflowPunct w:val="true"/>
              <w:autoSpaceDE w:val="true"/>
              <w:bidi w:val="0"/>
              <w:snapToGrid w:val="false"/>
              <w:spacing w:lineRule="auto" w:line="360"/>
              <w:ind w:end="0"/>
              <w:textAlignment w:val="auto"/>
              <w:rPr>
                <w:b w:val="false"/>
                <w:bCs w:val="false"/>
              </w:rPr>
            </w:pPr>
            <w:r>
              <w:rPr>
                <w:rFonts w:eastAsia="Times New Roman" w:cs="Times New Roman" w:ascii="Times New Roman" w:hAnsi="Times New Roman"/>
                <w:b w:val="false"/>
                <w:bCs w:val="false"/>
                <w:spacing w:val="-2"/>
              </w:rPr>
              <w:t xml:space="preserve">7.1 </w:t>
            </w:r>
            <w:r>
              <w:rPr>
                <w:b w:val="false"/>
                <w:bCs w:val="false"/>
                <w:spacing w:val="-2"/>
              </w:rPr>
              <w:t>环境风险潜势判断</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pPr>
            <w:r>
              <w:rPr>
                <w:spacing w:val="-3"/>
              </w:rPr>
              <w:t>建设项目环境风险潜势划分为</w:t>
            </w:r>
            <w:r>
              <w:rPr>
                <w:spacing w:val="-38"/>
              </w:rPr>
              <w:t xml:space="preserve"> </w:t>
            </w:r>
            <w:r>
              <w:rPr>
                <w:rFonts w:eastAsia="Times New Roman" w:cs="Times New Roman" w:ascii="Times New Roman" w:hAnsi="Times New Roman"/>
                <w:spacing w:val="-3"/>
              </w:rPr>
              <w:t>I</w:t>
            </w:r>
            <w:r>
              <w:rPr>
                <w:spacing w:val="-3"/>
              </w:rPr>
              <w:t>、</w:t>
            </w:r>
            <w:r>
              <w:rPr>
                <w:rFonts w:eastAsia="Times New Roman" w:cs="Times New Roman" w:ascii="Times New Roman" w:hAnsi="Times New Roman"/>
                <w:spacing w:val="-3"/>
              </w:rPr>
              <w:t>II</w:t>
            </w:r>
            <w:r>
              <w:rPr>
                <w:spacing w:val="-3"/>
              </w:rPr>
              <w:t>、</w:t>
            </w:r>
            <w:r>
              <w:rPr>
                <w:rFonts w:eastAsia="Times New Roman" w:cs="Times New Roman" w:ascii="Times New Roman" w:hAnsi="Times New Roman"/>
                <w:spacing w:val="-3"/>
              </w:rPr>
              <w:t>III</w:t>
            </w:r>
            <w:r>
              <w:rPr>
                <w:spacing w:val="-3"/>
              </w:rPr>
              <w:t>、</w:t>
            </w:r>
            <w:r>
              <w:rPr>
                <w:rFonts w:eastAsia="Times New Roman" w:cs="Times New Roman" w:ascii="Times New Roman" w:hAnsi="Times New Roman"/>
                <w:spacing w:val="-3"/>
              </w:rPr>
              <w:t>IV/IV+</w:t>
            </w:r>
            <w:r>
              <w:rPr>
                <w:spacing w:val="-3"/>
              </w:rPr>
              <w:t>级，主要根据建设项目涉</w:t>
            </w:r>
            <w:r>
              <w:rPr/>
              <w:t xml:space="preserve"> </w:t>
            </w:r>
            <w:r>
              <w:rPr>
                <w:spacing w:val="-1"/>
              </w:rPr>
              <w:t>及的物质和工艺系统的危险性及其所在地的环境敏感程</w:t>
            </w:r>
            <w:r>
              <w:rPr>
                <w:spacing w:val="-2"/>
              </w:rPr>
              <w:t>度，结合事故情形下环</w:t>
            </w:r>
            <w:r>
              <w:rPr/>
              <w:t xml:space="preserve"> </w:t>
            </w:r>
            <w:r>
              <w:rPr>
                <w:spacing w:val="-1"/>
              </w:rPr>
              <w:t>境影响途径，按照《建设项目环境风险评价技术导则》（</w:t>
            </w:r>
            <w:r>
              <w:rPr>
                <w:rFonts w:eastAsia="Times New Roman" w:cs="Times New Roman" w:ascii="Times New Roman" w:hAnsi="Times New Roman"/>
                <w:spacing w:val="-1"/>
              </w:rPr>
              <w:t>HJ169-2018</w:t>
            </w:r>
            <w:r>
              <w:rPr>
                <w:spacing w:val="-1"/>
              </w:rPr>
              <w:t>）表</w:t>
            </w:r>
            <w:r>
              <w:rPr>
                <w:spacing w:val="-50"/>
              </w:rPr>
              <w:t xml:space="preserve"> </w:t>
            </w:r>
            <w:r>
              <w:rPr>
                <w:rFonts w:eastAsia="Times New Roman" w:cs="Times New Roman" w:ascii="Times New Roman" w:hAnsi="Times New Roman"/>
                <w:spacing w:val="-1"/>
              </w:rPr>
              <w:t xml:space="preserve">2 </w:t>
            </w:r>
            <w:r>
              <w:rPr>
                <w:spacing w:val="-1"/>
              </w:rPr>
              <w:t>进</w:t>
            </w:r>
            <w:r>
              <w:rPr/>
              <w:t xml:space="preserve"> </w:t>
            </w:r>
            <w:r>
              <w:rPr>
                <w:spacing w:val="1"/>
              </w:rPr>
              <w:t>行确定，其中：危险物质数量与临界量比值（</w:t>
            </w:r>
            <w:r>
              <w:rPr>
                <w:rFonts w:eastAsia="Times New Roman" w:cs="Times New Roman" w:ascii="Times New Roman" w:hAnsi="Times New Roman"/>
                <w:spacing w:val="1"/>
              </w:rPr>
              <w:t>Q</w:t>
            </w:r>
            <w:r>
              <w:rPr>
                <w:spacing w:val="1"/>
              </w:rPr>
              <w:t>）为</w:t>
            </w:r>
            <w:r>
              <w:rPr/>
              <w:t xml:space="preserve">每种危险物质在厂界内的 </w:t>
            </w:r>
            <w:r>
              <w:rPr>
                <w:spacing w:val="-2"/>
              </w:rPr>
              <w:t>最大存在总量与其在</w:t>
            </w:r>
            <w:r>
              <w:rPr>
                <w:spacing w:val="-56"/>
              </w:rPr>
              <w:t xml:space="preserve"> </w:t>
            </w:r>
            <w:r>
              <w:rPr>
                <w:rFonts w:eastAsia="Times New Roman" w:cs="Times New Roman" w:ascii="Times New Roman" w:hAnsi="Times New Roman"/>
                <w:spacing w:val="-2"/>
              </w:rPr>
              <w:t>HJ169-2018</w:t>
            </w:r>
            <w:r>
              <w:rPr>
                <w:rFonts w:eastAsia="Times New Roman" w:cs="Times New Roman" w:ascii="Times New Roman" w:hAnsi="Times New Roman"/>
                <w:spacing w:val="26"/>
              </w:rPr>
              <w:t xml:space="preserve"> </w:t>
            </w:r>
            <w:r>
              <w:rPr>
                <w:spacing w:val="-3"/>
              </w:rPr>
              <w:t>附录</w:t>
            </w:r>
            <w:r>
              <w:rPr>
                <w:spacing w:val="-56"/>
              </w:rPr>
              <w:t xml:space="preserve"> </w:t>
            </w:r>
            <w:r>
              <w:rPr>
                <w:rFonts w:eastAsia="Times New Roman" w:cs="Times New Roman" w:ascii="Times New Roman" w:hAnsi="Times New Roman"/>
                <w:spacing w:val="-3"/>
              </w:rPr>
              <w:t>B</w:t>
            </w:r>
            <w:r>
              <w:rPr>
                <w:rFonts w:eastAsia="Times New Roman" w:cs="Times New Roman" w:ascii="Times New Roman" w:hAnsi="Times New Roman"/>
                <w:spacing w:val="33"/>
              </w:rPr>
              <w:t xml:space="preserve"> </w:t>
            </w:r>
            <w:r>
              <w:rPr>
                <w:spacing w:val="-3"/>
              </w:rPr>
              <w:t>中对应临界量的比值。</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①</w:t>
            </w:r>
            <w:r>
              <w:rPr>
                <w:spacing w:val="-1"/>
              </w:rPr>
              <w:t>危险物质数量与临界量比值（</w:t>
            </w:r>
            <w:r>
              <w:rPr>
                <w:rFonts w:eastAsia="Times New Roman" w:cs="Times New Roman" w:ascii="Times New Roman" w:hAnsi="Times New Roman"/>
                <w:spacing w:val="-1"/>
              </w:rPr>
              <w:t>Q</w:t>
            </w:r>
            <w:r>
              <w:rPr>
                <w:spacing w:val="-1"/>
              </w:rPr>
              <w:t>）</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根据《建设项目环境风险评价技术导则》（</w:t>
            </w:r>
            <w:r>
              <w:rPr>
                <w:rFonts w:eastAsia="Times New Roman" w:cs="Times New Roman" w:ascii="Times New Roman" w:hAnsi="Times New Roman"/>
                <w:spacing w:val="-1"/>
              </w:rPr>
              <w:t>HJ169-20</w:t>
            </w:r>
            <w:r>
              <w:rPr>
                <w:rFonts w:eastAsia="Times New Roman" w:cs="Times New Roman" w:ascii="Times New Roman" w:hAnsi="Times New Roman"/>
                <w:spacing w:val="-2"/>
              </w:rPr>
              <w:t>18</w:t>
            </w:r>
            <w:r>
              <w:rPr>
                <w:spacing w:val="-2"/>
              </w:rPr>
              <w:t>）附录</w:t>
            </w:r>
            <w:r>
              <w:rPr>
                <w:spacing w:val="-51"/>
              </w:rPr>
              <w:t xml:space="preserve"> </w:t>
            </w:r>
            <w:r>
              <w:rPr>
                <w:rFonts w:eastAsia="Times New Roman" w:cs="Times New Roman" w:ascii="Times New Roman" w:hAnsi="Times New Roman"/>
                <w:spacing w:val="-2"/>
              </w:rPr>
              <w:t>C</w:t>
            </w:r>
            <w:r>
              <w:rPr>
                <w:rFonts w:eastAsia="Times New Roman" w:cs="Times New Roman" w:ascii="Times New Roman" w:hAnsi="Times New Roman"/>
                <w:spacing w:val="33"/>
              </w:rPr>
              <w:t xml:space="preserve"> </w:t>
            </w:r>
            <w:r>
              <w:rPr>
                <w:spacing w:val="-2"/>
              </w:rPr>
              <w:t>中</w:t>
            </w:r>
            <w:r>
              <w:rPr>
                <w:rFonts w:ascii="Times New Roman" w:hAnsi="Times New Roman" w:cs="Times New Roman" w:eastAsia="Times New Roman"/>
                <w:spacing w:val="-2"/>
              </w:rPr>
              <w:t>“</w:t>
            </w:r>
            <w:r>
              <w:rPr>
                <w:rFonts w:eastAsia="Times New Roman" w:cs="Times New Roman" w:ascii="Times New Roman" w:hAnsi="Times New Roman"/>
                <w:spacing w:val="-2"/>
              </w:rPr>
              <w:t>C.1.1</w:t>
            </w:r>
            <w:r>
              <w:rPr>
                <w:rFonts w:eastAsia="Times New Roman" w:cs="Times New Roman" w:ascii="Times New Roman" w:hAnsi="Times New Roman"/>
              </w:rPr>
              <w:t xml:space="preserve"> </w:t>
            </w:r>
            <w:r>
              <w:rPr>
                <w:spacing w:val="-2"/>
              </w:rPr>
              <w:t>危险物种数量与临界量比值（</w:t>
            </w:r>
            <w:r>
              <w:rPr>
                <w:rFonts w:eastAsia="Times New Roman" w:cs="Times New Roman" w:ascii="Times New Roman" w:hAnsi="Times New Roman"/>
                <w:spacing w:val="-2"/>
              </w:rPr>
              <w:t>Q</w:t>
            </w:r>
            <w:r>
              <w:rPr>
                <w:spacing w:val="-2"/>
              </w:rPr>
              <w:t>）</w:t>
            </w:r>
            <w:r>
              <w:rPr>
                <w:rFonts w:ascii="Times New Roman" w:hAnsi="Times New Roman" w:cs="Times New Roman" w:eastAsia="Times New Roman"/>
                <w:spacing w:val="-2"/>
              </w:rPr>
              <w:t>”</w:t>
            </w:r>
            <w:r>
              <w:rPr>
                <w:spacing w:val="-2"/>
              </w:rPr>
              <w:t>计算所涉及的</w:t>
            </w:r>
            <w:r>
              <w:rPr>
                <w:spacing w:val="-3"/>
              </w:rPr>
              <w:t>每种危险物质在厂界内的最大</w:t>
            </w:r>
            <w:r>
              <w:rPr/>
              <w:t xml:space="preserve"> </w:t>
            </w:r>
            <w:r>
              <w:rPr>
                <w:spacing w:val="-2"/>
              </w:rPr>
              <w:t>存在总量与其在附录</w:t>
            </w:r>
            <w:r>
              <w:rPr>
                <w:spacing w:val="-56"/>
              </w:rPr>
              <w:t xml:space="preserve"> </w:t>
            </w:r>
            <w:r>
              <w:rPr>
                <w:rFonts w:eastAsia="Times New Roman" w:cs="Times New Roman" w:ascii="Times New Roman" w:hAnsi="Times New Roman"/>
                <w:spacing w:val="-2"/>
              </w:rPr>
              <w:t>B</w:t>
            </w:r>
            <w:r>
              <w:rPr>
                <w:rFonts w:eastAsia="Times New Roman" w:cs="Times New Roman" w:ascii="Times New Roman" w:hAnsi="Times New Roman"/>
                <w:spacing w:val="33"/>
              </w:rPr>
              <w:t xml:space="preserve"> </w:t>
            </w:r>
            <w:r>
              <w:rPr>
                <w:spacing w:val="-2"/>
              </w:rPr>
              <w:t>中对应临界量的比值计</w:t>
            </w:r>
            <w:r>
              <w:rPr>
                <w:spacing w:val="-3"/>
              </w:rPr>
              <w:t>算</w:t>
            </w:r>
            <w:r>
              <w:rPr>
                <w:spacing w:val="-52"/>
              </w:rPr>
              <w:t xml:space="preserve"> </w:t>
            </w:r>
            <w:r>
              <w:rPr>
                <w:rFonts w:eastAsia="Times New Roman" w:cs="Times New Roman" w:ascii="Times New Roman" w:hAnsi="Times New Roman"/>
                <w:spacing w:val="-3"/>
              </w:rPr>
              <w:t xml:space="preserve">Q </w:t>
            </w:r>
            <w:r>
              <w:rPr>
                <w:spacing w:val="-3"/>
              </w:rPr>
              <w:t>值。</w:t>
            </w:r>
          </w:p>
          <w:p>
            <w:pPr>
              <w:pStyle w:val="TableText"/>
              <w:keepNext w:val="false"/>
              <w:keepLines w:val="false"/>
              <w:widowControl w:val="false"/>
              <w:kinsoku w:val="true"/>
              <w:overflowPunct w:val="true"/>
              <w:autoSpaceDE w:val="true"/>
              <w:bidi w:val="0"/>
              <w:snapToGrid w:val="false"/>
              <w:spacing w:lineRule="auto" w:line="360"/>
              <w:ind w:firstLine="472" w:end="0"/>
              <w:textAlignment w:val="auto"/>
              <w:rPr/>
            </w:pPr>
            <w:r>
              <w:rPr>
                <w:spacing w:val="-2"/>
              </w:rPr>
              <w:t>当只涉及一种危险物质时，计算该物质的总量与其临界量比值，即为</w:t>
            </w:r>
            <w:r>
              <w:rPr>
                <w:spacing w:val="-43"/>
              </w:rPr>
              <w:t xml:space="preserve"> </w:t>
            </w:r>
            <w:r>
              <w:rPr>
                <w:rFonts w:eastAsia="Times New Roman" w:cs="Times New Roman" w:ascii="Times New Roman" w:hAnsi="Times New Roman"/>
                <w:spacing w:val="-2"/>
              </w:rPr>
              <w:t>Q</w:t>
            </w:r>
            <w:r>
              <w:rPr>
                <w:spacing w:val="-2"/>
              </w:rPr>
              <w:t>；</w:t>
            </w:r>
            <w:r>
              <w:rPr/>
              <w:t xml:space="preserve"> </w:t>
            </w:r>
            <w:r>
              <w:rPr>
                <w:spacing w:val="-11"/>
              </w:rPr>
              <w:t>当存在多种危险物质时，则按式（</w:t>
            </w:r>
            <w:r>
              <w:rPr>
                <w:rFonts w:eastAsia="Times New Roman" w:cs="Times New Roman" w:ascii="Times New Roman" w:hAnsi="Times New Roman"/>
                <w:spacing w:val="-11"/>
              </w:rPr>
              <w:t>C.</w:t>
            </w:r>
            <w:r>
              <w:rPr>
                <w:rFonts w:eastAsia="Times New Roman" w:cs="Times New Roman" w:ascii="Times New Roman" w:hAnsi="Times New Roman"/>
                <w:spacing w:val="-29"/>
              </w:rPr>
              <w:t xml:space="preserve"> </w:t>
            </w:r>
            <w:r>
              <w:rPr>
                <w:rFonts w:eastAsia="Times New Roman" w:cs="Times New Roman" w:ascii="Times New Roman" w:hAnsi="Times New Roman"/>
                <w:spacing w:val="-11"/>
              </w:rPr>
              <w:t>1</w:t>
            </w:r>
            <w:r>
              <w:rPr>
                <w:spacing w:val="-11"/>
              </w:rPr>
              <w:t>）计算物质总</w:t>
            </w:r>
            <w:r>
              <w:rPr>
                <w:spacing w:val="-12"/>
              </w:rPr>
              <w:t>量与其临界量比值（</w:t>
            </w:r>
            <w:r>
              <w:rPr>
                <w:rFonts w:eastAsia="Times New Roman" w:cs="Times New Roman" w:ascii="Times New Roman" w:hAnsi="Times New Roman"/>
                <w:spacing w:val="-12"/>
              </w:rPr>
              <w:t>Q</w:t>
            </w:r>
            <w:r>
              <w:rPr>
                <w:spacing w:val="-55"/>
                <w:w w:val="85"/>
              </w:rPr>
              <w:t>）：</w:t>
            </w:r>
          </w:p>
          <w:p>
            <w:pPr>
              <w:pStyle w:val="Normal"/>
              <w:keepNext w:val="false"/>
              <w:keepLines w:val="false"/>
              <w:widowControl w:val="false"/>
              <w:kinsoku w:val="true"/>
              <w:overflowPunct w:val="true"/>
              <w:autoSpaceDE w:val="true"/>
              <w:bidi w:val="0"/>
              <w:snapToGrid w:val="false"/>
              <w:spacing w:lineRule="auto" w:line="360"/>
              <w:ind w:firstLine="520" w:end="0"/>
              <w:textAlignment w:val="auto"/>
              <w:rPr>
                <w:rFonts w:ascii="Times New Roman" w:hAnsi="Times New Roman" w:eastAsia="Times New Roman" w:cs="Times New Roman"/>
                <w:sz w:val="26"/>
                <w:szCs w:val="26"/>
              </w:rPr>
            </w:pPr>
            <w:r>
              <w:rPr>
                <w:rFonts w:ascii="Arial" w:hAnsi="Arial" w:cs="Arial" w:eastAsia="Arial"/>
                <w:sz w:val="26"/>
                <w:szCs w:val="26"/>
              </w:rPr>
              <w:drawing>
                <wp:inline distT="0" distB="0" distL="0" distR="0">
                  <wp:extent cx="1313815" cy="347345"/>
                  <wp:effectExtent l="0" t="0" r="0" b="0"/>
                  <wp:docPr id="25" name="IM 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 80" descr="" title=""/>
                          <pic:cNvPicPr>
                            <a:picLocks noChangeAspect="1" noChangeArrowheads="1"/>
                          </pic:cNvPicPr>
                        </pic:nvPicPr>
                        <pic:blipFill>
                          <a:blip r:embed="rId32"/>
                          <a:srcRect l="-11" t="-41" r="-11" b="-41"/>
                          <a:stretch>
                            <a:fillRect/>
                          </a:stretch>
                        </pic:blipFill>
                        <pic:spPr bwMode="auto">
                          <a:xfrm>
                            <a:off x="0" y="0"/>
                            <a:ext cx="1313815" cy="347345"/>
                          </a:xfrm>
                          <a:prstGeom prst="rect">
                            <a:avLst/>
                          </a:prstGeom>
                          <a:noFill/>
                        </pic:spPr>
                      </pic:pic>
                    </a:graphicData>
                  </a:graphic>
                </wp:inline>
              </w:drawing>
            </w:r>
            <w:r>
              <w:rPr>
                <w:rFonts w:ascii="Arial" w:hAnsi="Arial" w:cs="Arial" w:eastAsia="Arial"/>
                <w:b/>
                <w:bCs/>
                <w:spacing w:val="-4"/>
                <w:position w:val="4"/>
                <w:sz w:val="26"/>
                <w:szCs w:val="26"/>
              </w:rPr>
              <w:t>………………</w:t>
            </w:r>
            <w:r>
              <w:rPr>
                <w:rFonts w:eastAsia="Times New Roman" w:cs="Times New Roman"/>
                <w:i/>
                <w:iCs/>
                <w:spacing w:val="-4"/>
                <w:position w:val="4"/>
                <w:sz w:val="26"/>
                <w:szCs w:val="26"/>
              </w:rPr>
              <w:t>C</w:t>
            </w:r>
            <w:r>
              <w:rPr>
                <w:rFonts w:eastAsia="Times New Roman" w:cs="Times New Roman"/>
                <w:spacing w:val="-4"/>
                <w:position w:val="4"/>
                <w:sz w:val="26"/>
                <w:szCs w:val="26"/>
              </w:rPr>
              <w:t>.1</w:t>
            </w:r>
          </w:p>
          <w:p>
            <w:pPr>
              <w:pStyle w:val="TableText"/>
              <w:keepNext w:val="false"/>
              <w:keepLines w:val="false"/>
              <w:widowControl w:val="false"/>
              <w:kinsoku w:val="true"/>
              <w:overflowPunct w:val="true"/>
              <w:autoSpaceDE w:val="true"/>
              <w:bidi w:val="0"/>
              <w:snapToGrid w:val="false"/>
              <w:spacing w:lineRule="auto" w:line="360"/>
              <w:ind w:firstLine="468" w:end="0"/>
              <w:textAlignment w:val="auto"/>
              <w:rPr/>
            </w:pPr>
            <w:r>
              <w:rPr>
                <w:spacing w:val="-3"/>
              </w:rPr>
              <w:t>式中：</w:t>
            </w:r>
            <w:r>
              <w:rPr>
                <w:rFonts w:eastAsia="Times New Roman" w:cs="Times New Roman" w:ascii="Times New Roman" w:hAnsi="Times New Roman"/>
                <w:spacing w:val="-3"/>
              </w:rPr>
              <w:t>q</w:t>
            </w:r>
            <w:r>
              <w:rPr>
                <w:rFonts w:eastAsia="Times New Roman" w:cs="Times New Roman" w:ascii="Times New Roman" w:hAnsi="Times New Roman"/>
                <w:spacing w:val="-3"/>
                <w:position w:val="-1"/>
                <w:sz w:val="15"/>
                <w:szCs w:val="15"/>
              </w:rPr>
              <w:t>1</w:t>
            </w:r>
            <w:r>
              <w:rPr>
                <w:rFonts w:eastAsia="Times New Roman" w:cs="Times New Roman" w:ascii="Times New Roman" w:hAnsi="Times New Roman"/>
                <w:position w:val="-1"/>
                <w:sz w:val="15"/>
                <w:szCs w:val="15"/>
              </w:rPr>
              <w:t xml:space="preserve"> </w:t>
            </w:r>
            <w:r>
              <w:rPr>
                <w:spacing w:val="-3"/>
              </w:rPr>
              <w:t>，</w:t>
            </w:r>
            <w:r>
              <w:rPr>
                <w:rFonts w:eastAsia="Times New Roman" w:cs="Times New Roman" w:ascii="Times New Roman" w:hAnsi="Times New Roman"/>
                <w:spacing w:val="-3"/>
              </w:rPr>
              <w:t>q</w:t>
            </w:r>
            <w:r>
              <w:rPr>
                <w:rFonts w:eastAsia="Times New Roman" w:cs="Times New Roman" w:ascii="Times New Roman" w:hAnsi="Times New Roman"/>
                <w:spacing w:val="-3"/>
                <w:position w:val="-1"/>
                <w:sz w:val="15"/>
                <w:szCs w:val="15"/>
              </w:rPr>
              <w:t>2</w:t>
            </w:r>
            <w:r>
              <w:rPr>
                <w:rFonts w:eastAsia="Times New Roman" w:cs="Times New Roman" w:ascii="Times New Roman" w:hAnsi="Times New Roman"/>
                <w:spacing w:val="-10"/>
                <w:position w:val="-1"/>
                <w:sz w:val="15"/>
                <w:szCs w:val="15"/>
              </w:rPr>
              <w:t xml:space="preserve"> </w:t>
            </w:r>
            <w:r>
              <w:rPr>
                <w:spacing w:val="-3"/>
              </w:rPr>
              <w:t>，</w:t>
            </w:r>
            <w:r>
              <w:rPr>
                <w:rFonts w:eastAsia="Times New Roman" w:cs="Times New Roman" w:ascii="Times New Roman" w:hAnsi="Times New Roman"/>
                <w:spacing w:val="-3"/>
              </w:rPr>
              <w:t>...</w:t>
            </w:r>
            <w:r>
              <w:rPr>
                <w:rFonts w:eastAsia="Times New Roman" w:cs="Times New Roman" w:ascii="Times New Roman" w:hAnsi="Times New Roman"/>
                <w:spacing w:val="-34"/>
              </w:rPr>
              <w:t xml:space="preserve"> </w:t>
            </w:r>
            <w:r>
              <w:rPr>
                <w:spacing w:val="-3"/>
              </w:rPr>
              <w:t>，</w:t>
            </w:r>
            <w:r>
              <w:rPr>
                <w:rFonts w:eastAsia="Times New Roman" w:cs="Times New Roman" w:ascii="Times New Roman" w:hAnsi="Times New Roman"/>
                <w:spacing w:val="-3"/>
              </w:rPr>
              <w:t>q</w:t>
            </w:r>
            <w:r>
              <w:rPr>
                <w:rFonts w:eastAsia="Times New Roman" w:cs="Times New Roman" w:ascii="Times New Roman" w:hAnsi="Times New Roman"/>
                <w:spacing w:val="-3"/>
                <w:sz w:val="15"/>
                <w:szCs w:val="15"/>
              </w:rPr>
              <w:t>n</w:t>
            </w:r>
            <w:r>
              <w:rPr>
                <w:rFonts w:eastAsia="Times New Roman" w:cs="Times New Roman" w:ascii="Times New Roman" w:hAnsi="Times New Roman"/>
                <w:spacing w:val="-3"/>
              </w:rPr>
              <w:t>——</w:t>
            </w:r>
            <w:r>
              <w:rPr>
                <w:spacing w:val="-3"/>
              </w:rPr>
              <w:t>每种危险物质的最大存在总量，</w:t>
            </w:r>
            <w:r>
              <w:rPr>
                <w:rFonts w:eastAsia="Times New Roman" w:cs="Times New Roman" w:ascii="Times New Roman" w:hAnsi="Times New Roman"/>
                <w:spacing w:val="-3"/>
              </w:rPr>
              <w:t>t</w:t>
            </w:r>
            <w:r>
              <w:rPr>
                <w:spacing w:val="-3"/>
              </w:rPr>
              <w:t>；</w:t>
            </w:r>
          </w:p>
          <w:p>
            <w:pPr>
              <w:pStyle w:val="TableText"/>
              <w:keepNext w:val="false"/>
              <w:keepLines w:val="false"/>
              <w:widowControl w:val="false"/>
              <w:kinsoku w:val="true"/>
              <w:overflowPunct w:val="true"/>
              <w:autoSpaceDE w:val="true"/>
              <w:bidi w:val="0"/>
              <w:snapToGrid w:val="false"/>
              <w:spacing w:lineRule="auto" w:line="360"/>
              <w:ind w:firstLine="456" w:end="0"/>
              <w:textAlignment w:val="auto"/>
              <w:rPr/>
            </w:pPr>
            <w:r>
              <w:rPr>
                <w:rFonts w:eastAsia="Times New Roman" w:cs="Times New Roman" w:ascii="Times New Roman" w:hAnsi="Times New Roman"/>
                <w:spacing w:val="-6"/>
              </w:rPr>
              <w:t>Q</w:t>
            </w:r>
            <w:r>
              <w:rPr>
                <w:rFonts w:eastAsia="Times New Roman" w:cs="Times New Roman" w:ascii="Times New Roman" w:hAnsi="Times New Roman"/>
                <w:spacing w:val="-6"/>
                <w:position w:val="-1"/>
                <w:sz w:val="15"/>
                <w:szCs w:val="15"/>
              </w:rPr>
              <w:t>1</w:t>
            </w:r>
            <w:r>
              <w:rPr>
                <w:rFonts w:eastAsia="Times New Roman" w:cs="Times New Roman" w:ascii="Times New Roman" w:hAnsi="Times New Roman"/>
                <w:spacing w:val="-5"/>
                <w:position w:val="-1"/>
                <w:sz w:val="15"/>
                <w:szCs w:val="15"/>
              </w:rPr>
              <w:t xml:space="preserve"> </w:t>
            </w:r>
            <w:r>
              <w:rPr>
                <w:spacing w:val="-6"/>
              </w:rPr>
              <w:t>，</w:t>
            </w:r>
            <w:r>
              <w:rPr>
                <w:rFonts w:eastAsia="Times New Roman" w:cs="Times New Roman" w:ascii="Times New Roman" w:hAnsi="Times New Roman"/>
                <w:spacing w:val="-6"/>
              </w:rPr>
              <w:t>Q</w:t>
            </w:r>
            <w:r>
              <w:rPr>
                <w:rFonts w:eastAsia="Times New Roman" w:cs="Times New Roman" w:ascii="Times New Roman" w:hAnsi="Times New Roman"/>
                <w:spacing w:val="-6"/>
                <w:position w:val="-1"/>
                <w:sz w:val="15"/>
                <w:szCs w:val="15"/>
              </w:rPr>
              <w:t>2</w:t>
            </w:r>
            <w:r>
              <w:rPr>
                <w:rFonts w:eastAsia="Times New Roman" w:cs="Times New Roman" w:ascii="Times New Roman" w:hAnsi="Times New Roman"/>
                <w:spacing w:val="-12"/>
                <w:position w:val="-1"/>
                <w:sz w:val="15"/>
                <w:szCs w:val="15"/>
              </w:rPr>
              <w:t xml:space="preserve"> </w:t>
            </w:r>
            <w:r>
              <w:rPr>
                <w:spacing w:val="-6"/>
              </w:rPr>
              <w:t>，</w:t>
            </w:r>
            <w:r>
              <w:rPr>
                <w:rFonts w:eastAsia="Times New Roman" w:cs="Times New Roman" w:ascii="Times New Roman" w:hAnsi="Times New Roman"/>
                <w:spacing w:val="-6"/>
              </w:rPr>
              <w:t>...</w:t>
            </w:r>
            <w:r>
              <w:rPr>
                <w:rFonts w:eastAsia="Times New Roman" w:cs="Times New Roman" w:ascii="Times New Roman" w:hAnsi="Times New Roman"/>
                <w:spacing w:val="-34"/>
              </w:rPr>
              <w:t xml:space="preserve"> </w:t>
            </w:r>
            <w:r>
              <w:rPr>
                <w:spacing w:val="-4"/>
              </w:rPr>
              <w:t>，</w:t>
            </w:r>
            <w:r>
              <w:rPr>
                <w:rFonts w:eastAsia="Times New Roman" w:cs="Times New Roman" w:ascii="Times New Roman" w:hAnsi="Times New Roman"/>
                <w:spacing w:val="-4"/>
              </w:rPr>
              <w:t>Q</w:t>
            </w:r>
            <w:r>
              <w:rPr>
                <w:rFonts w:eastAsia="Times New Roman" w:cs="Times New Roman" w:ascii="Times New Roman" w:hAnsi="Times New Roman"/>
                <w:spacing w:val="-4"/>
                <w:sz w:val="15"/>
                <w:szCs w:val="15"/>
              </w:rPr>
              <w:t>n</w:t>
            </w:r>
            <w:r>
              <w:rPr>
                <w:rFonts w:eastAsia="Times New Roman" w:cs="Times New Roman" w:ascii="Times New Roman" w:hAnsi="Times New Roman"/>
                <w:spacing w:val="-4"/>
              </w:rPr>
              <w:t>——</w:t>
            </w:r>
            <w:r>
              <w:rPr>
                <w:spacing w:val="-4"/>
              </w:rPr>
              <w:t>每种危险物质的临界量，</w:t>
            </w:r>
            <w:r>
              <w:rPr>
                <w:rFonts w:eastAsia="Times New Roman" w:cs="Times New Roman" w:ascii="Times New Roman" w:hAnsi="Times New Roman"/>
                <w:spacing w:val="-4"/>
              </w:rPr>
              <w:t>t</w:t>
            </w:r>
            <w:r>
              <w:rPr>
                <w:spacing w:val="-4"/>
              </w:rPr>
              <w:t>。</w:t>
            </w:r>
            <w:r>
              <w:rPr/>
              <w:t xml:space="preserve"> </w:t>
            </w:r>
            <w:r>
              <w:rPr>
                <w:spacing w:val="-8"/>
              </w:rPr>
              <w:t>当</w:t>
            </w:r>
            <w:r>
              <w:rPr>
                <w:spacing w:val="-50"/>
              </w:rPr>
              <w:t xml:space="preserve"> </w:t>
            </w:r>
            <w:r>
              <w:rPr>
                <w:rFonts w:eastAsia="Times New Roman" w:cs="Times New Roman" w:ascii="Times New Roman" w:hAnsi="Times New Roman"/>
                <w:spacing w:val="-8"/>
              </w:rPr>
              <w:t>Q</w:t>
            </w:r>
            <w:r>
              <w:rPr>
                <w:spacing w:val="-8"/>
              </w:rPr>
              <w:t>＜</w:t>
            </w:r>
            <w:r>
              <w:rPr>
                <w:rFonts w:eastAsia="Times New Roman" w:cs="Times New Roman" w:ascii="Times New Roman" w:hAnsi="Times New Roman"/>
                <w:spacing w:val="-8"/>
              </w:rPr>
              <w:t>1</w:t>
            </w:r>
            <w:r>
              <w:rPr>
                <w:rFonts w:eastAsia="Times New Roman" w:cs="Times New Roman" w:ascii="Times New Roman" w:hAnsi="Times New Roman"/>
                <w:spacing w:val="20"/>
                <w:w w:val="101"/>
              </w:rPr>
              <w:t xml:space="preserve"> </w:t>
            </w:r>
            <w:r>
              <w:rPr>
                <w:spacing w:val="-8"/>
              </w:rPr>
              <w:t>时，该项目环境风险潜势为</w:t>
            </w:r>
            <w:r>
              <w:rPr>
                <w:spacing w:val="-33"/>
              </w:rPr>
              <w:t xml:space="preserve"> </w:t>
            </w:r>
            <w:r>
              <w:rPr>
                <w:spacing w:val="-8"/>
              </w:rPr>
              <w:t>Ⅰ。</w:t>
            </w:r>
          </w:p>
          <w:p>
            <w:pPr>
              <w:pStyle w:val="TableText"/>
              <w:keepNext w:val="false"/>
              <w:keepLines w:val="false"/>
              <w:widowControl w:val="false"/>
              <w:kinsoku w:val="true"/>
              <w:overflowPunct w:val="true"/>
              <w:autoSpaceDE w:val="true"/>
              <w:bidi w:val="0"/>
              <w:snapToGrid w:val="false"/>
              <w:spacing w:lineRule="auto" w:line="360"/>
              <w:ind w:firstLine="456" w:end="0"/>
              <w:textAlignment w:val="auto"/>
              <w:rPr/>
            </w:pPr>
            <w:r>
              <w:rPr>
                <w:spacing w:val="-6"/>
              </w:rPr>
              <w:t>当</w:t>
            </w:r>
            <w:r>
              <w:rPr>
                <w:spacing w:val="-51"/>
              </w:rPr>
              <w:t xml:space="preserve"> </w:t>
            </w:r>
            <w:r>
              <w:rPr>
                <w:rFonts w:eastAsia="Times New Roman" w:cs="Times New Roman" w:ascii="Times New Roman" w:hAnsi="Times New Roman"/>
                <w:spacing w:val="-6"/>
              </w:rPr>
              <w:t>Q≥1</w:t>
            </w:r>
            <w:r>
              <w:rPr>
                <w:rFonts w:eastAsia="Times New Roman" w:cs="Times New Roman" w:ascii="Times New Roman" w:hAnsi="Times New Roman"/>
                <w:spacing w:val="20"/>
              </w:rPr>
              <w:t xml:space="preserve"> </w:t>
            </w:r>
            <w:r>
              <w:rPr>
                <w:spacing w:val="-6"/>
              </w:rPr>
              <w:t>时，将</w:t>
            </w:r>
            <w:r>
              <w:rPr>
                <w:spacing w:val="-52"/>
              </w:rPr>
              <w:t xml:space="preserve"> </w:t>
            </w:r>
            <w:r>
              <w:rPr>
                <w:rFonts w:eastAsia="Times New Roman" w:cs="Times New Roman" w:ascii="Times New Roman" w:hAnsi="Times New Roman"/>
                <w:spacing w:val="-6"/>
              </w:rPr>
              <w:t xml:space="preserve">Q </w:t>
            </w:r>
            <w:r>
              <w:rPr>
                <w:spacing w:val="-6"/>
              </w:rPr>
              <w:t>值划分为</w:t>
            </w:r>
            <w:r>
              <w:rPr>
                <w:spacing w:val="-63"/>
              </w:rPr>
              <w:t>：（</w:t>
            </w:r>
            <w:r>
              <w:rPr>
                <w:rFonts w:eastAsia="Times New Roman" w:cs="Times New Roman" w:ascii="Times New Roman" w:hAnsi="Times New Roman"/>
                <w:spacing w:val="-6"/>
              </w:rPr>
              <w:t>1</w:t>
            </w:r>
            <w:r>
              <w:rPr>
                <w:spacing w:val="-6"/>
              </w:rPr>
              <w:t>）</w:t>
            </w:r>
            <w:r>
              <w:rPr>
                <w:rFonts w:eastAsia="Times New Roman" w:cs="Times New Roman" w:ascii="Times New Roman" w:hAnsi="Times New Roman"/>
                <w:spacing w:val="-6"/>
              </w:rPr>
              <w:t>1≤Q</w:t>
            </w:r>
            <w:r>
              <w:rPr>
                <w:spacing w:val="-6"/>
              </w:rPr>
              <w:t>＜</w:t>
            </w:r>
            <w:r>
              <w:rPr>
                <w:rFonts w:eastAsia="Times New Roman" w:cs="Times New Roman" w:ascii="Times New Roman" w:hAnsi="Times New Roman"/>
                <w:spacing w:val="-6"/>
              </w:rPr>
              <w:t>10</w:t>
            </w:r>
            <w:r>
              <w:rPr>
                <w:spacing w:val="-63"/>
              </w:rPr>
              <w:t>；（</w:t>
            </w:r>
            <w:r>
              <w:rPr>
                <w:rFonts w:eastAsia="Times New Roman" w:cs="Times New Roman" w:ascii="Times New Roman" w:hAnsi="Times New Roman"/>
                <w:spacing w:val="-6"/>
              </w:rPr>
              <w:t>2</w:t>
            </w:r>
            <w:r>
              <w:rPr>
                <w:spacing w:val="-6"/>
              </w:rPr>
              <w:t>）</w:t>
            </w:r>
            <w:r>
              <w:rPr>
                <w:rFonts w:eastAsia="Times New Roman" w:cs="Times New Roman" w:ascii="Times New Roman" w:hAnsi="Times New Roman"/>
                <w:spacing w:val="-6"/>
              </w:rPr>
              <w:t>10≤Q</w:t>
            </w:r>
            <w:r>
              <w:rPr>
                <w:spacing w:val="-6"/>
              </w:rPr>
              <w:t>＜</w:t>
            </w:r>
            <w:r>
              <w:rPr>
                <w:rFonts w:eastAsia="Times New Roman" w:cs="Times New Roman" w:ascii="Times New Roman" w:hAnsi="Times New Roman"/>
                <w:spacing w:val="-6"/>
              </w:rPr>
              <w:t>100</w:t>
            </w:r>
            <w:r>
              <w:rPr>
                <w:spacing w:val="-63"/>
              </w:rPr>
              <w:t>；（</w:t>
            </w:r>
            <w:r>
              <w:rPr>
                <w:rFonts w:eastAsia="Times New Roman" w:cs="Times New Roman" w:ascii="Times New Roman" w:hAnsi="Times New Roman"/>
                <w:spacing w:val="-6"/>
              </w:rPr>
              <w:t>3</w:t>
            </w:r>
            <w:r>
              <w:rPr>
                <w:spacing w:val="-6"/>
              </w:rPr>
              <w:t>）</w:t>
            </w:r>
            <w:r>
              <w:rPr>
                <w:rFonts w:eastAsia="Times New Roman" w:cs="Times New Roman" w:ascii="Times New Roman" w:hAnsi="Times New Roman"/>
                <w:spacing w:val="-6"/>
              </w:rPr>
              <w:t>Q≥100</w:t>
            </w:r>
            <w:r>
              <w:rPr>
                <w:spacing w:val="-6"/>
              </w:rPr>
              <w:t>。</w:t>
            </w:r>
            <w:r>
              <w:rPr/>
              <w:t xml:space="preserve"> </w:t>
            </w:r>
            <w:r>
              <w:rPr>
                <w:spacing w:val="-4"/>
              </w:rPr>
              <w:t>本项目在生产过程中涉及存储、使用风险物质及临界量比值</w:t>
            </w:r>
            <w:r>
              <w:rPr>
                <w:spacing w:val="-38"/>
              </w:rPr>
              <w:t xml:space="preserve"> </w:t>
            </w:r>
            <w:r>
              <w:rPr>
                <w:rFonts w:eastAsia="Times New Roman" w:cs="Times New Roman" w:ascii="Times New Roman" w:hAnsi="Times New Roman"/>
                <w:spacing w:val="-4"/>
              </w:rPr>
              <w:t xml:space="preserve">Q </w:t>
            </w:r>
            <w:r>
              <w:rPr>
                <w:spacing w:val="-4"/>
              </w:rPr>
              <w:t>计算如下：</w:t>
            </w:r>
          </w:p>
          <w:p>
            <w:pPr>
              <w:pStyle w:val="Normal"/>
              <w:snapToGrid w:val="false"/>
              <w:spacing w:lineRule="auto" w:line="360"/>
              <w:jc w:val="center"/>
              <w:rPr>
                <w:bCs/>
                <w:color w:val="000000"/>
                <w:kern w:val="2"/>
                <w:sz w:val="24"/>
                <w:lang w:val="en-US" w:eastAsia="zh-CN"/>
              </w:rPr>
            </w:pPr>
            <w:r>
              <w:rPr>
                <w:b/>
                <w:bCs/>
                <w:color w:val="000000"/>
                <w:spacing w:val="5"/>
                <w:kern w:val="2"/>
                <w:sz w:val="24"/>
                <w:szCs w:val="20"/>
                <w:lang w:val="en-US" w:eastAsia="zh-CN"/>
              </w:rPr>
              <w:t>表</w:t>
            </w:r>
            <w:r>
              <w:rPr>
                <w:rFonts w:eastAsia="Times New Roman"/>
                <w:bCs/>
                <w:color w:val="000000"/>
                <w:spacing w:val="-24"/>
                <w:kern w:val="2"/>
                <w:sz w:val="24"/>
                <w:szCs w:val="20"/>
                <w:lang w:val="en-US" w:eastAsia="zh-CN"/>
              </w:rPr>
              <w:t xml:space="preserve"> </w:t>
            </w:r>
            <w:r>
              <w:rPr>
                <w:rFonts w:eastAsia="Times New Roman" w:cs="Times New Roman"/>
                <w:b/>
                <w:bCs/>
                <w:color w:val="000000"/>
                <w:spacing w:val="5"/>
                <w:kern w:val="2"/>
                <w:sz w:val="24"/>
                <w:szCs w:val="20"/>
                <w:lang w:val="en-US" w:eastAsia="zh-CN"/>
              </w:rPr>
              <w:t>4-1</w:t>
            </w:r>
            <w:r>
              <w:rPr>
                <w:rFonts w:eastAsia="宋体" w:cs="Times New Roman"/>
                <w:b/>
                <w:bCs/>
                <w:color w:val="000000"/>
                <w:spacing w:val="5"/>
                <w:kern w:val="2"/>
                <w:sz w:val="24"/>
                <w:szCs w:val="20"/>
                <w:lang w:val="en-US" w:eastAsia="zh-CN"/>
              </w:rPr>
              <w:t>3</w:t>
            </w:r>
            <w:r>
              <w:rPr>
                <w:rFonts w:eastAsia="Times New Roman" w:cs="Times New Roman"/>
                <w:b/>
                <w:bCs/>
                <w:color w:val="000000"/>
                <w:spacing w:val="5"/>
                <w:kern w:val="2"/>
                <w:sz w:val="24"/>
                <w:szCs w:val="20"/>
                <w:lang w:val="en-US" w:eastAsia="zh-CN"/>
              </w:rPr>
              <w:t xml:space="preserve">    </w:t>
            </w:r>
            <w:r>
              <w:rPr>
                <w:b/>
                <w:bCs/>
                <w:color w:val="000000"/>
                <w:spacing w:val="5"/>
                <w:kern w:val="2"/>
                <w:sz w:val="24"/>
                <w:szCs w:val="20"/>
                <w:lang w:val="en-US" w:eastAsia="zh-CN"/>
              </w:rPr>
              <w:t>突发环境事件风险物质及临界量</w:t>
            </w:r>
          </w:p>
          <w:tbl>
            <w:tblPr>
              <w:tblW w:w="9172" w:type="dxa"/>
              <w:jc w:val="start"/>
              <w:tblInd w:w="0" w:type="dxa"/>
              <w:tblLayout w:type="fixed"/>
              <w:tblCellMar>
                <w:top w:w="0" w:type="dxa"/>
                <w:start w:w="108" w:type="dxa"/>
                <w:bottom w:w="0" w:type="dxa"/>
                <w:end w:w="108" w:type="dxa"/>
              </w:tblCellMar>
            </w:tblPr>
            <w:tblGrid>
              <w:gridCol w:w="1309"/>
              <w:gridCol w:w="1310"/>
              <w:gridCol w:w="1311"/>
              <w:gridCol w:w="1311"/>
              <w:gridCol w:w="1311"/>
              <w:gridCol w:w="1310"/>
              <w:gridCol w:w="1310"/>
            </w:tblGrid>
            <w:tr>
              <w:trPr/>
              <w:tc>
                <w:tcPr>
                  <w:tcW w:w="1309"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序号</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物质名称</w:t>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CAS</w:t>
                  </w:r>
                  <w:r>
                    <w:rPr>
                      <w:bCs/>
                      <w:color w:val="000000"/>
                      <w:kern w:val="2"/>
                      <w:position w:val="0"/>
                      <w:sz w:val="21"/>
                      <w:sz w:val="21"/>
                      <w:szCs w:val="21"/>
                      <w:vertAlign w:val="baseline"/>
                      <w:lang w:val="en-US" w:eastAsia="zh-CN"/>
                    </w:rPr>
                    <w:t>号</w:t>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临界量</w:t>
                  </w:r>
                </w:p>
              </w:tc>
              <w:tc>
                <w:tcPr>
                  <w:tcW w:w="2621" w:type="dxa"/>
                  <w:gridSpan w:val="2"/>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最大存在量</w:t>
                  </w:r>
                  <w:r>
                    <w:rPr>
                      <w:bCs/>
                      <w:color w:val="000000"/>
                      <w:kern w:val="2"/>
                      <w:position w:val="0"/>
                      <w:sz w:val="21"/>
                      <w:sz w:val="21"/>
                      <w:szCs w:val="21"/>
                      <w:vertAlign w:val="baseline"/>
                      <w:lang w:val="en-US" w:eastAsia="zh-CN"/>
                    </w:rPr>
                    <w:t>/t</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Q</w:t>
                  </w:r>
                </w:p>
              </w:tc>
            </w:tr>
            <w:tr>
              <w:trPr>
                <w:trHeight w:val="131" w:hRule="atLeast"/>
              </w:trPr>
              <w:tc>
                <w:tcPr>
                  <w:tcW w:w="1309"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1</w:t>
                  </w:r>
                </w:p>
              </w:tc>
              <w:tc>
                <w:tcPr>
                  <w:tcW w:w="131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甲烷</w:t>
                  </w:r>
                </w:p>
              </w:tc>
              <w:tc>
                <w:tcPr>
                  <w:tcW w:w="131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74-82-8</w:t>
                  </w:r>
                </w:p>
              </w:tc>
              <w:tc>
                <w:tcPr>
                  <w:tcW w:w="131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10</w:t>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CNG</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5.751</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0.5751</w:t>
                  </w:r>
                </w:p>
              </w:tc>
            </w:tr>
            <w:tr>
              <w:trPr>
                <w:trHeight w:val="131" w:hRule="atLeast"/>
              </w:trPr>
              <w:tc>
                <w:tcPr>
                  <w:tcW w:w="130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r>
                </w:p>
              </w:tc>
              <w:tc>
                <w:tcPr>
                  <w:tcW w:w="131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3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3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LNG</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19.008</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1.9008</w:t>
                  </w:r>
                </w:p>
              </w:tc>
            </w:tr>
            <w:tr>
              <w:trPr>
                <w:trHeight w:val="450" w:hRule="atLeast"/>
              </w:trPr>
              <w:tc>
                <w:tcPr>
                  <w:tcW w:w="1309"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2</w:t>
                  </w:r>
                </w:p>
              </w:tc>
              <w:tc>
                <w:tcPr>
                  <w:tcW w:w="1310"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油类物质（矿物油类、如石油、汽油、柴油等）</w:t>
                  </w:r>
                </w:p>
              </w:tc>
              <w:tc>
                <w:tcPr>
                  <w:tcW w:w="131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w:t>
                  </w:r>
                </w:p>
              </w:tc>
              <w:tc>
                <w:tcPr>
                  <w:tcW w:w="1311" w:type="dxa"/>
                  <w:vMerge w:val="restart"/>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2500</w:t>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92#</w:t>
                  </w:r>
                  <w:r>
                    <w:rPr>
                      <w:bCs/>
                      <w:color w:val="000000"/>
                      <w:kern w:val="2"/>
                      <w:position w:val="0"/>
                      <w:sz w:val="21"/>
                      <w:sz w:val="21"/>
                      <w:szCs w:val="21"/>
                      <w:vertAlign w:val="baseline"/>
                      <w:lang w:val="en-US" w:eastAsia="zh-CN"/>
                    </w:rPr>
                    <w:t>汽油</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16.15</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0.00646</w:t>
                  </w:r>
                </w:p>
              </w:tc>
            </w:tr>
            <w:tr>
              <w:trPr>
                <w:trHeight w:val="450" w:hRule="atLeast"/>
              </w:trPr>
              <w:tc>
                <w:tcPr>
                  <w:tcW w:w="130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r>
                </w:p>
              </w:tc>
              <w:tc>
                <w:tcPr>
                  <w:tcW w:w="131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3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3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pPr>
                  <w:r>
                    <w:rPr/>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95#</w:t>
                  </w:r>
                  <w:r>
                    <w:rPr>
                      <w:bCs/>
                      <w:color w:val="000000"/>
                      <w:kern w:val="2"/>
                      <w:position w:val="0"/>
                      <w:sz w:val="21"/>
                      <w:sz w:val="21"/>
                      <w:szCs w:val="21"/>
                      <w:vertAlign w:val="baseline"/>
                      <w:lang w:val="en-US" w:eastAsia="zh-CN"/>
                    </w:rPr>
                    <w:t>汽油</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14.003</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0.0056</w:t>
                  </w:r>
                </w:p>
              </w:tc>
            </w:tr>
            <w:tr>
              <w:trPr>
                <w:trHeight w:val="450" w:hRule="atLeast"/>
              </w:trPr>
              <w:tc>
                <w:tcPr>
                  <w:tcW w:w="1309"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r>
                </w:p>
              </w:tc>
              <w:tc>
                <w:tcPr>
                  <w:tcW w:w="1310"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r>
                </w:p>
              </w:tc>
              <w:tc>
                <w:tcPr>
                  <w:tcW w:w="13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r>
                </w:p>
              </w:tc>
              <w:tc>
                <w:tcPr>
                  <w:tcW w:w="1311" w:type="dxa"/>
                  <w:vMerge w:val="continue"/>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r>
                </w:p>
              </w:tc>
              <w:tc>
                <w:tcPr>
                  <w:tcW w:w="1311"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0#</w:t>
                  </w:r>
                  <w:r>
                    <w:rPr>
                      <w:bCs/>
                      <w:color w:val="000000"/>
                      <w:kern w:val="2"/>
                      <w:position w:val="0"/>
                      <w:sz w:val="21"/>
                      <w:sz w:val="21"/>
                      <w:szCs w:val="21"/>
                      <w:vertAlign w:val="baseline"/>
                      <w:lang w:val="en-US" w:eastAsia="zh-CN"/>
                    </w:rPr>
                    <w:t>柴油</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51.68</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0.020672</w:t>
                  </w:r>
                </w:p>
              </w:tc>
            </w:tr>
            <w:tr>
              <w:trPr/>
              <w:tc>
                <w:tcPr>
                  <w:tcW w:w="7862" w:type="dxa"/>
                  <w:gridSpan w:val="6"/>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合计</w:t>
                  </w:r>
                </w:p>
              </w:tc>
              <w:tc>
                <w:tcPr>
                  <w:tcW w:w="1310"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bCs/>
                      <w:color w:val="000000"/>
                      <w:kern w:val="2"/>
                      <w:position w:val="0"/>
                      <w:sz w:val="21"/>
                      <w:sz w:val="21"/>
                      <w:szCs w:val="21"/>
                      <w:vertAlign w:val="baseline"/>
                      <w:lang w:val="en-US" w:eastAsia="zh-CN"/>
                    </w:rPr>
                    <w:t>2.508632</w:t>
                  </w:r>
                </w:p>
              </w:tc>
            </w:tr>
            <w:tr>
              <w:trPr/>
              <w:tc>
                <w:tcPr>
                  <w:tcW w:w="9172" w:type="dxa"/>
                  <w:gridSpan w:val="7"/>
                  <w:tcBorders>
                    <w:top w:val="single" w:sz="4" w:space="0" w:color="000000"/>
                    <w:start w:val="single" w:sz="4" w:space="0" w:color="000000"/>
                    <w:bottom w:val="single" w:sz="4" w:space="0" w:color="000000"/>
                    <w:end w:val="single" w:sz="4" w:space="0" w:color="000000"/>
                  </w:tcBorders>
                  <w:vAlign w:val="center"/>
                </w:tcPr>
                <w:p>
                  <w:pPr>
                    <w:pStyle w:val="Normal"/>
                    <w:snapToGrid w:val="false"/>
                    <w:spacing w:lineRule="auto" w:line="240"/>
                    <w:jc w:val="center"/>
                    <w:rPr>
                      <w:bCs/>
                      <w:color w:val="000000"/>
                      <w:kern w:val="2"/>
                      <w:position w:val="0"/>
                      <w:sz w:val="21"/>
                      <w:sz w:val="21"/>
                      <w:szCs w:val="21"/>
                      <w:vertAlign w:val="baseline"/>
                      <w:lang w:val="en-US" w:eastAsia="zh-CN"/>
                    </w:rPr>
                  </w:pPr>
                  <w:r>
                    <w:rPr>
                      <w:spacing w:val="10"/>
                      <w:sz w:val="20"/>
                      <w:szCs w:val="20"/>
                    </w:rPr>
                    <w:t>注：本项目</w:t>
                  </w:r>
                  <w:r>
                    <w:rPr>
                      <w:rFonts w:eastAsia="Times New Roman"/>
                      <w:spacing w:val="-40"/>
                      <w:sz w:val="20"/>
                      <w:szCs w:val="20"/>
                    </w:rPr>
                    <w:t xml:space="preserve"> </w:t>
                  </w:r>
                  <w:r>
                    <w:rPr>
                      <w:rFonts w:eastAsia="Times New Roman" w:cs="Times New Roman"/>
                      <w:sz w:val="20"/>
                      <w:szCs w:val="20"/>
                    </w:rPr>
                    <w:t>CNG</w:t>
                  </w:r>
                  <w:r>
                    <w:rPr>
                      <w:rFonts w:eastAsia="Times New Roman" w:cs="Times New Roman"/>
                      <w:spacing w:val="-24"/>
                      <w:sz w:val="20"/>
                      <w:szCs w:val="20"/>
                    </w:rPr>
                    <w:t xml:space="preserve"> </w:t>
                  </w:r>
                  <w:r>
                    <w:rPr>
                      <w:spacing w:val="10"/>
                      <w:sz w:val="20"/>
                      <w:szCs w:val="20"/>
                    </w:rPr>
                    <w:t>、</w:t>
                  </w:r>
                  <w:r>
                    <w:rPr>
                      <w:rFonts w:eastAsia="Times New Roman" w:cs="Times New Roman"/>
                      <w:sz w:val="20"/>
                      <w:szCs w:val="20"/>
                    </w:rPr>
                    <w:t>LNG</w:t>
                  </w:r>
                  <w:r>
                    <w:rPr>
                      <w:rFonts w:eastAsia="Times New Roman" w:cs="Times New Roman"/>
                      <w:spacing w:val="10"/>
                      <w:sz w:val="20"/>
                      <w:szCs w:val="20"/>
                    </w:rPr>
                    <w:t xml:space="preserve"> </w:t>
                  </w:r>
                  <w:r>
                    <w:rPr>
                      <w:spacing w:val="10"/>
                      <w:sz w:val="20"/>
                      <w:szCs w:val="20"/>
                    </w:rPr>
                    <w:t>气源组分中含有甲烷、乙烷、丙烷等</w:t>
                  </w:r>
                  <w:r>
                    <w:rPr>
                      <w:spacing w:val="9"/>
                      <w:sz w:val="20"/>
                      <w:szCs w:val="20"/>
                    </w:rPr>
                    <w:t>多种成分，经对照《建设项</w:t>
                  </w:r>
                  <w:r>
                    <w:rPr>
                      <w:rFonts w:eastAsia="Times New Roman"/>
                      <w:sz w:val="20"/>
                      <w:szCs w:val="20"/>
                    </w:rPr>
                    <w:t xml:space="preserve"> </w:t>
                  </w:r>
                  <w:r>
                    <w:rPr>
                      <w:spacing w:val="6"/>
                      <w:sz w:val="20"/>
                      <w:szCs w:val="20"/>
                    </w:rPr>
                    <w:t>目环境风险评价技术导则》（</w:t>
                  </w:r>
                  <w:r>
                    <w:rPr>
                      <w:rFonts w:eastAsia="Times New Roman" w:cs="Times New Roman"/>
                      <w:sz w:val="20"/>
                      <w:szCs w:val="20"/>
                    </w:rPr>
                    <w:t>HJ</w:t>
                  </w:r>
                  <w:r>
                    <w:rPr>
                      <w:rFonts w:eastAsia="Times New Roman" w:cs="Times New Roman"/>
                      <w:spacing w:val="6"/>
                      <w:sz w:val="20"/>
                      <w:szCs w:val="20"/>
                    </w:rPr>
                    <w:t>169-2018</w:t>
                  </w:r>
                  <w:r>
                    <w:rPr>
                      <w:spacing w:val="6"/>
                      <w:sz w:val="20"/>
                      <w:szCs w:val="20"/>
                    </w:rPr>
                    <w:t>）附录</w:t>
                  </w:r>
                  <w:r>
                    <w:rPr>
                      <w:rFonts w:eastAsia="Times New Roman"/>
                      <w:spacing w:val="-30"/>
                      <w:sz w:val="20"/>
                      <w:szCs w:val="20"/>
                    </w:rPr>
                    <w:t xml:space="preserve"> </w:t>
                  </w:r>
                  <w:r>
                    <w:rPr>
                      <w:rFonts w:eastAsia="Times New Roman" w:cs="Times New Roman"/>
                      <w:spacing w:val="6"/>
                      <w:sz w:val="20"/>
                      <w:szCs w:val="20"/>
                    </w:rPr>
                    <w:t>C</w:t>
                  </w:r>
                  <w:r>
                    <w:rPr>
                      <w:rFonts w:eastAsia="Times New Roman" w:cs="Times New Roman"/>
                      <w:spacing w:val="33"/>
                      <w:sz w:val="20"/>
                      <w:szCs w:val="20"/>
                    </w:rPr>
                    <w:t xml:space="preserve"> </w:t>
                  </w:r>
                  <w:r>
                    <w:rPr>
                      <w:spacing w:val="6"/>
                      <w:sz w:val="20"/>
                      <w:szCs w:val="20"/>
                    </w:rPr>
                    <w:t>中“</w:t>
                  </w:r>
                  <w:r>
                    <w:rPr>
                      <w:rFonts w:eastAsia="Times New Roman" w:cs="Times New Roman"/>
                      <w:spacing w:val="6"/>
                      <w:sz w:val="20"/>
                      <w:szCs w:val="20"/>
                    </w:rPr>
                    <w:t>C.</w:t>
                  </w:r>
                  <w:r>
                    <w:rPr>
                      <w:rFonts w:eastAsia="Times New Roman" w:cs="Times New Roman"/>
                      <w:spacing w:val="-25"/>
                      <w:sz w:val="20"/>
                      <w:szCs w:val="20"/>
                    </w:rPr>
                    <w:t xml:space="preserve"> </w:t>
                  </w:r>
                  <w:r>
                    <w:rPr>
                      <w:rFonts w:eastAsia="Times New Roman" w:cs="Times New Roman"/>
                      <w:spacing w:val="6"/>
                      <w:sz w:val="20"/>
                      <w:szCs w:val="20"/>
                    </w:rPr>
                    <w:t>1.</w:t>
                  </w:r>
                  <w:r>
                    <w:rPr>
                      <w:rFonts w:eastAsia="Times New Roman" w:cs="Times New Roman"/>
                      <w:spacing w:val="-25"/>
                      <w:sz w:val="20"/>
                      <w:szCs w:val="20"/>
                    </w:rPr>
                    <w:t xml:space="preserve"> </w:t>
                  </w:r>
                  <w:r>
                    <w:rPr>
                      <w:rFonts w:eastAsia="Times New Roman" w:cs="Times New Roman"/>
                      <w:spacing w:val="6"/>
                      <w:sz w:val="20"/>
                      <w:szCs w:val="20"/>
                    </w:rPr>
                    <w:t xml:space="preserve">1 </w:t>
                  </w:r>
                  <w:r>
                    <w:rPr>
                      <w:spacing w:val="6"/>
                      <w:sz w:val="20"/>
                      <w:szCs w:val="20"/>
                    </w:rPr>
                    <w:t>危险物种数量与临界量比值</w:t>
                  </w:r>
                  <w:r>
                    <w:rPr>
                      <w:rFonts w:eastAsia="Times New Roman"/>
                      <w:sz w:val="20"/>
                      <w:szCs w:val="20"/>
                    </w:rPr>
                    <w:t xml:space="preserve">  </w:t>
                  </w:r>
                  <w:r>
                    <w:rPr>
                      <w:spacing w:val="4"/>
                      <w:sz w:val="20"/>
                      <w:szCs w:val="20"/>
                    </w:rPr>
                    <w:t>（</w:t>
                  </w:r>
                  <w:r>
                    <w:rPr>
                      <w:rFonts w:eastAsia="Times New Roman" w:cs="Times New Roman"/>
                      <w:spacing w:val="4"/>
                      <w:sz w:val="20"/>
                      <w:szCs w:val="20"/>
                    </w:rPr>
                    <w:t>Q</w:t>
                  </w:r>
                  <w:r>
                    <w:rPr>
                      <w:spacing w:val="4"/>
                      <w:sz w:val="20"/>
                      <w:szCs w:val="20"/>
                    </w:rPr>
                    <w:t>）</w:t>
                  </w:r>
                  <w:r>
                    <w:rPr>
                      <w:rFonts w:eastAsia="Times New Roman"/>
                      <w:spacing w:val="-74"/>
                      <w:sz w:val="20"/>
                      <w:szCs w:val="20"/>
                    </w:rPr>
                    <w:t xml:space="preserve"> </w:t>
                  </w:r>
                  <w:r>
                    <w:rPr>
                      <w:spacing w:val="4"/>
                      <w:sz w:val="20"/>
                      <w:szCs w:val="20"/>
                    </w:rPr>
                    <w:t>”，临界量均为</w:t>
                  </w:r>
                  <w:r>
                    <w:rPr>
                      <w:rFonts w:eastAsia="Times New Roman"/>
                      <w:spacing w:val="-21"/>
                      <w:sz w:val="20"/>
                      <w:szCs w:val="20"/>
                    </w:rPr>
                    <w:t xml:space="preserve"> </w:t>
                  </w:r>
                  <w:r>
                    <w:rPr>
                      <w:rFonts w:eastAsia="Times New Roman" w:cs="Times New Roman"/>
                      <w:spacing w:val="4"/>
                      <w:sz w:val="20"/>
                      <w:szCs w:val="20"/>
                    </w:rPr>
                    <w:t>10t</w:t>
                  </w:r>
                  <w:r>
                    <w:rPr>
                      <w:spacing w:val="4"/>
                      <w:sz w:val="20"/>
                      <w:szCs w:val="20"/>
                    </w:rPr>
                    <w:t>，本项目</w:t>
                  </w:r>
                  <w:r>
                    <w:rPr>
                      <w:rFonts w:eastAsia="Times New Roman"/>
                      <w:spacing w:val="-39"/>
                      <w:sz w:val="20"/>
                      <w:szCs w:val="20"/>
                    </w:rPr>
                    <w:t xml:space="preserve"> </w:t>
                  </w:r>
                  <w:r>
                    <w:rPr>
                      <w:rFonts w:eastAsia="Times New Roman" w:cs="Times New Roman"/>
                      <w:sz w:val="20"/>
                      <w:szCs w:val="20"/>
                    </w:rPr>
                    <w:t>CNG</w:t>
                  </w:r>
                  <w:r>
                    <w:rPr>
                      <w:rFonts w:eastAsia="Times New Roman" w:cs="Times New Roman"/>
                      <w:spacing w:val="-25"/>
                      <w:sz w:val="20"/>
                      <w:szCs w:val="20"/>
                    </w:rPr>
                    <w:t xml:space="preserve"> </w:t>
                  </w:r>
                  <w:r>
                    <w:rPr>
                      <w:spacing w:val="4"/>
                      <w:sz w:val="20"/>
                      <w:szCs w:val="20"/>
                    </w:rPr>
                    <w:t>、</w:t>
                  </w:r>
                  <w:r>
                    <w:rPr>
                      <w:rFonts w:eastAsia="Times New Roman" w:cs="Times New Roman"/>
                      <w:sz w:val="20"/>
                      <w:szCs w:val="20"/>
                    </w:rPr>
                    <w:t>LNG</w:t>
                  </w:r>
                  <w:r>
                    <w:rPr>
                      <w:rFonts w:eastAsia="Times New Roman" w:cs="Times New Roman"/>
                      <w:spacing w:val="4"/>
                      <w:sz w:val="20"/>
                      <w:szCs w:val="20"/>
                    </w:rPr>
                    <w:t xml:space="preserve"> </w:t>
                  </w:r>
                  <w:r>
                    <w:rPr>
                      <w:spacing w:val="4"/>
                      <w:sz w:val="20"/>
                      <w:szCs w:val="20"/>
                    </w:rPr>
                    <w:t>气源按主要成分甲烷计（临界量</w:t>
                  </w:r>
                  <w:r>
                    <w:rPr>
                      <w:rFonts w:eastAsia="Times New Roman"/>
                      <w:spacing w:val="-23"/>
                      <w:sz w:val="20"/>
                      <w:szCs w:val="20"/>
                    </w:rPr>
                    <w:t xml:space="preserve"> </w:t>
                  </w:r>
                  <w:r>
                    <w:rPr>
                      <w:rFonts w:eastAsia="Times New Roman" w:cs="Times New Roman"/>
                      <w:spacing w:val="4"/>
                      <w:sz w:val="20"/>
                      <w:szCs w:val="20"/>
                    </w:rPr>
                    <w:t>10t</w:t>
                  </w:r>
                  <w:r>
                    <w:rPr>
                      <w:spacing w:val="11"/>
                      <w:sz w:val="20"/>
                      <w:szCs w:val="20"/>
                    </w:rPr>
                    <w:t>），</w:t>
                  </w:r>
                  <w:r>
                    <w:rPr>
                      <w:spacing w:val="4"/>
                      <w:sz w:val="20"/>
                      <w:szCs w:val="20"/>
                    </w:rPr>
                    <w:t>不</w:t>
                  </w:r>
                  <w:r>
                    <w:rPr>
                      <w:rFonts w:eastAsia="Times New Roman"/>
                      <w:sz w:val="20"/>
                      <w:szCs w:val="20"/>
                    </w:rPr>
                    <w:t xml:space="preserve"> </w:t>
                  </w:r>
                  <w:r>
                    <w:rPr>
                      <w:spacing w:val="5"/>
                      <w:sz w:val="20"/>
                      <w:szCs w:val="20"/>
                    </w:rPr>
                    <w:t>额外折纯。</w:t>
                  </w:r>
                </w:p>
              </w:tc>
            </w:tr>
          </w:tbl>
          <w:p>
            <w:pPr>
              <w:pStyle w:val="Normal"/>
              <w:keepNext w:val="false"/>
              <w:keepLines w:val="false"/>
              <w:widowControl w:val="false"/>
              <w:kinsoku w:val="true"/>
              <w:overflowPunct w:val="true"/>
              <w:autoSpaceDE w:val="true"/>
              <w:bidi w:val="0"/>
              <w:snapToGrid w:val="false"/>
              <w:spacing w:lineRule="auto" w:line="360"/>
              <w:ind w:firstLine="480" w:end="0"/>
              <w:textAlignment w:val="auto"/>
              <w:rPr>
                <w:bCs/>
                <w:color w:val="000000"/>
                <w:kern w:val="2"/>
                <w:sz w:val="24"/>
                <w:lang w:val="en-US" w:eastAsia="zh-CN"/>
              </w:rPr>
            </w:pPr>
            <w:r>
              <w:rPr>
                <w:bCs/>
                <w:color w:val="000000"/>
                <w:kern w:val="2"/>
                <w:sz w:val="24"/>
                <w:lang w:val="en-US" w:eastAsia="zh-CN"/>
              </w:rPr>
              <w:t>根据上表，本项目</w:t>
            </w:r>
            <w:r>
              <w:rPr>
                <w:bCs/>
                <w:color w:val="000000"/>
                <w:kern w:val="2"/>
                <w:sz w:val="24"/>
                <w:lang w:val="en-US" w:eastAsia="zh-CN"/>
              </w:rPr>
              <w:t>Q</w:t>
            </w:r>
            <w:r>
              <w:rPr>
                <w:bCs/>
                <w:color w:val="000000"/>
                <w:kern w:val="2"/>
                <w:sz w:val="24"/>
                <w:lang w:val="en-US" w:eastAsia="zh-CN"/>
              </w:rPr>
              <w:t>＞</w:t>
            </w:r>
            <w:r>
              <w:rPr>
                <w:bCs/>
                <w:color w:val="000000"/>
                <w:kern w:val="2"/>
                <w:sz w:val="24"/>
                <w:lang w:val="en-US" w:eastAsia="zh-CN"/>
              </w:rPr>
              <w:t>1</w:t>
            </w:r>
            <w:r>
              <w:rPr>
                <w:bCs/>
                <w:color w:val="000000"/>
                <w:kern w:val="2"/>
                <w:sz w:val="24"/>
                <w:lang w:val="en-US" w:eastAsia="zh-CN"/>
              </w:rPr>
              <w:t>，应设置风险专项评价。</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本项目环境风险评价详见《南江</w:t>
            </w:r>
            <w:r>
              <w:rPr>
                <w:spacing w:val="-1"/>
                <w:lang w:val="en-US" w:eastAsia="zh-CN"/>
              </w:rPr>
              <w:t>泉茂加油、加气站项目</w:t>
            </w:r>
            <w:r>
              <w:rPr>
                <w:spacing w:val="-1"/>
              </w:rPr>
              <w:t>风险专项评价》。</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根据环境风险专项评价报告可知，本项目大气</w:t>
            </w:r>
            <w:r>
              <w:rPr>
                <w:spacing w:val="-2"/>
              </w:rPr>
              <w:t>环境风险潜势为Ⅲ级，地表</w:t>
            </w:r>
            <w:r>
              <w:rPr>
                <w:spacing w:val="-4"/>
              </w:rPr>
              <w:t>水风险潜势为Ⅱ级，地下水风险潜势为Ⅰ级。因建设项目环境风险潜势综合等</w:t>
            </w:r>
            <w:r>
              <w:rPr>
                <w:spacing w:val="-1"/>
              </w:rPr>
              <w:t>级取各要素等级的相对高值，故本项目环境风险</w:t>
            </w:r>
            <w:r>
              <w:rPr>
                <w:spacing w:val="-2"/>
              </w:rPr>
              <w:t>潜势划分为Ⅲ级。根据《建设</w:t>
            </w:r>
            <w:r>
              <w:rPr>
                <w:spacing w:val="-1"/>
              </w:rPr>
              <w:t>项目环境风险评价技术导则》（</w:t>
            </w:r>
            <w:r>
              <w:rPr>
                <w:rFonts w:eastAsia="Times New Roman" w:cs="Times New Roman" w:ascii="Times New Roman" w:hAnsi="Times New Roman"/>
                <w:spacing w:val="-1"/>
              </w:rPr>
              <w:t>HJ169-2018</w:t>
            </w:r>
            <w:r>
              <w:rPr>
                <w:spacing w:val="4"/>
              </w:rPr>
              <w:t>），</w:t>
            </w:r>
            <w:r>
              <w:rPr>
                <w:spacing w:val="-1"/>
              </w:rPr>
              <w:t>风险潜势为Ⅲ，为</w:t>
            </w:r>
            <w:r>
              <w:rPr>
                <w:spacing w:val="-2"/>
              </w:rPr>
              <w:t>二级评价，</w:t>
            </w:r>
            <w:r>
              <w:rPr>
                <w:spacing w:val="-2"/>
                <w:lang w:val="en-US" w:eastAsia="zh-CN"/>
              </w:rPr>
              <w:t>风险</w:t>
            </w:r>
            <w:r>
              <w:rPr>
                <w:spacing w:val="-2"/>
              </w:rPr>
              <w:t>评价范围设置为项目周围</w:t>
            </w:r>
            <w:r>
              <w:rPr>
                <w:spacing w:val="-40"/>
              </w:rPr>
              <w:t xml:space="preserve"> </w:t>
            </w:r>
            <w:r>
              <w:rPr>
                <w:rFonts w:eastAsia="Times New Roman" w:cs="Times New Roman" w:ascii="Times New Roman" w:hAnsi="Times New Roman"/>
                <w:spacing w:val="-2"/>
              </w:rPr>
              <w:t>5km</w:t>
            </w:r>
            <w:r>
              <w:rPr>
                <w:spacing w:val="-2"/>
              </w:rPr>
              <w:t>。</w:t>
            </w:r>
          </w:p>
          <w:p>
            <w:pPr>
              <w:pStyle w:val="TableText"/>
              <w:keepNext w:val="false"/>
              <w:keepLines w:val="false"/>
              <w:widowControl w:val="false"/>
              <w:kinsoku w:val="true"/>
              <w:overflowPunct w:val="true"/>
              <w:autoSpaceDE w:val="true"/>
              <w:bidi w:val="0"/>
              <w:snapToGrid w:val="false"/>
              <w:spacing w:lineRule="auto" w:line="360"/>
              <w:ind w:firstLine="476" w:end="0"/>
              <w:textAlignment w:val="auto"/>
              <w:rPr/>
            </w:pPr>
            <w:r>
              <w:rPr>
                <w:spacing w:val="-1"/>
              </w:rPr>
              <w:t>根据环境风险专项评价分析，本项目加油站采</w:t>
            </w:r>
            <w:r>
              <w:rPr>
                <w:spacing w:val="-2"/>
              </w:rPr>
              <w:t>取的各项目环境风险防范措</w:t>
            </w:r>
            <w:r>
              <w:rPr>
                <w:spacing w:val="-1"/>
              </w:rPr>
              <w:t>施合理可行，在完善相关环境风险防范措施、设施、环</w:t>
            </w:r>
            <w:r>
              <w:rPr>
                <w:spacing w:val="-2"/>
              </w:rPr>
              <w:t>境风险应急预案后，其</w:t>
            </w:r>
            <w:r>
              <w:rPr>
                <w:spacing w:val="-1"/>
              </w:rPr>
              <w:t>发生事故的概率降低，其环境危害也是较小的，环境风</w:t>
            </w:r>
            <w:r>
              <w:rPr>
                <w:spacing w:val="-2"/>
              </w:rPr>
              <w:t>险达到可以接受水平，</w:t>
            </w:r>
            <w:r>
              <w:rPr>
                <w:spacing w:val="-1"/>
              </w:rPr>
              <w:t>因而从风险角度分析本项目是可行的。项目对周围敏感</w:t>
            </w:r>
            <w:r>
              <w:rPr>
                <w:spacing w:val="-2"/>
              </w:rPr>
              <w:t>目标（包括近距离敏感</w:t>
            </w:r>
            <w:r>
              <w:rPr>
                <w:spacing w:val="-1"/>
              </w:rPr>
              <w:t>目标）的环境风险影响可接受。</w:t>
            </w:r>
          </w:p>
          <w:p>
            <w:pPr>
              <w:pStyle w:val="Normal"/>
              <w:snapToGrid w:val="false"/>
              <w:spacing w:lineRule="auto" w:line="360"/>
              <w:rPr>
                <w:bCs/>
                <w:color w:val="000000"/>
                <w:kern w:val="2"/>
                <w:sz w:val="24"/>
                <w:lang w:val="en-US" w:eastAsia="zh-CN"/>
              </w:rPr>
            </w:pPr>
            <w:r>
              <w:rPr>
                <w:bCs/>
                <w:color w:val="000000"/>
                <w:kern w:val="2"/>
                <w:sz w:val="24"/>
                <w:lang w:val="en-US" w:eastAsia="zh-CN"/>
              </w:rPr>
              <w:t>8</w:t>
            </w:r>
            <w:r>
              <w:rPr>
                <w:bCs/>
                <w:color w:val="000000"/>
                <w:kern w:val="2"/>
                <w:sz w:val="24"/>
                <w:lang w:val="en-US" w:eastAsia="zh-CN"/>
              </w:rPr>
              <w:t>、环保投资估算一览表</w:t>
            </w:r>
          </w:p>
          <w:p>
            <w:pPr>
              <w:pStyle w:val="Style35"/>
              <w:widowControl w:val="false"/>
              <w:snapToGrid w:val="false"/>
              <w:spacing w:lineRule="auto" w:line="360" w:before="0" w:after="0"/>
              <w:ind w:firstLine="480" w:end="0"/>
              <w:rPr>
                <w:b/>
                <w:bCs/>
                <w:color w:val="000000"/>
                <w:szCs w:val="24"/>
              </w:rPr>
            </w:pPr>
            <w:r>
              <w:rPr>
                <w:color w:val="000000"/>
                <w:szCs w:val="24"/>
              </w:rPr>
              <w:t>本项目总投资</w:t>
            </w:r>
            <w:r>
              <w:rPr>
                <w:color w:val="000000"/>
                <w:szCs w:val="24"/>
                <w:lang w:val="en-US" w:eastAsia="zh-CN"/>
              </w:rPr>
              <w:t>8000</w:t>
            </w:r>
            <w:r>
              <w:rPr>
                <w:color w:val="000000"/>
                <w:szCs w:val="24"/>
              </w:rPr>
              <w:t>万元，其中环保总投资</w:t>
            </w:r>
            <w:r>
              <w:rPr>
                <w:color w:val="000000"/>
                <w:szCs w:val="24"/>
                <w:lang w:val="en-US" w:eastAsia="zh-CN"/>
              </w:rPr>
              <w:t>81</w:t>
            </w:r>
            <w:r>
              <w:rPr>
                <w:color w:val="000000"/>
                <w:szCs w:val="24"/>
              </w:rPr>
              <w:t>万元，环保投资占投资总额的</w:t>
            </w:r>
            <w:r>
              <w:rPr>
                <w:color w:val="000000"/>
                <w:szCs w:val="24"/>
                <w:lang w:val="en-US" w:eastAsia="zh-CN"/>
              </w:rPr>
              <w:t>1.01</w:t>
            </w:r>
            <w:r>
              <w:rPr>
                <w:color w:val="000000"/>
                <w:szCs w:val="24"/>
              </w:rPr>
              <w:t>%</w:t>
            </w:r>
            <w:r>
              <w:rPr>
                <w:color w:val="000000"/>
                <w:szCs w:val="24"/>
              </w:rPr>
              <w:t>，环保治理措施及环保投资见下表：</w:t>
            </w:r>
          </w:p>
          <w:p>
            <w:pPr>
              <w:pStyle w:val="Style46"/>
              <w:spacing w:lineRule="auto" w:line="240"/>
              <w:ind w:hanging="0" w:end="0"/>
              <w:jc w:val="center"/>
              <w:rPr>
                <w:rFonts w:ascii="Times New Roman" w:hAnsi="Times New Roman" w:eastAsia="宋体" w:cs="Times New Roman"/>
                <w:b w:val="false"/>
                <w:bCs/>
                <w:color w:val="000000"/>
                <w:sz w:val="21"/>
                <w:szCs w:val="21"/>
              </w:rPr>
            </w:pPr>
            <w:r>
              <w:rPr>
                <w:rFonts w:ascii="Times New Roman" w:hAnsi="Times New Roman" w:cs="Times New Roman" w:eastAsia="宋体"/>
                <w:b w:val="false"/>
                <w:bCs/>
                <w:color w:val="000000"/>
                <w:sz w:val="21"/>
                <w:szCs w:val="21"/>
              </w:rPr>
              <w:t>表</w:t>
            </w:r>
            <w:r>
              <w:rPr>
                <w:rFonts w:eastAsia="宋体" w:cs="Times New Roman" w:ascii="Times New Roman" w:hAnsi="Times New Roman"/>
                <w:b w:val="false"/>
                <w:bCs/>
                <w:color w:val="000000"/>
                <w:sz w:val="21"/>
                <w:szCs w:val="21"/>
              </w:rPr>
              <w:t>4-</w:t>
            </w:r>
            <w:r>
              <w:rPr>
                <w:rFonts w:eastAsia="宋体" w:cs="Times New Roman" w:ascii="Times New Roman" w:hAnsi="Times New Roman"/>
                <w:b w:val="false"/>
                <w:bCs/>
                <w:color w:val="000000"/>
                <w:sz w:val="21"/>
                <w:szCs w:val="21"/>
                <w:lang w:val="en-US" w:eastAsia="zh-CN"/>
              </w:rPr>
              <w:t>14</w:t>
            </w:r>
            <w:r>
              <w:rPr>
                <w:rFonts w:eastAsia="宋体" w:cs="Times New Roman" w:ascii="Times New Roman" w:hAnsi="Times New Roman"/>
                <w:b w:val="false"/>
                <w:bCs/>
                <w:color w:val="000000"/>
                <w:sz w:val="21"/>
                <w:szCs w:val="21"/>
              </w:rPr>
              <w:t xml:space="preserve">  </w:t>
            </w:r>
            <w:r>
              <w:rPr>
                <w:rFonts w:ascii="Times New Roman" w:hAnsi="Times New Roman" w:cs="Times New Roman" w:eastAsia="宋体"/>
                <w:b w:val="false"/>
                <w:bCs/>
                <w:color w:val="000000"/>
                <w:sz w:val="21"/>
                <w:szCs w:val="21"/>
              </w:rPr>
              <w:t>环保投资及估算一览表</w:t>
            </w:r>
          </w:p>
          <w:tbl>
            <w:tblPr>
              <w:tblW w:w="4950" w:type="pct"/>
              <w:jc w:val="start"/>
              <w:tblInd w:w="0" w:type="dxa"/>
              <w:tblLayout w:type="fixed"/>
              <w:tblCellMar>
                <w:top w:w="0" w:type="dxa"/>
                <w:start w:w="0" w:type="dxa"/>
                <w:bottom w:w="0" w:type="dxa"/>
                <w:end w:w="0" w:type="dxa"/>
              </w:tblCellMar>
            </w:tblPr>
            <w:tblGrid>
              <w:gridCol w:w="1178"/>
              <w:gridCol w:w="1656"/>
              <w:gridCol w:w="4225"/>
              <w:gridCol w:w="934"/>
              <w:gridCol w:w="987"/>
            </w:tblGrid>
            <w:tr>
              <w:trPr>
                <w:trHeight w:val="549" w:hRule="atLeast"/>
              </w:trPr>
              <w:tc>
                <w:tcPr>
                  <w:tcW w:w="117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4" w:after="0"/>
                    <w:ind w:start="382" w:end="0"/>
                    <w:rPr>
                      <w:sz w:val="21"/>
                      <w:szCs w:val="21"/>
                    </w:rPr>
                  </w:pPr>
                  <w:r>
                    <w:rPr>
                      <w:b/>
                      <w:bCs/>
                      <w:spacing w:val="2"/>
                      <w:sz w:val="21"/>
                      <w:szCs w:val="21"/>
                    </w:rPr>
                    <w:t>项目</w:t>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4" w:after="0"/>
                    <w:ind w:start="429" w:end="0"/>
                    <w:rPr>
                      <w:sz w:val="21"/>
                      <w:szCs w:val="21"/>
                    </w:rPr>
                  </w:pPr>
                  <w:r>
                    <w:rPr>
                      <w:b/>
                      <w:bCs/>
                      <w:spacing w:val="5"/>
                      <w:sz w:val="21"/>
                      <w:szCs w:val="21"/>
                    </w:rPr>
                    <w:t>污染物</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5" w:after="0"/>
                    <w:ind w:start="1473" w:end="0"/>
                    <w:rPr>
                      <w:sz w:val="21"/>
                      <w:szCs w:val="21"/>
                    </w:rPr>
                  </w:pPr>
                  <w:r>
                    <w:rPr>
                      <w:b/>
                      <w:bCs/>
                      <w:spacing w:val="5"/>
                      <w:sz w:val="21"/>
                      <w:szCs w:val="21"/>
                    </w:rPr>
                    <w:t>设施概况</w:t>
                  </w:r>
                </w:p>
              </w:tc>
              <w:tc>
                <w:tcPr>
                  <w:tcW w:w="934"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40" w:after="0"/>
                    <w:ind w:hanging="10" w:start="15" w:end="5"/>
                    <w:rPr>
                      <w:sz w:val="21"/>
                      <w:szCs w:val="21"/>
                    </w:rPr>
                  </w:pPr>
                  <w:r>
                    <w:rPr>
                      <w:b/>
                      <w:bCs/>
                      <w:spacing w:val="6"/>
                      <w:sz w:val="21"/>
                      <w:szCs w:val="21"/>
                    </w:rPr>
                    <w:t>环保投资</w:t>
                  </w:r>
                  <w:r>
                    <w:rPr>
                      <w:spacing w:val="1"/>
                      <w:sz w:val="21"/>
                      <w:szCs w:val="21"/>
                    </w:rPr>
                    <w:t xml:space="preserve"> </w:t>
                  </w:r>
                  <w:r>
                    <w:rPr>
                      <w:b/>
                      <w:bCs/>
                      <w:spacing w:val="1"/>
                      <w:sz w:val="21"/>
                      <w:szCs w:val="21"/>
                    </w:rPr>
                    <w:t>（万元）</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4" w:after="0"/>
                    <w:ind w:start="259" w:end="0"/>
                    <w:rPr>
                      <w:sz w:val="21"/>
                      <w:szCs w:val="21"/>
                    </w:rPr>
                  </w:pPr>
                  <w:r>
                    <w:rPr>
                      <w:b/>
                      <w:bCs/>
                      <w:spacing w:val="2"/>
                      <w:sz w:val="21"/>
                      <w:szCs w:val="21"/>
                    </w:rPr>
                    <w:t>备注</w:t>
                  </w:r>
                </w:p>
              </w:tc>
            </w:tr>
            <w:tr>
              <w:trPr>
                <w:trHeight w:val="1364" w:hRule="atLeast"/>
              </w:trPr>
              <w:tc>
                <w:tcPr>
                  <w:tcW w:w="1178" w:type="dxa"/>
                  <w:vMerge w:val="restart"/>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66"/>
                    <w:rPr>
                      <w:rFonts w:ascii="Arial" w:hAnsi="Arial"/>
                      <w:sz w:val="21"/>
                      <w:szCs w:val="21"/>
                    </w:rPr>
                  </w:pPr>
                  <w:r>
                    <w:rPr>
                      <w:rFonts w:ascii="Arial" w:hAnsi="Arial"/>
                      <w:sz w:val="21"/>
                      <w:szCs w:val="21"/>
                    </w:rPr>
                  </w:r>
                </w:p>
                <w:p>
                  <w:pPr>
                    <w:pStyle w:val="Normal"/>
                    <w:spacing w:lineRule="auto" w:line="266"/>
                    <w:rPr>
                      <w:rFonts w:ascii="Arial" w:hAnsi="Arial"/>
                      <w:sz w:val="21"/>
                      <w:szCs w:val="21"/>
                    </w:rPr>
                  </w:pPr>
                  <w:r>
                    <w:rPr>
                      <w:rFonts w:ascii="Arial" w:hAnsi="Arial"/>
                      <w:sz w:val="21"/>
                      <w:szCs w:val="21"/>
                    </w:rPr>
                  </w:r>
                </w:p>
                <w:p>
                  <w:pPr>
                    <w:pStyle w:val="Normal"/>
                    <w:spacing w:lineRule="auto" w:line="266"/>
                    <w:rPr>
                      <w:rFonts w:ascii="Arial" w:hAnsi="Arial"/>
                      <w:sz w:val="21"/>
                      <w:szCs w:val="21"/>
                    </w:rPr>
                  </w:pPr>
                  <w:r>
                    <w:rPr>
                      <w:rFonts w:ascii="Arial" w:hAnsi="Arial"/>
                      <w:sz w:val="21"/>
                      <w:szCs w:val="21"/>
                    </w:rPr>
                  </w:r>
                </w:p>
                <w:p>
                  <w:pPr>
                    <w:pStyle w:val="Normal"/>
                    <w:spacing w:lineRule="auto" w:line="266"/>
                    <w:rPr>
                      <w:rFonts w:ascii="Arial" w:hAnsi="Arial"/>
                      <w:sz w:val="21"/>
                      <w:szCs w:val="21"/>
                    </w:rPr>
                  </w:pPr>
                  <w:r>
                    <w:rPr>
                      <w:rFonts w:ascii="Arial" w:hAnsi="Arial"/>
                      <w:sz w:val="21"/>
                      <w:szCs w:val="21"/>
                    </w:rPr>
                  </w:r>
                </w:p>
                <w:p>
                  <w:pPr>
                    <w:pStyle w:val="Normal"/>
                    <w:spacing w:lineRule="auto" w:line="266"/>
                    <w:rPr>
                      <w:rFonts w:ascii="Arial" w:hAnsi="Arial"/>
                      <w:sz w:val="21"/>
                      <w:szCs w:val="21"/>
                    </w:rPr>
                  </w:pPr>
                  <w:r>
                    <w:rPr>
                      <w:rFonts w:ascii="Arial" w:hAnsi="Arial"/>
                      <w:sz w:val="21"/>
                      <w:szCs w:val="21"/>
                    </w:rPr>
                  </w:r>
                </w:p>
                <w:p>
                  <w:pPr>
                    <w:pStyle w:val="TableText"/>
                    <w:spacing w:lineRule="auto" w:line="228" w:before="65" w:after="0"/>
                    <w:ind w:start="169" w:end="0"/>
                    <w:rPr>
                      <w:sz w:val="21"/>
                      <w:szCs w:val="21"/>
                    </w:rPr>
                  </w:pPr>
                  <w:r>
                    <w:rPr>
                      <w:spacing w:val="7"/>
                      <w:sz w:val="21"/>
                      <w:szCs w:val="21"/>
                    </w:rPr>
                    <w:t>废气治理</w:t>
                  </w:r>
                </w:p>
              </w:tc>
              <w:tc>
                <w:tcPr>
                  <w:tcW w:w="1656"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57"/>
                    <w:rPr>
                      <w:rFonts w:ascii="Arial" w:hAnsi="Arial"/>
                      <w:sz w:val="21"/>
                      <w:szCs w:val="21"/>
                    </w:rPr>
                  </w:pPr>
                  <w:r>
                    <w:rPr>
                      <w:rFonts w:ascii="Arial" w:hAnsi="Arial"/>
                      <w:sz w:val="21"/>
                      <w:szCs w:val="21"/>
                    </w:rPr>
                  </w:r>
                </w:p>
                <w:p>
                  <w:pPr>
                    <w:pStyle w:val="Normal"/>
                    <w:spacing w:lineRule="auto" w:line="257"/>
                    <w:rPr>
                      <w:rFonts w:ascii="Arial" w:hAnsi="Arial"/>
                      <w:sz w:val="21"/>
                      <w:szCs w:val="21"/>
                    </w:rPr>
                  </w:pPr>
                  <w:r>
                    <w:rPr>
                      <w:rFonts w:ascii="Arial" w:hAnsi="Arial"/>
                      <w:sz w:val="21"/>
                      <w:szCs w:val="21"/>
                    </w:rPr>
                  </w:r>
                </w:p>
                <w:p>
                  <w:pPr>
                    <w:pStyle w:val="TableText"/>
                    <w:spacing w:lineRule="auto" w:line="230" w:before="65" w:after="0"/>
                    <w:ind w:start="427" w:end="0"/>
                    <w:rPr>
                      <w:sz w:val="21"/>
                      <w:szCs w:val="21"/>
                    </w:rPr>
                  </w:pPr>
                  <w:r>
                    <w:rPr>
                      <w:spacing w:val="6"/>
                      <w:sz w:val="21"/>
                      <w:szCs w:val="21"/>
                    </w:rPr>
                    <w:t>加油区</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45" w:before="41" w:after="0"/>
                    <w:ind w:firstLine="34" w:end="45"/>
                    <w:rPr>
                      <w:sz w:val="21"/>
                      <w:szCs w:val="21"/>
                    </w:rPr>
                  </w:pPr>
                  <w:r>
                    <w:rPr>
                      <w:spacing w:val="7"/>
                      <w:sz w:val="21"/>
                      <w:szCs w:val="21"/>
                    </w:rPr>
                    <w:t>自封式加油枪及密闭卸油、油罐地埋，储罐均设置</w:t>
                  </w:r>
                  <w:r>
                    <w:rPr>
                      <w:rFonts w:eastAsia="Times New Roman" w:cs="Times New Roman" w:ascii="Times New Roman" w:hAnsi="Times New Roman"/>
                      <w:spacing w:val="7"/>
                      <w:sz w:val="21"/>
                      <w:szCs w:val="21"/>
                    </w:rPr>
                    <w:t>1</w:t>
                  </w:r>
                  <w:r>
                    <w:rPr>
                      <w:spacing w:val="7"/>
                      <w:sz w:val="21"/>
                      <w:szCs w:val="21"/>
                    </w:rPr>
                    <w:t>根通气管。汽油设置一、二、</w:t>
                  </w:r>
                  <w:r>
                    <w:rPr>
                      <w:spacing w:val="9"/>
                      <w:sz w:val="21"/>
                      <w:szCs w:val="21"/>
                    </w:rPr>
                    <w:t>三次油气回收系统，回收储运及加油加气</w:t>
                  </w:r>
                  <w:r>
                    <w:rPr>
                      <w:spacing w:val="7"/>
                      <w:sz w:val="21"/>
                      <w:szCs w:val="21"/>
                    </w:rPr>
                    <w:t>过程中的油气，处理后的废气通过</w:t>
                  </w:r>
                  <w:r>
                    <w:rPr>
                      <w:spacing w:val="-22"/>
                      <w:sz w:val="21"/>
                      <w:szCs w:val="21"/>
                    </w:rPr>
                    <w:t xml:space="preserve"> </w:t>
                  </w:r>
                  <w:r>
                    <w:rPr>
                      <w:rFonts w:eastAsia="Times New Roman" w:cs="Times New Roman" w:ascii="Times New Roman" w:hAnsi="Times New Roman"/>
                      <w:spacing w:val="7"/>
                      <w:sz w:val="21"/>
                      <w:szCs w:val="21"/>
                    </w:rPr>
                    <w:t>1</w:t>
                  </w:r>
                  <w:r>
                    <w:rPr>
                      <w:spacing w:val="7"/>
                      <w:sz w:val="21"/>
                      <w:szCs w:val="21"/>
                    </w:rPr>
                    <w:t>根</w:t>
                  </w:r>
                  <w:r>
                    <w:rPr>
                      <w:rFonts w:eastAsia="Times New Roman" w:cs="Times New Roman" w:ascii="Times New Roman" w:hAnsi="Times New Roman"/>
                      <w:spacing w:val="3"/>
                      <w:sz w:val="21"/>
                      <w:szCs w:val="21"/>
                    </w:rPr>
                    <w:t>11m</w:t>
                  </w:r>
                  <w:r>
                    <w:rPr>
                      <w:spacing w:val="3"/>
                      <w:sz w:val="21"/>
                      <w:szCs w:val="21"/>
                    </w:rPr>
                    <w:t>通气管排放。</w:t>
                  </w:r>
                </w:p>
              </w:tc>
              <w:tc>
                <w:tcPr>
                  <w:tcW w:w="934"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78"/>
                    <w:rPr>
                      <w:rFonts w:ascii="Arial" w:hAnsi="Arial"/>
                      <w:sz w:val="21"/>
                      <w:szCs w:val="21"/>
                    </w:rPr>
                  </w:pPr>
                  <w:r>
                    <w:rPr>
                      <w:rFonts w:ascii="Arial" w:hAnsi="Arial"/>
                      <w:sz w:val="21"/>
                      <w:szCs w:val="21"/>
                    </w:rPr>
                  </w:r>
                </w:p>
                <w:p>
                  <w:pPr>
                    <w:pStyle w:val="Normal"/>
                    <w:spacing w:lineRule="auto" w:line="278"/>
                    <w:rPr>
                      <w:rFonts w:ascii="Arial" w:hAnsi="Arial"/>
                      <w:sz w:val="21"/>
                      <w:szCs w:val="21"/>
                    </w:rPr>
                  </w:pPr>
                  <w:r>
                    <w:rPr>
                      <w:rFonts w:ascii="Arial" w:hAnsi="Arial"/>
                      <w:sz w:val="21"/>
                      <w:szCs w:val="21"/>
                    </w:rPr>
                  </w:r>
                </w:p>
                <w:p>
                  <w:pPr>
                    <w:pStyle w:val="Normal"/>
                    <w:spacing w:lineRule="auto" w:line="194" w:before="57" w:after="0"/>
                    <w:ind w:start="239" w:end="0"/>
                    <w:rPr>
                      <w:rFonts w:ascii="Times New Roman" w:hAnsi="Times New Roman" w:eastAsia="宋体" w:cs="Times New Roman"/>
                      <w:sz w:val="21"/>
                      <w:szCs w:val="21"/>
                      <w:lang w:val="en-US" w:eastAsia="zh-CN"/>
                    </w:rPr>
                  </w:pPr>
                  <w:r>
                    <w:rPr>
                      <w:rFonts w:eastAsia="宋体" w:cs="Times New Roman"/>
                      <w:spacing w:val="3"/>
                      <w:sz w:val="21"/>
                      <w:szCs w:val="21"/>
                      <w:lang w:val="en-US" w:eastAsia="zh-CN"/>
                    </w:rPr>
                    <w:t>25.0</w:t>
                  </w:r>
                </w:p>
              </w:tc>
              <w:tc>
                <w:tcPr>
                  <w:tcW w:w="987"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57"/>
                    <w:rPr>
                      <w:rFonts w:ascii="Arial" w:hAnsi="Arial" w:eastAsia="宋体" w:cs="Times New Roman"/>
                      <w:sz w:val="21"/>
                      <w:szCs w:val="21"/>
                      <w:lang w:val="en-US" w:eastAsia="zh-CN"/>
                    </w:rPr>
                  </w:pPr>
                  <w:r>
                    <w:rPr>
                      <w:rFonts w:eastAsia="宋体" w:cs="Times New Roman" w:ascii="Arial" w:hAnsi="Arial"/>
                      <w:sz w:val="21"/>
                      <w:szCs w:val="21"/>
                      <w:lang w:val="en-US" w:eastAsia="zh-CN"/>
                    </w:rPr>
                  </w:r>
                </w:p>
                <w:p>
                  <w:pPr>
                    <w:pStyle w:val="Normal"/>
                    <w:spacing w:lineRule="auto" w:line="257"/>
                    <w:rPr>
                      <w:rFonts w:ascii="Arial" w:hAnsi="Arial"/>
                      <w:sz w:val="21"/>
                      <w:szCs w:val="21"/>
                    </w:rPr>
                  </w:pPr>
                  <w:r>
                    <w:rPr>
                      <w:rFonts w:ascii="Arial" w:hAnsi="Arial"/>
                      <w:sz w:val="21"/>
                      <w:szCs w:val="21"/>
                    </w:rPr>
                  </w:r>
                </w:p>
                <w:p>
                  <w:pPr>
                    <w:pStyle w:val="TableText"/>
                    <w:spacing w:lineRule="auto" w:line="228" w:before="65" w:after="0"/>
                    <w:ind w:start="259" w:end="0"/>
                    <w:rPr>
                      <w:sz w:val="21"/>
                      <w:szCs w:val="21"/>
                    </w:rPr>
                  </w:pPr>
                  <w:r>
                    <w:rPr>
                      <w:spacing w:val="4"/>
                      <w:sz w:val="21"/>
                      <w:szCs w:val="21"/>
                    </w:rPr>
                    <w:t>新建</w:t>
                  </w:r>
                </w:p>
              </w:tc>
            </w:tr>
            <w:tr>
              <w:trPr>
                <w:trHeight w:val="549" w:hRule="atLeast"/>
              </w:trPr>
              <w:tc>
                <w:tcPr>
                  <w:tcW w:w="1178"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1656" w:type="dxa"/>
                  <w:vMerge w:val="restart"/>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29"/>
                    <w:rPr>
                      <w:rFonts w:ascii="Arial" w:hAnsi="Arial"/>
                      <w:sz w:val="21"/>
                      <w:szCs w:val="21"/>
                    </w:rPr>
                  </w:pPr>
                  <w:r>
                    <w:rPr>
                      <w:rFonts w:ascii="Arial" w:hAnsi="Arial"/>
                      <w:sz w:val="21"/>
                      <w:szCs w:val="21"/>
                    </w:rPr>
                  </w:r>
                </w:p>
                <w:p>
                  <w:pPr>
                    <w:pStyle w:val="Normal"/>
                    <w:spacing w:lineRule="auto" w:line="329"/>
                    <w:rPr>
                      <w:rFonts w:ascii="Arial" w:hAnsi="Arial"/>
                      <w:sz w:val="21"/>
                      <w:szCs w:val="21"/>
                    </w:rPr>
                  </w:pPr>
                  <w:r>
                    <w:rPr>
                      <w:rFonts w:ascii="Arial" w:hAnsi="Arial"/>
                      <w:sz w:val="21"/>
                      <w:szCs w:val="21"/>
                    </w:rPr>
                  </w:r>
                </w:p>
                <w:p>
                  <w:pPr>
                    <w:pStyle w:val="TableText"/>
                    <w:spacing w:lineRule="auto" w:line="228" w:before="65" w:after="0"/>
                    <w:ind w:start="427" w:end="0"/>
                    <w:rPr>
                      <w:sz w:val="21"/>
                      <w:szCs w:val="21"/>
                    </w:rPr>
                  </w:pPr>
                  <w:r>
                    <w:rPr>
                      <w:spacing w:val="6"/>
                      <w:sz w:val="21"/>
                      <w:szCs w:val="21"/>
                    </w:rPr>
                    <w:t>加气区</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40" w:before="14" w:after="0"/>
                    <w:ind w:firstLine="7" w:end="54"/>
                    <w:rPr>
                      <w:sz w:val="21"/>
                      <w:szCs w:val="21"/>
                    </w:rPr>
                  </w:pPr>
                  <w:r>
                    <w:rPr>
                      <w:spacing w:val="4"/>
                      <w:sz w:val="21"/>
                      <w:szCs w:val="21"/>
                    </w:rPr>
                    <w:t>设置</w:t>
                  </w:r>
                  <w:r>
                    <w:rPr>
                      <w:rFonts w:eastAsia="Times New Roman" w:cs="Times New Roman" w:ascii="Times New Roman" w:hAnsi="Times New Roman"/>
                      <w:sz w:val="21"/>
                      <w:szCs w:val="21"/>
                    </w:rPr>
                    <w:t>BOG</w:t>
                  </w:r>
                  <w:r>
                    <w:rPr>
                      <w:spacing w:val="4"/>
                      <w:sz w:val="21"/>
                      <w:szCs w:val="21"/>
                    </w:rPr>
                    <w:t>回收装置，回收率为</w:t>
                  </w:r>
                  <w:r>
                    <w:rPr>
                      <w:spacing w:val="-32"/>
                      <w:sz w:val="21"/>
                      <w:szCs w:val="21"/>
                    </w:rPr>
                    <w:t xml:space="preserve"> </w:t>
                  </w:r>
                  <w:r>
                    <w:rPr>
                      <w:rFonts w:eastAsia="Times New Roman" w:cs="Times New Roman" w:ascii="Times New Roman" w:hAnsi="Times New Roman"/>
                      <w:spacing w:val="4"/>
                      <w:sz w:val="21"/>
                      <w:szCs w:val="21"/>
                    </w:rPr>
                    <w:t>80%</w:t>
                  </w:r>
                  <w:r>
                    <w:rPr>
                      <w:spacing w:val="4"/>
                      <w:sz w:val="21"/>
                      <w:szCs w:val="21"/>
                    </w:rPr>
                    <w:t>，经</w:t>
                  </w:r>
                  <w:r>
                    <w:rPr>
                      <w:rFonts w:eastAsia="Times New Roman" w:cs="Times New Roman" w:ascii="Times New Roman" w:hAnsi="Times New Roman"/>
                      <w:sz w:val="21"/>
                      <w:szCs w:val="21"/>
                    </w:rPr>
                    <w:t>BOG</w:t>
                  </w:r>
                  <w:r>
                    <w:rPr>
                      <w:spacing w:val="8"/>
                      <w:sz w:val="21"/>
                      <w:szCs w:val="21"/>
                    </w:rPr>
                    <w:t>系统收集处置后回收，不外排；</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17" w:after="0"/>
                    <w:ind w:start="298" w:end="0"/>
                    <w:rPr>
                      <w:rFonts w:ascii="Times New Roman" w:hAnsi="Times New Roman" w:eastAsia="Times New Roman" w:cs="Times New Roman"/>
                      <w:sz w:val="21"/>
                      <w:szCs w:val="21"/>
                    </w:rPr>
                  </w:pPr>
                  <w:r>
                    <w:rPr>
                      <w:rFonts w:eastAsia="Times New Roman" w:cs="Times New Roman"/>
                      <w:sz w:val="21"/>
                      <w:szCs w:val="21"/>
                    </w:rPr>
                    <w:t>5.0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8" w:after="0"/>
                    <w:ind w:start="259" w:end="0"/>
                    <w:rPr>
                      <w:sz w:val="21"/>
                      <w:szCs w:val="21"/>
                    </w:rPr>
                  </w:pPr>
                  <w:r>
                    <w:rPr>
                      <w:spacing w:val="4"/>
                      <w:sz w:val="21"/>
                      <w:szCs w:val="21"/>
                    </w:rPr>
                    <w:t>新建</w:t>
                  </w:r>
                </w:p>
              </w:tc>
            </w:tr>
            <w:tr>
              <w:trPr>
                <w:trHeight w:val="1125" w:hRule="atLeast"/>
              </w:trPr>
              <w:tc>
                <w:tcPr>
                  <w:tcW w:w="1178"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1656"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45" w:before="46" w:after="0"/>
                    <w:ind w:firstLine="4" w:end="28"/>
                    <w:jc w:val="both"/>
                    <w:rPr>
                      <w:sz w:val="21"/>
                      <w:szCs w:val="21"/>
                    </w:rPr>
                  </w:pPr>
                  <w:r>
                    <w:rPr>
                      <w:spacing w:val="8"/>
                      <w:sz w:val="21"/>
                      <w:szCs w:val="21"/>
                    </w:rPr>
                    <w:t>设置放散管，通过阀门控制将检修气体通</w:t>
                  </w:r>
                  <w:r>
                    <w:rPr>
                      <w:spacing w:val="14"/>
                      <w:sz w:val="21"/>
                      <w:szCs w:val="21"/>
                    </w:rPr>
                    <w:t xml:space="preserve"> </w:t>
                  </w:r>
                  <w:r>
                    <w:rPr>
                      <w:spacing w:val="9"/>
                      <w:sz w:val="21"/>
                      <w:szCs w:val="21"/>
                    </w:rPr>
                    <w:t>过管线引至放散管高空放散；</w:t>
                  </w:r>
                  <w:r>
                    <w:rPr>
                      <w:rFonts w:eastAsia="Times New Roman" w:cs="Times New Roman" w:ascii="Times New Roman" w:hAnsi="Times New Roman"/>
                      <w:sz w:val="21"/>
                      <w:szCs w:val="21"/>
                    </w:rPr>
                    <w:t>CNG</w:t>
                  </w:r>
                  <w:r>
                    <w:rPr>
                      <w:spacing w:val="9"/>
                      <w:sz w:val="21"/>
                      <w:szCs w:val="21"/>
                    </w:rPr>
                    <w:t>工艺</w:t>
                  </w:r>
                  <w:r>
                    <w:rPr>
                      <w:spacing w:val="7"/>
                      <w:sz w:val="21"/>
                      <w:szCs w:val="21"/>
                    </w:rPr>
                    <w:t>产生的废气设置</w:t>
                  </w:r>
                  <w:r>
                    <w:rPr>
                      <w:rFonts w:ascii="Times New Roman" w:hAnsi="Times New Roman" w:cs="Times New Roman" w:eastAsia="Times New Roman"/>
                      <w:spacing w:val="-34"/>
                      <w:sz w:val="21"/>
                      <w:szCs w:val="21"/>
                    </w:rPr>
                    <w:t xml:space="preserve"> </w:t>
                  </w:r>
                  <w:r>
                    <w:rPr>
                      <w:rFonts w:cs="Times New Roman" w:ascii="Times New Roman" w:hAnsi="Times New Roman"/>
                      <w:spacing w:val="-34"/>
                      <w:sz w:val="21"/>
                      <w:szCs w:val="21"/>
                      <w:lang w:val="en-US" w:eastAsia="zh-CN"/>
                    </w:rPr>
                    <w:t>3</w:t>
                  </w:r>
                  <w:r>
                    <w:rPr>
                      <w:spacing w:val="7"/>
                      <w:sz w:val="21"/>
                      <w:szCs w:val="21"/>
                    </w:rPr>
                    <w:t>根</w:t>
                  </w:r>
                  <w:r>
                    <w:rPr>
                      <w:rFonts w:eastAsia="Times New Roman" w:cs="Times New Roman" w:ascii="Times New Roman" w:hAnsi="Times New Roman"/>
                      <w:spacing w:val="7"/>
                      <w:sz w:val="21"/>
                      <w:szCs w:val="21"/>
                    </w:rPr>
                    <w:t>10m</w:t>
                  </w:r>
                  <w:r>
                    <w:rPr>
                      <w:spacing w:val="7"/>
                      <w:sz w:val="21"/>
                      <w:szCs w:val="21"/>
                    </w:rPr>
                    <w:t>高放散管直接放</w:t>
                  </w:r>
                  <w:r>
                    <w:rPr>
                      <w:spacing w:val="5"/>
                      <w:sz w:val="21"/>
                      <w:szCs w:val="21"/>
                    </w:rPr>
                    <w:t>散，</w:t>
                  </w:r>
                  <w:r>
                    <w:rPr>
                      <w:rFonts w:eastAsia="Times New Roman" w:cs="Times New Roman" w:ascii="Times New Roman" w:hAnsi="Times New Roman"/>
                      <w:sz w:val="21"/>
                      <w:szCs w:val="21"/>
                    </w:rPr>
                    <w:t>LNG</w:t>
                  </w:r>
                  <w:r>
                    <w:rPr>
                      <w:spacing w:val="5"/>
                      <w:sz w:val="21"/>
                      <w:szCs w:val="21"/>
                    </w:rPr>
                    <w:t>工艺产生的废气由</w:t>
                  </w:r>
                  <w:r>
                    <w:rPr>
                      <w:rFonts w:eastAsia="Times New Roman" w:cs="Times New Roman" w:ascii="Times New Roman" w:hAnsi="Times New Roman"/>
                      <w:spacing w:val="5"/>
                      <w:sz w:val="21"/>
                      <w:szCs w:val="21"/>
                    </w:rPr>
                    <w:t>1</w:t>
                  </w:r>
                  <w:r>
                    <w:rPr>
                      <w:spacing w:val="5"/>
                      <w:sz w:val="21"/>
                      <w:szCs w:val="21"/>
                    </w:rPr>
                    <w:t>根</w:t>
                  </w:r>
                  <w:r>
                    <w:rPr>
                      <w:spacing w:val="-41"/>
                      <w:sz w:val="21"/>
                      <w:szCs w:val="21"/>
                    </w:rPr>
                    <w:t xml:space="preserve"> </w:t>
                  </w:r>
                  <w:r>
                    <w:rPr>
                      <w:rFonts w:eastAsia="Times New Roman" w:cs="Times New Roman" w:ascii="Times New Roman" w:hAnsi="Times New Roman"/>
                      <w:spacing w:val="5"/>
                      <w:sz w:val="21"/>
                      <w:szCs w:val="21"/>
                    </w:rPr>
                    <w:t>20m</w:t>
                  </w:r>
                  <w:r>
                    <w:rPr>
                      <w:spacing w:val="5"/>
                      <w:sz w:val="21"/>
                      <w:szCs w:val="21"/>
                    </w:rPr>
                    <w:t>高</w:t>
                  </w:r>
                  <w:r>
                    <w:rPr>
                      <w:spacing w:val="8"/>
                      <w:sz w:val="21"/>
                      <w:szCs w:val="21"/>
                    </w:rPr>
                    <w:t>放散管直接放散</w:t>
                  </w:r>
                </w:p>
              </w:tc>
              <w:tc>
                <w:tcPr>
                  <w:tcW w:w="934"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427"/>
                    <w:rPr>
                      <w:rFonts w:ascii="Arial" w:hAnsi="Arial"/>
                      <w:sz w:val="21"/>
                      <w:szCs w:val="21"/>
                    </w:rPr>
                  </w:pPr>
                  <w:r>
                    <w:rPr>
                      <w:rFonts w:ascii="Arial" w:hAnsi="Arial"/>
                      <w:sz w:val="21"/>
                      <w:szCs w:val="21"/>
                    </w:rPr>
                  </w:r>
                </w:p>
                <w:p>
                  <w:pPr>
                    <w:pStyle w:val="Normal"/>
                    <w:spacing w:lineRule="auto" w:line="194" w:before="58" w:after="0"/>
                    <w:ind w:start="292" w:end="0"/>
                    <w:rPr>
                      <w:rFonts w:ascii="Times New Roman" w:hAnsi="Times New Roman" w:eastAsia="宋体" w:cs="Times New Roman"/>
                      <w:sz w:val="21"/>
                      <w:szCs w:val="21"/>
                      <w:lang w:val="en-US" w:eastAsia="zh-CN"/>
                    </w:rPr>
                  </w:pPr>
                  <w:r>
                    <w:rPr>
                      <w:rFonts w:eastAsia="宋体" w:cs="Times New Roman"/>
                      <w:spacing w:val="2"/>
                      <w:sz w:val="21"/>
                      <w:szCs w:val="21"/>
                      <w:lang w:val="en-US" w:eastAsia="zh-CN"/>
                    </w:rPr>
                    <w:t>3.0</w:t>
                  </w:r>
                </w:p>
              </w:tc>
              <w:tc>
                <w:tcPr>
                  <w:tcW w:w="987"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84"/>
                    <w:rPr>
                      <w:rFonts w:ascii="Arial" w:hAnsi="Arial" w:eastAsia="宋体" w:cs="Times New Roman"/>
                      <w:sz w:val="21"/>
                      <w:szCs w:val="21"/>
                      <w:lang w:val="en-US" w:eastAsia="zh-CN"/>
                    </w:rPr>
                  </w:pPr>
                  <w:r>
                    <w:rPr>
                      <w:rFonts w:eastAsia="宋体" w:cs="Times New Roman" w:ascii="Arial" w:hAnsi="Arial"/>
                      <w:sz w:val="21"/>
                      <w:szCs w:val="21"/>
                      <w:lang w:val="en-US" w:eastAsia="zh-CN"/>
                    </w:rPr>
                  </w:r>
                </w:p>
                <w:p>
                  <w:pPr>
                    <w:pStyle w:val="TableText"/>
                    <w:spacing w:lineRule="auto" w:line="228" w:before="65" w:after="0"/>
                    <w:ind w:start="259" w:end="0"/>
                    <w:rPr>
                      <w:sz w:val="21"/>
                      <w:szCs w:val="21"/>
                    </w:rPr>
                  </w:pPr>
                  <w:r>
                    <w:rPr>
                      <w:spacing w:val="4"/>
                      <w:sz w:val="21"/>
                      <w:szCs w:val="21"/>
                    </w:rPr>
                    <w:t>新建</w:t>
                  </w:r>
                </w:p>
              </w:tc>
            </w:tr>
            <w:tr>
              <w:trPr>
                <w:trHeight w:val="550" w:hRule="atLeast"/>
              </w:trPr>
              <w:tc>
                <w:tcPr>
                  <w:tcW w:w="1178" w:type="dxa"/>
                  <w:vMerge w:val="restart"/>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45"/>
                    <w:rPr>
                      <w:rFonts w:ascii="Arial" w:hAnsi="Arial"/>
                      <w:sz w:val="21"/>
                      <w:szCs w:val="21"/>
                    </w:rPr>
                  </w:pPr>
                  <w:r>
                    <w:rPr>
                      <w:rFonts w:ascii="Arial" w:hAnsi="Arial"/>
                      <w:sz w:val="21"/>
                      <w:szCs w:val="21"/>
                    </w:rPr>
                  </w:r>
                </w:p>
                <w:p>
                  <w:pPr>
                    <w:pStyle w:val="Normal"/>
                    <w:spacing w:lineRule="auto" w:line="245"/>
                    <w:rPr>
                      <w:rFonts w:ascii="Arial" w:hAnsi="Arial"/>
                      <w:sz w:val="21"/>
                      <w:szCs w:val="21"/>
                    </w:rPr>
                  </w:pPr>
                  <w:r>
                    <w:rPr>
                      <w:rFonts w:ascii="Arial" w:hAnsi="Arial"/>
                      <w:sz w:val="21"/>
                      <w:szCs w:val="21"/>
                    </w:rPr>
                  </w:r>
                </w:p>
                <w:p>
                  <w:pPr>
                    <w:pStyle w:val="Normal"/>
                    <w:spacing w:lineRule="auto" w:line="245"/>
                    <w:rPr>
                      <w:rFonts w:ascii="Arial" w:hAnsi="Arial"/>
                      <w:sz w:val="21"/>
                      <w:szCs w:val="21"/>
                    </w:rPr>
                  </w:pPr>
                  <w:r>
                    <w:rPr>
                      <w:rFonts w:ascii="Arial" w:hAnsi="Arial"/>
                      <w:sz w:val="21"/>
                      <w:szCs w:val="21"/>
                    </w:rPr>
                  </w:r>
                </w:p>
                <w:p>
                  <w:pPr>
                    <w:pStyle w:val="Normal"/>
                    <w:spacing w:lineRule="auto" w:line="245"/>
                    <w:rPr>
                      <w:rFonts w:ascii="Arial" w:hAnsi="Arial"/>
                      <w:sz w:val="21"/>
                      <w:szCs w:val="21"/>
                    </w:rPr>
                  </w:pPr>
                  <w:r>
                    <w:rPr>
                      <w:rFonts w:ascii="Arial" w:hAnsi="Arial"/>
                      <w:sz w:val="21"/>
                      <w:szCs w:val="21"/>
                    </w:rPr>
                  </w:r>
                </w:p>
                <w:p>
                  <w:pPr>
                    <w:pStyle w:val="Normal"/>
                    <w:spacing w:lineRule="auto" w:line="245"/>
                    <w:rPr>
                      <w:rFonts w:ascii="Arial" w:hAnsi="Arial"/>
                      <w:sz w:val="21"/>
                      <w:szCs w:val="21"/>
                    </w:rPr>
                  </w:pPr>
                  <w:r>
                    <w:rPr>
                      <w:rFonts w:ascii="Arial" w:hAnsi="Arial"/>
                      <w:sz w:val="21"/>
                      <w:szCs w:val="21"/>
                    </w:rPr>
                  </w:r>
                </w:p>
                <w:p>
                  <w:pPr>
                    <w:pStyle w:val="Normal"/>
                    <w:spacing w:lineRule="auto" w:line="245"/>
                    <w:rPr>
                      <w:rFonts w:ascii="Arial" w:hAnsi="Arial"/>
                      <w:sz w:val="21"/>
                      <w:szCs w:val="21"/>
                    </w:rPr>
                  </w:pPr>
                  <w:r>
                    <w:rPr>
                      <w:rFonts w:ascii="Arial" w:hAnsi="Arial"/>
                      <w:sz w:val="21"/>
                      <w:szCs w:val="21"/>
                    </w:rPr>
                  </w:r>
                </w:p>
                <w:p>
                  <w:pPr>
                    <w:pStyle w:val="TableText"/>
                    <w:spacing w:lineRule="auto" w:line="228" w:before="65" w:after="0"/>
                    <w:ind w:start="68" w:end="0"/>
                    <w:rPr>
                      <w:sz w:val="21"/>
                      <w:szCs w:val="21"/>
                    </w:rPr>
                  </w:pPr>
                  <w:r>
                    <w:rPr>
                      <w:spacing w:val="7"/>
                      <w:sz w:val="21"/>
                      <w:szCs w:val="21"/>
                    </w:rPr>
                    <w:t>废水治理</w:t>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6" w:after="0"/>
                    <w:ind w:start="336" w:end="0"/>
                    <w:rPr>
                      <w:sz w:val="21"/>
                      <w:szCs w:val="21"/>
                    </w:rPr>
                  </w:pPr>
                  <w:r>
                    <w:rPr>
                      <w:spacing w:val="6"/>
                      <w:sz w:val="21"/>
                      <w:szCs w:val="21"/>
                    </w:rPr>
                    <w:t>生活污水</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2" w:after="0"/>
                    <w:ind w:hanging="1117" w:start="1135" w:end="59"/>
                    <w:rPr>
                      <w:rFonts w:ascii="Times New Roman" w:hAnsi="Times New Roman" w:eastAsia="Times New Roman" w:cs="Times New Roman"/>
                      <w:sz w:val="21"/>
                      <w:szCs w:val="21"/>
                    </w:rPr>
                  </w:pPr>
                  <w:r>
                    <w:rPr>
                      <w:spacing w:val="4"/>
                      <w:sz w:val="21"/>
                      <w:szCs w:val="21"/>
                    </w:rPr>
                    <w:t>预处理池</w:t>
                  </w:r>
                  <w:r>
                    <w:rPr>
                      <w:rFonts w:eastAsia="Times New Roman" w:cs="Times New Roman" w:ascii="Times New Roman" w:hAnsi="Times New Roman"/>
                      <w:spacing w:val="4"/>
                      <w:sz w:val="21"/>
                      <w:szCs w:val="21"/>
                    </w:rPr>
                    <w:t>1</w:t>
                  </w:r>
                  <w:r>
                    <w:rPr>
                      <w:spacing w:val="4"/>
                      <w:sz w:val="21"/>
                      <w:szCs w:val="21"/>
                    </w:rPr>
                    <w:t>座，地埋式，位于站区南侧，有效容积为</w:t>
                  </w:r>
                  <w:r>
                    <w:rPr>
                      <w:rFonts w:eastAsia="Times New Roman" w:cs="Times New Roman" w:ascii="Times New Roman" w:hAnsi="Times New Roman"/>
                      <w:spacing w:val="4"/>
                      <w:sz w:val="21"/>
                      <w:szCs w:val="21"/>
                    </w:rPr>
                    <w:t>10m</w:t>
                  </w:r>
                  <w:r>
                    <w:rPr>
                      <w:rFonts w:eastAsia="Times New Roman" w:cs="Times New Roman" w:ascii="Times New Roman" w:hAnsi="Times New Roman"/>
                      <w:spacing w:val="4"/>
                      <w:position w:val="6"/>
                      <w:sz w:val="21"/>
                      <w:szCs w:val="21"/>
                    </w:rPr>
                    <w:t>3</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04" w:after="0"/>
                    <w:ind w:start="337" w:end="0"/>
                    <w:rPr>
                      <w:rFonts w:ascii="Times New Roman" w:hAnsi="Times New Roman" w:eastAsia="Times New Roman" w:cs="Times New Roman"/>
                      <w:sz w:val="21"/>
                      <w:szCs w:val="21"/>
                    </w:rPr>
                  </w:pPr>
                  <w:r>
                    <w:rPr>
                      <w:rFonts w:eastAsia="Times New Roman" w:cs="Times New Roman"/>
                      <w:spacing w:val="-5"/>
                      <w:sz w:val="21"/>
                      <w:szCs w:val="21"/>
                    </w:rPr>
                    <w:t>1.0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6" w:after="0"/>
                    <w:ind w:start="244" w:end="0"/>
                    <w:rPr>
                      <w:sz w:val="21"/>
                      <w:szCs w:val="21"/>
                    </w:rPr>
                  </w:pPr>
                  <w:r>
                    <w:rPr>
                      <w:spacing w:val="4"/>
                      <w:sz w:val="21"/>
                      <w:szCs w:val="21"/>
                    </w:rPr>
                    <w:t>新建</w:t>
                  </w:r>
                </w:p>
              </w:tc>
            </w:tr>
            <w:tr>
              <w:trPr>
                <w:trHeight w:val="548" w:hRule="atLeast"/>
              </w:trPr>
              <w:tc>
                <w:tcPr>
                  <w:tcW w:w="1178"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6" w:after="0"/>
                    <w:ind w:start="334" w:end="0"/>
                    <w:rPr>
                      <w:sz w:val="21"/>
                      <w:szCs w:val="21"/>
                    </w:rPr>
                  </w:pPr>
                  <w:r>
                    <w:rPr>
                      <w:spacing w:val="7"/>
                      <w:sz w:val="21"/>
                      <w:szCs w:val="21"/>
                    </w:rPr>
                    <w:t>洗车废水</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5" w:after="0"/>
                    <w:ind w:start="15" w:end="0"/>
                    <w:rPr>
                      <w:sz w:val="21"/>
                      <w:szCs w:val="21"/>
                    </w:rPr>
                  </w:pPr>
                  <w:r>
                    <w:rPr>
                      <w:spacing w:val="8"/>
                      <w:sz w:val="21"/>
                      <w:szCs w:val="21"/>
                    </w:rPr>
                    <w:t>洗车机自带隔油设施，设计为三级隔油。</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exact" w:line="274" w:before="137" w:after="0"/>
                    <w:ind w:start="416" w:end="0"/>
                    <w:rPr>
                      <w:rFonts w:ascii="Times New Roman" w:hAnsi="Times New Roman" w:eastAsia="Times New Roman" w:cs="Times New Roman"/>
                      <w:sz w:val="21"/>
                      <w:szCs w:val="21"/>
                    </w:rPr>
                  </w:pPr>
                  <w:r>
                    <w:rPr>
                      <w:rFonts w:eastAsia="Times New Roman" w:cs="Times New Roman"/>
                      <w:spacing w:val="2"/>
                      <w:position w:val="1"/>
                      <w:sz w:val="21"/>
                      <w:szCs w:val="21"/>
                    </w:rPr>
                    <w:t>/</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1" w:after="0"/>
                    <w:ind w:hanging="212" w:start="246" w:end="28"/>
                    <w:rPr>
                      <w:sz w:val="21"/>
                      <w:szCs w:val="21"/>
                    </w:rPr>
                  </w:pPr>
                  <w:r>
                    <w:rPr>
                      <w:spacing w:val="6"/>
                      <w:sz w:val="21"/>
                      <w:szCs w:val="21"/>
                    </w:rPr>
                    <w:t>纳入设备</w:t>
                  </w:r>
                  <w:r>
                    <w:rPr>
                      <w:spacing w:val="2"/>
                      <w:sz w:val="21"/>
                      <w:szCs w:val="21"/>
                    </w:rPr>
                    <w:t xml:space="preserve"> </w:t>
                  </w:r>
                  <w:r>
                    <w:rPr>
                      <w:spacing w:val="3"/>
                      <w:sz w:val="21"/>
                      <w:szCs w:val="21"/>
                    </w:rPr>
                    <w:t>投资</w:t>
                  </w:r>
                </w:p>
              </w:tc>
            </w:tr>
            <w:tr>
              <w:trPr>
                <w:trHeight w:val="550" w:hRule="atLeast"/>
              </w:trPr>
              <w:tc>
                <w:tcPr>
                  <w:tcW w:w="1178"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2" w:after="0"/>
                    <w:ind w:hanging="144" w:start="228" w:end="84"/>
                    <w:rPr>
                      <w:sz w:val="21"/>
                      <w:szCs w:val="21"/>
                    </w:rPr>
                  </w:pPr>
                  <w:r>
                    <w:rPr>
                      <w:rFonts w:eastAsia="Times New Roman" w:cs="Times New Roman" w:ascii="Times New Roman" w:hAnsi="Times New Roman"/>
                      <w:sz w:val="21"/>
                      <w:szCs w:val="21"/>
                    </w:rPr>
                    <w:t>CNG</w:t>
                  </w:r>
                  <w:r>
                    <w:rPr>
                      <w:rFonts w:eastAsia="Times New Roman" w:cs="Times New Roman" w:ascii="Times New Roman" w:hAnsi="Times New Roman"/>
                      <w:spacing w:val="15"/>
                      <w:sz w:val="21"/>
                      <w:szCs w:val="21"/>
                    </w:rPr>
                    <w:t xml:space="preserve"> </w:t>
                  </w:r>
                  <w:r>
                    <w:rPr>
                      <w:spacing w:val="9"/>
                      <w:sz w:val="21"/>
                      <w:szCs w:val="21"/>
                    </w:rPr>
                    <w:t>工艺区循</w:t>
                  </w:r>
                  <w:r>
                    <w:rPr>
                      <w:sz w:val="21"/>
                      <w:szCs w:val="21"/>
                    </w:rPr>
                    <w:t xml:space="preserve"> </w:t>
                  </w:r>
                  <w:r>
                    <w:rPr>
                      <w:spacing w:val="7"/>
                      <w:sz w:val="21"/>
                      <w:szCs w:val="21"/>
                    </w:rPr>
                    <w:t>环设备排水</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33" w:before="32" w:after="0"/>
                    <w:ind w:hanging="838" w:start="897" w:end="51"/>
                    <w:rPr>
                      <w:rFonts w:ascii="Times New Roman" w:hAnsi="Times New Roman" w:eastAsia="Times New Roman" w:cs="Times New Roman"/>
                      <w:sz w:val="21"/>
                      <w:szCs w:val="21"/>
                    </w:rPr>
                  </w:pPr>
                  <w:r>
                    <w:rPr>
                      <w:spacing w:val="7"/>
                      <w:sz w:val="21"/>
                      <w:szCs w:val="21"/>
                    </w:rPr>
                    <w:t>排污池</w:t>
                  </w:r>
                  <w:r>
                    <w:rPr>
                      <w:rFonts w:eastAsia="Times New Roman" w:cs="Times New Roman" w:ascii="Times New Roman" w:hAnsi="Times New Roman"/>
                      <w:spacing w:val="7"/>
                      <w:sz w:val="21"/>
                      <w:szCs w:val="21"/>
                    </w:rPr>
                    <w:t>1</w:t>
                  </w:r>
                  <w:r>
                    <w:rPr>
                      <w:spacing w:val="7"/>
                      <w:sz w:val="21"/>
                      <w:szCs w:val="21"/>
                    </w:rPr>
                    <w:t>座，地埋式，位于</w:t>
                  </w:r>
                  <w:r>
                    <w:rPr>
                      <w:spacing w:val="-40"/>
                      <w:sz w:val="21"/>
                      <w:szCs w:val="21"/>
                    </w:rPr>
                    <w:t xml:space="preserve"> </w:t>
                  </w:r>
                  <w:r>
                    <w:rPr>
                      <w:rFonts w:eastAsia="Times New Roman" w:cs="Times New Roman" w:ascii="Times New Roman" w:hAnsi="Times New Roman"/>
                      <w:sz w:val="21"/>
                      <w:szCs w:val="21"/>
                    </w:rPr>
                    <w:t>CNG</w:t>
                  </w:r>
                  <w:r>
                    <w:rPr>
                      <w:spacing w:val="7"/>
                      <w:sz w:val="21"/>
                      <w:szCs w:val="21"/>
                    </w:rPr>
                    <w:t>站区东</w:t>
                  </w:r>
                  <w:r>
                    <w:rPr>
                      <w:spacing w:val="5"/>
                      <w:sz w:val="21"/>
                      <w:szCs w:val="21"/>
                    </w:rPr>
                    <w:t>侧，有效容积为</w:t>
                  </w:r>
                  <w:r>
                    <w:rPr>
                      <w:rFonts w:eastAsia="Times New Roman" w:cs="Times New Roman" w:ascii="Times New Roman" w:hAnsi="Times New Roman"/>
                      <w:spacing w:val="5"/>
                      <w:sz w:val="21"/>
                      <w:szCs w:val="21"/>
                    </w:rPr>
                    <w:t>1.5m</w:t>
                  </w:r>
                  <w:r>
                    <w:rPr>
                      <w:rFonts w:eastAsia="Times New Roman" w:cs="Times New Roman" w:ascii="Times New Roman" w:hAnsi="Times New Roman"/>
                      <w:spacing w:val="5"/>
                      <w:position w:val="6"/>
                      <w:sz w:val="21"/>
                      <w:szCs w:val="21"/>
                    </w:rPr>
                    <w:t>3</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05" w:after="0"/>
                    <w:ind w:start="320" w:end="0"/>
                    <w:rPr>
                      <w:rFonts w:ascii="Times New Roman" w:hAnsi="Times New Roman" w:eastAsia="Times New Roman" w:cs="Times New Roman"/>
                      <w:sz w:val="21"/>
                      <w:szCs w:val="21"/>
                    </w:rPr>
                  </w:pPr>
                  <w:r>
                    <w:rPr>
                      <w:rFonts w:eastAsia="Times New Roman" w:cs="Times New Roman"/>
                      <w:spacing w:val="1"/>
                      <w:sz w:val="21"/>
                      <w:szCs w:val="21"/>
                    </w:rPr>
                    <w:t>0.5</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67" w:after="0"/>
                    <w:ind w:start="244" w:end="0"/>
                    <w:rPr>
                      <w:sz w:val="21"/>
                      <w:szCs w:val="21"/>
                    </w:rPr>
                  </w:pPr>
                  <w:r>
                    <w:rPr>
                      <w:spacing w:val="4"/>
                      <w:sz w:val="21"/>
                      <w:szCs w:val="21"/>
                    </w:rPr>
                    <w:t>新建</w:t>
                  </w:r>
                </w:p>
              </w:tc>
            </w:tr>
            <w:tr>
              <w:trPr>
                <w:trHeight w:val="1638" w:hRule="atLeast"/>
              </w:trPr>
              <w:tc>
                <w:tcPr>
                  <w:tcW w:w="1178"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1656"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52"/>
                    <w:rPr>
                      <w:rFonts w:ascii="Arial" w:hAnsi="Arial"/>
                      <w:sz w:val="21"/>
                      <w:szCs w:val="21"/>
                    </w:rPr>
                  </w:pPr>
                  <w:r>
                    <w:rPr>
                      <w:rFonts w:ascii="Arial" w:hAnsi="Arial"/>
                      <w:sz w:val="21"/>
                      <w:szCs w:val="21"/>
                    </w:rPr>
                  </w:r>
                </w:p>
                <w:p>
                  <w:pPr>
                    <w:pStyle w:val="Normal"/>
                    <w:spacing w:lineRule="auto" w:line="254"/>
                    <w:rPr>
                      <w:rFonts w:ascii="Arial" w:hAnsi="Arial"/>
                      <w:sz w:val="21"/>
                      <w:szCs w:val="21"/>
                    </w:rPr>
                  </w:pPr>
                  <w:r>
                    <w:rPr>
                      <w:rFonts w:ascii="Arial" w:hAnsi="Arial"/>
                      <w:sz w:val="21"/>
                      <w:szCs w:val="21"/>
                    </w:rPr>
                  </w:r>
                </w:p>
                <w:p>
                  <w:pPr>
                    <w:pStyle w:val="TableText"/>
                    <w:spacing w:lineRule="auto" w:line="238" w:before="65" w:after="0"/>
                    <w:ind w:hanging="316" w:start="333" w:end="49"/>
                    <w:rPr>
                      <w:sz w:val="21"/>
                      <w:szCs w:val="21"/>
                    </w:rPr>
                  </w:pPr>
                  <w:r>
                    <w:rPr>
                      <w:spacing w:val="3"/>
                      <w:sz w:val="21"/>
                      <w:szCs w:val="21"/>
                    </w:rPr>
                    <w:t>场地冲洗废水、</w:t>
                  </w:r>
                  <w:r>
                    <w:rPr>
                      <w:spacing w:val="4"/>
                      <w:sz w:val="21"/>
                      <w:szCs w:val="21"/>
                    </w:rPr>
                    <w:t xml:space="preserve"> </w:t>
                  </w:r>
                  <w:r>
                    <w:rPr>
                      <w:spacing w:val="7"/>
                      <w:sz w:val="21"/>
                      <w:szCs w:val="21"/>
                    </w:rPr>
                    <w:t>初期雨水</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2" w:after="0"/>
                    <w:ind w:start="68" w:end="0"/>
                    <w:rPr>
                      <w:sz w:val="21"/>
                      <w:szCs w:val="21"/>
                    </w:rPr>
                  </w:pPr>
                  <w:r>
                    <w:rPr>
                      <w:spacing w:val="9"/>
                      <w:sz w:val="21"/>
                      <w:szCs w:val="21"/>
                    </w:rPr>
                    <w:t>项目加油与</w:t>
                  </w:r>
                  <w:r>
                    <w:rPr>
                      <w:spacing w:val="-36"/>
                      <w:sz w:val="21"/>
                      <w:szCs w:val="21"/>
                    </w:rPr>
                    <w:t xml:space="preserve"> </w:t>
                  </w:r>
                  <w:r>
                    <w:rPr>
                      <w:rFonts w:eastAsia="Times New Roman" w:cs="Times New Roman" w:ascii="Times New Roman" w:hAnsi="Times New Roman"/>
                      <w:sz w:val="21"/>
                      <w:szCs w:val="21"/>
                    </w:rPr>
                    <w:t>LNG</w:t>
                  </w:r>
                  <w:r>
                    <w:rPr>
                      <w:spacing w:val="9"/>
                      <w:sz w:val="21"/>
                      <w:szCs w:val="21"/>
                    </w:rPr>
                    <w:t>加气合建站罩棚四周修建环保沟（沿罩棚边界修建，横向长度</w:t>
                  </w:r>
                  <w:r>
                    <w:rPr>
                      <w:rFonts w:eastAsia="Times New Roman" w:cs="Times New Roman" w:ascii="Times New Roman" w:hAnsi="Times New Roman"/>
                      <w:spacing w:val="4"/>
                      <w:sz w:val="21"/>
                      <w:szCs w:val="21"/>
                    </w:rPr>
                    <w:t>44m</w:t>
                  </w:r>
                  <w:r>
                    <w:rPr>
                      <w:spacing w:val="4"/>
                      <w:sz w:val="21"/>
                      <w:szCs w:val="21"/>
                    </w:rPr>
                    <w:t>，纵向长度</w:t>
                  </w:r>
                  <w:r>
                    <w:rPr>
                      <w:spacing w:val="-41"/>
                      <w:sz w:val="21"/>
                      <w:szCs w:val="21"/>
                    </w:rPr>
                    <w:t xml:space="preserve"> </w:t>
                  </w:r>
                  <w:r>
                    <w:rPr>
                      <w:rFonts w:eastAsia="Times New Roman" w:cs="Times New Roman" w:ascii="Times New Roman" w:hAnsi="Times New Roman"/>
                      <w:spacing w:val="4"/>
                      <w:sz w:val="21"/>
                      <w:szCs w:val="21"/>
                    </w:rPr>
                    <w:t>24m</w:t>
                  </w:r>
                  <w:r>
                    <w:rPr>
                      <w:rFonts w:eastAsia="Times New Roman" w:cs="Times New Roman" w:ascii="Times New Roman" w:hAnsi="Times New Roman"/>
                      <w:spacing w:val="-29"/>
                      <w:sz w:val="21"/>
                      <w:szCs w:val="21"/>
                    </w:rPr>
                    <w:t xml:space="preserve"> </w:t>
                  </w:r>
                  <w:r>
                    <w:rPr>
                      <w:spacing w:val="4"/>
                      <w:sz w:val="21"/>
                      <w:szCs w:val="21"/>
                    </w:rPr>
                    <w:t>，沟槽宽度</w:t>
                  </w:r>
                  <w:r>
                    <w:rPr>
                      <w:spacing w:val="-40"/>
                      <w:sz w:val="21"/>
                      <w:szCs w:val="21"/>
                    </w:rPr>
                    <w:t xml:space="preserve"> </w:t>
                  </w:r>
                  <w:r>
                    <w:rPr>
                      <w:rFonts w:eastAsia="Times New Roman" w:cs="Times New Roman" w:ascii="Times New Roman" w:hAnsi="Times New Roman"/>
                      <w:spacing w:val="4"/>
                      <w:sz w:val="21"/>
                      <w:szCs w:val="21"/>
                    </w:rPr>
                    <w:t>0.3</w:t>
                  </w:r>
                  <w:r>
                    <w:rPr>
                      <w:rFonts w:eastAsia="Times New Roman" w:cs="Times New Roman" w:ascii="Times New Roman" w:hAnsi="Times New Roman"/>
                      <w:spacing w:val="3"/>
                      <w:sz w:val="21"/>
                      <w:szCs w:val="21"/>
                    </w:rPr>
                    <w:t>m</w:t>
                  </w:r>
                  <w:r>
                    <w:rPr>
                      <w:spacing w:val="3"/>
                      <w:sz w:val="21"/>
                      <w:szCs w:val="21"/>
                    </w:rPr>
                    <w:t>，深</w:t>
                  </w:r>
                  <w:r>
                    <w:rPr>
                      <w:spacing w:val="8"/>
                      <w:sz w:val="21"/>
                      <w:szCs w:val="21"/>
                    </w:rPr>
                    <w:t>度</w:t>
                  </w:r>
                  <w:r>
                    <w:rPr>
                      <w:spacing w:val="-39"/>
                      <w:sz w:val="21"/>
                      <w:szCs w:val="21"/>
                    </w:rPr>
                    <w:t xml:space="preserve"> </w:t>
                  </w:r>
                  <w:r>
                    <w:rPr>
                      <w:rFonts w:eastAsia="Times New Roman" w:cs="Times New Roman" w:ascii="Times New Roman" w:hAnsi="Times New Roman"/>
                      <w:spacing w:val="8"/>
                      <w:sz w:val="21"/>
                      <w:szCs w:val="21"/>
                    </w:rPr>
                    <w:t>0.3m</w:t>
                  </w:r>
                  <w:r>
                    <w:rPr>
                      <w:spacing w:val="17"/>
                      <w:sz w:val="21"/>
                      <w:szCs w:val="21"/>
                    </w:rPr>
                    <w:t>），</w:t>
                  </w:r>
                  <w:r>
                    <w:rPr>
                      <w:spacing w:val="8"/>
                      <w:sz w:val="21"/>
                      <w:szCs w:val="21"/>
                    </w:rPr>
                    <w:t>通罩棚环保沟汇入隔油池，</w:t>
                  </w:r>
                  <w:r>
                    <w:rPr>
                      <w:rFonts w:eastAsia="Times New Roman" w:cs="Times New Roman" w:ascii="Times New Roman" w:hAnsi="Times New Roman"/>
                      <w:spacing w:val="8"/>
                      <w:sz w:val="21"/>
                      <w:szCs w:val="21"/>
                    </w:rPr>
                    <w:t>1</w:t>
                  </w:r>
                  <w:r>
                    <w:rPr>
                      <w:spacing w:val="7"/>
                      <w:sz w:val="21"/>
                      <w:szCs w:val="21"/>
                    </w:rPr>
                    <w:t>座，</w:t>
                  </w:r>
                  <w:r>
                    <w:rPr>
                      <w:rFonts w:eastAsia="Times New Roman" w:cs="Times New Roman" w:ascii="Times New Roman" w:hAnsi="Times New Roman"/>
                      <w:spacing w:val="7"/>
                      <w:sz w:val="21"/>
                      <w:szCs w:val="21"/>
                    </w:rPr>
                    <w:t>3m</w:t>
                  </w:r>
                  <w:r>
                    <w:rPr>
                      <w:rFonts w:eastAsia="宋体" w:cs="Times New Roman" w:ascii="Times New Roman" w:hAnsi="Times New Roman"/>
                      <w:spacing w:val="7"/>
                      <w:sz w:val="21"/>
                      <w:szCs w:val="21"/>
                      <w:vertAlign w:val="superscript"/>
                      <w:lang w:val="en-US" w:eastAsia="zh-CN"/>
                    </w:rPr>
                    <w:t>3</w:t>
                  </w:r>
                  <w:r>
                    <w:rPr>
                      <w:spacing w:val="7"/>
                      <w:sz w:val="21"/>
                      <w:szCs w:val="21"/>
                    </w:rPr>
                    <w:t>；卸油车位边侧修改环保沟连通</w:t>
                  </w:r>
                  <w:r>
                    <w:rPr>
                      <w:sz w:val="21"/>
                      <w:szCs w:val="21"/>
                    </w:rPr>
                    <w:t xml:space="preserve"> </w:t>
                  </w:r>
                  <w:r>
                    <w:rPr>
                      <w:spacing w:val="7"/>
                      <w:sz w:val="21"/>
                      <w:szCs w:val="21"/>
                    </w:rPr>
                    <w:t>罩棚环保沟汇入隔油池，</w:t>
                  </w:r>
                  <w:r>
                    <w:rPr>
                      <w:rFonts w:eastAsia="Times New Roman" w:cs="Times New Roman" w:ascii="Times New Roman" w:hAnsi="Times New Roman"/>
                      <w:spacing w:val="7"/>
                      <w:sz w:val="21"/>
                      <w:szCs w:val="21"/>
                    </w:rPr>
                    <w:t>1</w:t>
                  </w:r>
                  <w:r>
                    <w:rPr>
                      <w:spacing w:val="7"/>
                      <w:sz w:val="21"/>
                      <w:szCs w:val="21"/>
                    </w:rPr>
                    <w:t>座，</w:t>
                  </w:r>
                  <w:r>
                    <w:rPr>
                      <w:rFonts w:eastAsia="Times New Roman" w:cs="Times New Roman" w:ascii="Times New Roman" w:hAnsi="Times New Roman"/>
                      <w:spacing w:val="7"/>
                      <w:sz w:val="21"/>
                      <w:szCs w:val="21"/>
                    </w:rPr>
                    <w:t>1m</w:t>
                  </w:r>
                  <w:r>
                    <w:rPr>
                      <w:rFonts w:eastAsia="Times New Roman" w:cs="Times New Roman" w:ascii="Times New Roman" w:hAnsi="Times New Roman"/>
                      <w:spacing w:val="7"/>
                      <w:position w:val="6"/>
                      <w:sz w:val="21"/>
                      <w:szCs w:val="21"/>
                    </w:rPr>
                    <w:t>3</w:t>
                  </w:r>
                  <w:r>
                    <w:rPr>
                      <w:spacing w:val="7"/>
                      <w:sz w:val="21"/>
                      <w:szCs w:val="21"/>
                    </w:rPr>
                    <w:t>。</w:t>
                  </w:r>
                </w:p>
              </w:tc>
              <w:tc>
                <w:tcPr>
                  <w:tcW w:w="934"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43"/>
                    <w:rPr>
                      <w:rFonts w:ascii="Arial" w:hAnsi="Arial"/>
                      <w:sz w:val="21"/>
                      <w:szCs w:val="21"/>
                    </w:rPr>
                  </w:pPr>
                  <w:r>
                    <w:rPr>
                      <w:rFonts w:ascii="Arial" w:hAnsi="Arial"/>
                      <w:sz w:val="21"/>
                      <w:szCs w:val="21"/>
                    </w:rPr>
                  </w:r>
                </w:p>
                <w:p>
                  <w:pPr>
                    <w:pStyle w:val="Normal"/>
                    <w:spacing w:lineRule="auto" w:line="343"/>
                    <w:rPr>
                      <w:rFonts w:ascii="Arial" w:hAnsi="Arial"/>
                      <w:sz w:val="21"/>
                      <w:szCs w:val="21"/>
                    </w:rPr>
                  </w:pPr>
                  <w:r>
                    <w:rPr>
                      <w:rFonts w:ascii="Arial" w:hAnsi="Arial"/>
                      <w:sz w:val="21"/>
                      <w:szCs w:val="21"/>
                    </w:rPr>
                  </w:r>
                </w:p>
                <w:p>
                  <w:pPr>
                    <w:pStyle w:val="Normal"/>
                    <w:spacing w:lineRule="auto" w:line="194" w:before="57" w:after="0"/>
                    <w:ind w:start="317" w:end="0"/>
                    <w:rPr>
                      <w:rFonts w:ascii="Times New Roman" w:hAnsi="Times New Roman" w:eastAsia="宋体" w:cs="Times New Roman"/>
                      <w:sz w:val="21"/>
                      <w:szCs w:val="21"/>
                      <w:lang w:val="en-US" w:eastAsia="zh-CN"/>
                    </w:rPr>
                  </w:pPr>
                  <w:r>
                    <w:rPr>
                      <w:rFonts w:eastAsia="宋体" w:cs="Times New Roman"/>
                      <w:sz w:val="21"/>
                      <w:szCs w:val="21"/>
                      <w:lang w:val="en-US" w:eastAsia="zh-CN"/>
                    </w:rPr>
                    <w:t>5.0</w:t>
                  </w:r>
                </w:p>
              </w:tc>
              <w:tc>
                <w:tcPr>
                  <w:tcW w:w="987"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322"/>
                    <w:rPr>
                      <w:rFonts w:ascii="Arial" w:hAnsi="Arial" w:eastAsia="宋体" w:cs="Times New Roman"/>
                      <w:sz w:val="21"/>
                      <w:szCs w:val="21"/>
                      <w:lang w:val="en-US" w:eastAsia="zh-CN"/>
                    </w:rPr>
                  </w:pPr>
                  <w:r>
                    <w:rPr>
                      <w:rFonts w:eastAsia="宋体" w:cs="Times New Roman" w:ascii="Arial" w:hAnsi="Arial"/>
                      <w:sz w:val="21"/>
                      <w:szCs w:val="21"/>
                      <w:lang w:val="en-US" w:eastAsia="zh-CN"/>
                    </w:rPr>
                  </w:r>
                </w:p>
                <w:p>
                  <w:pPr>
                    <w:pStyle w:val="Normal"/>
                    <w:spacing w:lineRule="auto" w:line="322"/>
                    <w:rPr>
                      <w:rFonts w:ascii="Arial" w:hAnsi="Arial"/>
                      <w:sz w:val="21"/>
                      <w:szCs w:val="21"/>
                    </w:rPr>
                  </w:pPr>
                  <w:r>
                    <w:rPr>
                      <w:rFonts w:ascii="Arial" w:hAnsi="Arial"/>
                      <w:sz w:val="21"/>
                      <w:szCs w:val="21"/>
                    </w:rPr>
                  </w:r>
                </w:p>
                <w:p>
                  <w:pPr>
                    <w:pStyle w:val="TableText"/>
                    <w:spacing w:lineRule="auto" w:line="228" w:before="65" w:after="0"/>
                    <w:ind w:start="244" w:end="0"/>
                    <w:rPr>
                      <w:sz w:val="21"/>
                      <w:szCs w:val="21"/>
                    </w:rPr>
                  </w:pPr>
                  <w:r>
                    <w:rPr>
                      <w:spacing w:val="4"/>
                      <w:sz w:val="21"/>
                      <w:szCs w:val="21"/>
                    </w:rPr>
                    <w:t>新建</w:t>
                  </w:r>
                </w:p>
              </w:tc>
            </w:tr>
            <w:tr>
              <w:trPr>
                <w:trHeight w:val="402" w:hRule="atLeast"/>
              </w:trPr>
              <w:tc>
                <w:tcPr>
                  <w:tcW w:w="1178"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79" w:end="0"/>
                    <w:rPr>
                      <w:sz w:val="21"/>
                      <w:szCs w:val="21"/>
                    </w:rPr>
                  </w:pPr>
                  <w:r>
                    <w:rPr>
                      <w:spacing w:val="4"/>
                      <w:sz w:val="21"/>
                      <w:szCs w:val="21"/>
                    </w:rPr>
                    <w:t>噪声治理</w:t>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127" w:end="0"/>
                    <w:rPr>
                      <w:sz w:val="21"/>
                      <w:szCs w:val="21"/>
                    </w:rPr>
                  </w:pPr>
                  <w:r>
                    <w:rPr>
                      <w:spacing w:val="7"/>
                      <w:sz w:val="21"/>
                      <w:szCs w:val="21"/>
                    </w:rPr>
                    <w:t>设备运行噪声</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6" w:after="0"/>
                    <w:ind w:start="15" w:end="0"/>
                    <w:rPr>
                      <w:sz w:val="21"/>
                      <w:szCs w:val="21"/>
                    </w:rPr>
                  </w:pPr>
                  <w:r>
                    <w:rPr>
                      <w:spacing w:val="9"/>
                      <w:sz w:val="21"/>
                      <w:szCs w:val="21"/>
                    </w:rPr>
                    <w:t>选用低噪声设备、厂房隔声、基础减震等</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131" w:after="0"/>
                    <w:ind w:start="337" w:end="0"/>
                    <w:rPr>
                      <w:rFonts w:ascii="Times New Roman" w:hAnsi="Times New Roman" w:eastAsia="Times New Roman" w:cs="Times New Roman"/>
                      <w:sz w:val="21"/>
                      <w:szCs w:val="21"/>
                    </w:rPr>
                  </w:pPr>
                  <w:r>
                    <w:rPr>
                      <w:rFonts w:eastAsia="Times New Roman" w:cs="Times New Roman"/>
                      <w:spacing w:val="-4"/>
                      <w:sz w:val="21"/>
                      <w:szCs w:val="21"/>
                    </w:rPr>
                    <w:t>1.0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95" w:after="0"/>
                    <w:ind w:start="244" w:end="0"/>
                    <w:rPr>
                      <w:sz w:val="21"/>
                      <w:szCs w:val="21"/>
                    </w:rPr>
                  </w:pPr>
                  <w:r>
                    <w:rPr>
                      <w:spacing w:val="4"/>
                      <w:sz w:val="21"/>
                      <w:szCs w:val="21"/>
                    </w:rPr>
                    <w:t>新建</w:t>
                  </w:r>
                </w:p>
              </w:tc>
            </w:tr>
            <w:tr>
              <w:trPr>
                <w:trHeight w:val="821" w:hRule="atLeast"/>
              </w:trPr>
              <w:tc>
                <w:tcPr>
                  <w:tcW w:w="1178" w:type="dxa"/>
                  <w:vMerge w:val="restart"/>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57"/>
                    <w:rPr>
                      <w:rFonts w:ascii="Arial" w:hAnsi="Arial"/>
                      <w:sz w:val="21"/>
                      <w:szCs w:val="21"/>
                    </w:rPr>
                  </w:pPr>
                  <w:r>
                    <w:rPr>
                      <w:rFonts w:ascii="Arial" w:hAnsi="Arial"/>
                      <w:sz w:val="21"/>
                      <w:szCs w:val="21"/>
                    </w:rPr>
                  </w:r>
                </w:p>
                <w:p>
                  <w:pPr>
                    <w:pStyle w:val="Normal"/>
                    <w:spacing w:lineRule="auto" w:line="257"/>
                    <w:rPr>
                      <w:rFonts w:ascii="Arial" w:hAnsi="Arial"/>
                      <w:sz w:val="21"/>
                      <w:szCs w:val="21"/>
                    </w:rPr>
                  </w:pPr>
                  <w:r>
                    <w:rPr>
                      <w:rFonts w:ascii="Arial" w:hAnsi="Arial"/>
                      <w:sz w:val="21"/>
                      <w:szCs w:val="21"/>
                    </w:rPr>
                  </w:r>
                </w:p>
                <w:p>
                  <w:pPr>
                    <w:pStyle w:val="TableText"/>
                    <w:spacing w:lineRule="auto" w:line="228" w:before="65" w:after="0"/>
                    <w:ind w:start="87" w:end="0"/>
                    <w:rPr>
                      <w:sz w:val="21"/>
                      <w:szCs w:val="21"/>
                    </w:rPr>
                  </w:pPr>
                  <w:r>
                    <w:rPr>
                      <w:spacing w:val="2"/>
                      <w:sz w:val="21"/>
                      <w:szCs w:val="21"/>
                    </w:rPr>
                    <w:t>固废治理</w:t>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05" w:after="0"/>
                    <w:ind w:start="338" w:end="0"/>
                    <w:rPr>
                      <w:sz w:val="21"/>
                      <w:szCs w:val="21"/>
                    </w:rPr>
                  </w:pPr>
                  <w:r>
                    <w:rPr>
                      <w:spacing w:val="6"/>
                      <w:sz w:val="21"/>
                      <w:szCs w:val="21"/>
                    </w:rPr>
                    <w:t>一般固废</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4" w:after="0"/>
                    <w:ind w:start="18" w:end="0"/>
                    <w:rPr>
                      <w:sz w:val="21"/>
                      <w:szCs w:val="21"/>
                    </w:rPr>
                  </w:pPr>
                  <w:r>
                    <w:rPr>
                      <w:spacing w:val="9"/>
                      <w:sz w:val="21"/>
                      <w:szCs w:val="21"/>
                    </w:rPr>
                    <w:t>生活垃圾设分类收集桶，预处理池污泥定</w:t>
                  </w:r>
                </w:p>
                <w:p>
                  <w:pPr>
                    <w:pStyle w:val="TableText"/>
                    <w:spacing w:lineRule="auto" w:line="233" w:before="24" w:after="0"/>
                    <w:ind w:hanging="107" w:start="119" w:end="0"/>
                    <w:rPr>
                      <w:sz w:val="21"/>
                      <w:szCs w:val="21"/>
                    </w:rPr>
                  </w:pPr>
                  <w:r>
                    <w:rPr>
                      <w:spacing w:val="-1"/>
                      <w:sz w:val="21"/>
                      <w:szCs w:val="21"/>
                    </w:rPr>
                    <w:t>期清掏，由环卫部门集中处置。废分子筛、</w:t>
                  </w:r>
                  <w:r>
                    <w:rPr>
                      <w:spacing w:val="4"/>
                      <w:sz w:val="21"/>
                      <w:szCs w:val="21"/>
                    </w:rPr>
                    <w:t xml:space="preserve"> </w:t>
                  </w:r>
                  <w:r>
                    <w:rPr>
                      <w:spacing w:val="5"/>
                      <w:sz w:val="21"/>
                      <w:szCs w:val="21"/>
                    </w:rPr>
                    <w:t>废脱硫剂定期更换交由厂家回收处置。</w:t>
                  </w:r>
                </w:p>
              </w:tc>
              <w:tc>
                <w:tcPr>
                  <w:tcW w:w="934" w:type="dxa"/>
                  <w:tcBorders>
                    <w:top w:val="single" w:sz="2" w:space="0" w:color="000000"/>
                    <w:start w:val="single" w:sz="2" w:space="0" w:color="000000"/>
                    <w:bottom w:val="single" w:sz="2" w:space="0" w:color="000000"/>
                    <w:end w:val="single" w:sz="2" w:space="0" w:color="000000"/>
                  </w:tcBorders>
                </w:tcPr>
                <w:p>
                  <w:pPr>
                    <w:pStyle w:val="Normal"/>
                    <w:snapToGrid w:val="false"/>
                    <w:spacing w:lineRule="auto" w:line="281"/>
                    <w:rPr>
                      <w:rFonts w:ascii="Arial" w:hAnsi="Arial"/>
                      <w:sz w:val="21"/>
                      <w:szCs w:val="21"/>
                    </w:rPr>
                  </w:pPr>
                  <w:r>
                    <w:rPr>
                      <w:rFonts w:ascii="Arial" w:hAnsi="Arial"/>
                      <w:sz w:val="21"/>
                      <w:szCs w:val="21"/>
                    </w:rPr>
                  </w:r>
                </w:p>
                <w:p>
                  <w:pPr>
                    <w:pStyle w:val="Normal"/>
                    <w:spacing w:lineRule="auto" w:line="194" w:before="57" w:after="0"/>
                    <w:ind w:start="320" w:end="0"/>
                    <w:rPr>
                      <w:rFonts w:ascii="Times New Roman" w:hAnsi="Times New Roman" w:eastAsia="Times New Roman" w:cs="Times New Roman"/>
                      <w:sz w:val="21"/>
                      <w:szCs w:val="21"/>
                    </w:rPr>
                  </w:pPr>
                  <w:r>
                    <w:rPr>
                      <w:rFonts w:eastAsia="Times New Roman" w:cs="Times New Roman"/>
                      <w:spacing w:val="1"/>
                      <w:sz w:val="21"/>
                      <w:szCs w:val="21"/>
                    </w:rPr>
                    <w:t>0.5</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305" w:after="0"/>
                    <w:ind w:start="244" w:end="0"/>
                    <w:rPr>
                      <w:sz w:val="21"/>
                      <w:szCs w:val="21"/>
                    </w:rPr>
                  </w:pPr>
                  <w:r>
                    <w:rPr>
                      <w:spacing w:val="4"/>
                      <w:sz w:val="21"/>
                      <w:szCs w:val="21"/>
                    </w:rPr>
                    <w:t>新建</w:t>
                  </w:r>
                </w:p>
              </w:tc>
            </w:tr>
            <w:tr>
              <w:trPr>
                <w:trHeight w:val="549" w:hRule="atLeast"/>
              </w:trPr>
              <w:tc>
                <w:tcPr>
                  <w:tcW w:w="1178" w:type="dxa"/>
                  <w:vMerge w:val="continue"/>
                  <w:tcBorders>
                    <w:top w:val="single" w:sz="2" w:space="0" w:color="000000"/>
                    <w:start w:val="single" w:sz="2" w:space="0" w:color="000000"/>
                    <w:bottom w:val="single" w:sz="2" w:space="0" w:color="000000"/>
                    <w:end w:val="single" w:sz="2" w:space="0" w:color="000000"/>
                  </w:tcBorders>
                </w:tcPr>
                <w:p>
                  <w:pPr>
                    <w:pStyle w:val="Normal"/>
                    <w:snapToGrid w:val="false"/>
                    <w:rPr>
                      <w:rFonts w:ascii="Arial" w:hAnsi="Arial"/>
                      <w:sz w:val="21"/>
                      <w:szCs w:val="21"/>
                    </w:rPr>
                  </w:pPr>
                  <w:r>
                    <w:rPr>
                      <w:rFonts w:ascii="Arial" w:hAnsi="Arial"/>
                      <w:sz w:val="21"/>
                      <w:szCs w:val="21"/>
                    </w:rPr>
                  </w:r>
                </w:p>
              </w:tc>
              <w:tc>
                <w:tcPr>
                  <w:tcW w:w="1656"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337" w:end="0"/>
                    <w:rPr>
                      <w:sz w:val="21"/>
                      <w:szCs w:val="21"/>
                    </w:rPr>
                  </w:pPr>
                  <w:r>
                    <w:rPr>
                      <w:spacing w:val="6"/>
                      <w:sz w:val="21"/>
                      <w:szCs w:val="21"/>
                    </w:rPr>
                    <w:t>危险废物</w:t>
                  </w:r>
                </w:p>
              </w:tc>
              <w:tc>
                <w:tcPr>
                  <w:tcW w:w="4225" w:type="dxa"/>
                  <w:tcBorders>
                    <w:top w:val="single" w:sz="2" w:space="0" w:color="000000"/>
                    <w:start w:val="single" w:sz="2" w:space="0" w:color="000000"/>
                    <w:bottom w:val="single" w:sz="2" w:space="0" w:color="000000"/>
                    <w:end w:val="single" w:sz="2" w:space="0" w:color="000000"/>
                  </w:tcBorders>
                </w:tcPr>
                <w:p>
                  <w:pPr>
                    <w:pStyle w:val="TableText"/>
                    <w:spacing w:lineRule="auto" w:line="230" w:before="36" w:after="0"/>
                    <w:ind w:hanging="16" w:start="28" w:end="0"/>
                    <w:rPr>
                      <w:sz w:val="21"/>
                      <w:szCs w:val="21"/>
                    </w:rPr>
                  </w:pPr>
                  <w:r>
                    <w:rPr>
                      <w:sz w:val="21"/>
                      <w:szCs w:val="21"/>
                    </w:rPr>
                    <w:t>设置危废暂存间</w:t>
                  </w:r>
                  <w:r>
                    <w:rPr>
                      <w:spacing w:val="-36"/>
                      <w:sz w:val="21"/>
                      <w:szCs w:val="21"/>
                    </w:rPr>
                    <w:t xml:space="preserve"> </w:t>
                  </w:r>
                  <w:r>
                    <w:rPr>
                      <w:rFonts w:eastAsia="Times New Roman" w:cs="Times New Roman" w:ascii="Times New Roman" w:hAnsi="Times New Roman"/>
                      <w:sz w:val="21"/>
                      <w:szCs w:val="21"/>
                    </w:rPr>
                    <w:t>8m</w:t>
                  </w:r>
                  <w:r>
                    <w:rPr>
                      <w:rFonts w:eastAsia="Times New Roman" w:cs="Times New Roman" w:ascii="Times New Roman" w:hAnsi="Times New Roman"/>
                      <w:position w:val="6"/>
                      <w:sz w:val="21"/>
                      <w:szCs w:val="21"/>
                    </w:rPr>
                    <w:t>2</w:t>
                  </w:r>
                  <w:r>
                    <w:rPr>
                      <w:sz w:val="21"/>
                      <w:szCs w:val="21"/>
                    </w:rPr>
                    <w:t xml:space="preserve">，完善的防渗、防雨、 </w:t>
                  </w:r>
                  <w:r>
                    <w:rPr>
                      <w:spacing w:val="5"/>
                      <w:sz w:val="21"/>
                      <w:szCs w:val="21"/>
                    </w:rPr>
                    <w:t>防风措施，与资质单位签订危废处置协议</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323" w:end="0"/>
                    <w:rPr>
                      <w:rFonts w:ascii="Times New Roman" w:hAnsi="Times New Roman" w:eastAsia="Times New Roman" w:cs="Times New Roman"/>
                      <w:sz w:val="21"/>
                      <w:szCs w:val="21"/>
                    </w:rPr>
                  </w:pPr>
                  <w:r>
                    <w:rPr>
                      <w:rFonts w:eastAsia="Times New Roman" w:cs="Times New Roman"/>
                      <w:sz w:val="21"/>
                      <w:szCs w:val="21"/>
                    </w:rPr>
                    <w:t>5.0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244" w:end="0"/>
                    <w:rPr>
                      <w:sz w:val="21"/>
                      <w:szCs w:val="21"/>
                    </w:rPr>
                  </w:pPr>
                  <w:r>
                    <w:rPr>
                      <w:spacing w:val="4"/>
                      <w:sz w:val="21"/>
                      <w:szCs w:val="21"/>
                    </w:rPr>
                    <w:t>新建</w:t>
                  </w:r>
                </w:p>
              </w:tc>
            </w:tr>
            <w:tr>
              <w:trPr>
                <w:trHeight w:val="549" w:hRule="atLeast"/>
              </w:trPr>
              <w:tc>
                <w:tcPr>
                  <w:tcW w:w="1178"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Arial" w:hAnsi="Arial" w:eastAsia="宋体"/>
                      <w:sz w:val="21"/>
                      <w:szCs w:val="21"/>
                      <w:lang w:val="en-US" w:eastAsia="zh-CN"/>
                    </w:rPr>
                  </w:pPr>
                  <w:r>
                    <w:rPr>
                      <w:rFonts w:ascii="Arial" w:hAnsi="Arial"/>
                      <w:sz w:val="21"/>
                      <w:szCs w:val="21"/>
                      <w:lang w:val="en-US" w:eastAsia="zh-CN"/>
                    </w:rPr>
                    <w:t>地下水防治措施</w:t>
                  </w:r>
                </w:p>
              </w:tc>
              <w:tc>
                <w:tcPr>
                  <w:tcW w:w="5881" w:type="dxa"/>
                  <w:gridSpan w:val="2"/>
                  <w:tcBorders>
                    <w:top w:val="single" w:sz="2" w:space="0" w:color="000000"/>
                    <w:start w:val="single" w:sz="2" w:space="0" w:color="000000"/>
                    <w:bottom w:val="single" w:sz="2" w:space="0" w:color="000000"/>
                    <w:end w:val="single" w:sz="2" w:space="0" w:color="000000"/>
                  </w:tcBorders>
                </w:tcPr>
                <w:p>
                  <w:pPr>
                    <w:pStyle w:val="TableText"/>
                    <w:spacing w:lineRule="auto" w:line="230" w:before="36" w:after="0"/>
                    <w:ind w:hanging="16" w:start="28" w:end="0"/>
                    <w:rPr>
                      <w:sz w:val="21"/>
                      <w:szCs w:val="21"/>
                    </w:rPr>
                  </w:pPr>
                  <w:r>
                    <w:rPr>
                      <w:spacing w:val="5"/>
                      <w:sz w:val="21"/>
                      <w:szCs w:val="21"/>
                    </w:rPr>
                    <w:t>源头控制</w:t>
                  </w:r>
                  <w:r>
                    <w:rPr>
                      <w:rFonts w:eastAsia="Times New Roman" w:cs="Times New Roman" w:ascii="Times New Roman" w:hAnsi="Times New Roman"/>
                      <w:spacing w:val="5"/>
                      <w:sz w:val="21"/>
                      <w:szCs w:val="21"/>
                    </w:rPr>
                    <w:t>+</w:t>
                  </w:r>
                  <w:r>
                    <w:rPr>
                      <w:spacing w:val="5"/>
                      <w:sz w:val="21"/>
                      <w:szCs w:val="21"/>
                    </w:rPr>
                    <w:t>分区防渗；设置</w:t>
                  </w:r>
                  <w:r>
                    <w:rPr>
                      <w:spacing w:val="-12"/>
                      <w:sz w:val="21"/>
                      <w:szCs w:val="21"/>
                    </w:rPr>
                    <w:t xml:space="preserve"> </w:t>
                  </w:r>
                  <w:r>
                    <w:rPr>
                      <w:rFonts w:eastAsia="Times New Roman" w:cs="Times New Roman" w:ascii="Times New Roman" w:hAnsi="Times New Roman"/>
                      <w:spacing w:val="5"/>
                      <w:sz w:val="21"/>
                      <w:szCs w:val="21"/>
                    </w:rPr>
                    <w:t xml:space="preserve">1 </w:t>
                  </w:r>
                  <w:r>
                    <w:rPr>
                      <w:spacing w:val="5"/>
                      <w:sz w:val="21"/>
                      <w:szCs w:val="21"/>
                    </w:rPr>
                    <w:t>个地下水跟踪监测井定期进行</w:t>
                  </w:r>
                  <w:r>
                    <w:rPr>
                      <w:sz w:val="21"/>
                      <w:szCs w:val="21"/>
                    </w:rPr>
                    <w:t xml:space="preserve"> </w:t>
                  </w:r>
                  <w:r>
                    <w:rPr>
                      <w:spacing w:val="7"/>
                      <w:sz w:val="21"/>
                      <w:szCs w:val="21"/>
                    </w:rPr>
                    <w:t>例行监测</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323" w:end="0"/>
                    <w:rPr>
                      <w:rFonts w:ascii="Times New Roman" w:hAnsi="Times New Roman" w:eastAsia="宋体" w:cs="Times New Roman"/>
                      <w:sz w:val="21"/>
                      <w:szCs w:val="21"/>
                      <w:lang w:val="en-US" w:eastAsia="zh-CN"/>
                    </w:rPr>
                  </w:pPr>
                  <w:r>
                    <w:rPr>
                      <w:rFonts w:eastAsia="宋体" w:cs="Times New Roman"/>
                      <w:sz w:val="21"/>
                      <w:szCs w:val="21"/>
                      <w:lang w:val="en-US" w:eastAsia="zh-CN"/>
                    </w:rPr>
                    <w:t>5.0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244" w:end="0"/>
                    <w:rPr>
                      <w:rFonts w:eastAsia="宋体"/>
                      <w:spacing w:val="4"/>
                      <w:sz w:val="21"/>
                      <w:szCs w:val="21"/>
                      <w:lang w:val="en-US" w:eastAsia="zh-CN"/>
                    </w:rPr>
                  </w:pPr>
                  <w:r>
                    <w:rPr>
                      <w:spacing w:val="4"/>
                      <w:sz w:val="21"/>
                      <w:szCs w:val="21"/>
                      <w:lang w:val="en-US" w:eastAsia="zh-CN"/>
                    </w:rPr>
                    <w:t>新建</w:t>
                  </w:r>
                </w:p>
              </w:tc>
            </w:tr>
            <w:tr>
              <w:trPr>
                <w:trHeight w:val="549" w:hRule="atLeast"/>
              </w:trPr>
              <w:tc>
                <w:tcPr>
                  <w:tcW w:w="1178" w:type="dxa"/>
                  <w:tcBorders>
                    <w:top w:val="single" w:sz="2" w:space="0" w:color="000000"/>
                    <w:start w:val="single" w:sz="2" w:space="0" w:color="000000"/>
                    <w:bottom w:val="single" w:sz="2" w:space="0" w:color="000000"/>
                    <w:end w:val="single" w:sz="2" w:space="0" w:color="000000"/>
                  </w:tcBorders>
                  <w:vAlign w:val="center"/>
                </w:tcPr>
                <w:p>
                  <w:pPr>
                    <w:pStyle w:val="Normal"/>
                    <w:jc w:val="center"/>
                    <w:rPr>
                      <w:rFonts w:ascii="Arial" w:hAnsi="Arial" w:eastAsia="宋体"/>
                      <w:sz w:val="21"/>
                      <w:szCs w:val="21"/>
                      <w:lang w:val="en-US" w:eastAsia="zh-CN"/>
                    </w:rPr>
                  </w:pPr>
                  <w:r>
                    <w:rPr>
                      <w:rFonts w:ascii="Arial" w:hAnsi="Arial"/>
                      <w:sz w:val="21"/>
                      <w:szCs w:val="21"/>
                      <w:lang w:val="en-US" w:eastAsia="zh-CN"/>
                    </w:rPr>
                    <w:t>环境风险</w:t>
                  </w:r>
                </w:p>
              </w:tc>
              <w:tc>
                <w:tcPr>
                  <w:tcW w:w="5881" w:type="dxa"/>
                  <w:gridSpan w:val="2"/>
                  <w:tcBorders>
                    <w:top w:val="single" w:sz="2" w:space="0" w:color="000000"/>
                    <w:start w:val="single" w:sz="2" w:space="0" w:color="000000"/>
                    <w:bottom w:val="single" w:sz="2" w:space="0" w:color="000000"/>
                    <w:end w:val="single" w:sz="2" w:space="0" w:color="000000"/>
                  </w:tcBorders>
                  <w:vAlign w:val="center"/>
                </w:tcPr>
                <w:p>
                  <w:pPr>
                    <w:pStyle w:val="TableText"/>
                    <w:spacing w:lineRule="auto" w:line="230" w:before="36" w:after="0"/>
                    <w:ind w:hanging="16" w:start="28" w:end="0"/>
                    <w:jc w:val="center"/>
                    <w:rPr>
                      <w:sz w:val="21"/>
                      <w:szCs w:val="21"/>
                    </w:rPr>
                  </w:pPr>
                  <w:r>
                    <w:rPr>
                      <w:spacing w:val="8"/>
                      <w:sz w:val="21"/>
                      <w:szCs w:val="21"/>
                    </w:rPr>
                    <w:t>见风险专项评价</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323" w:end="0"/>
                    <w:rPr>
                      <w:rFonts w:ascii="Times New Roman" w:hAnsi="Times New Roman" w:eastAsia="宋体" w:cs="Times New Roman"/>
                      <w:sz w:val="21"/>
                      <w:szCs w:val="21"/>
                      <w:lang w:val="en-US" w:eastAsia="zh-CN"/>
                    </w:rPr>
                  </w:pPr>
                  <w:r>
                    <w:rPr>
                      <w:rFonts w:eastAsia="宋体" w:cs="Times New Roman"/>
                      <w:sz w:val="21"/>
                      <w:szCs w:val="21"/>
                      <w:lang w:val="en-US" w:eastAsia="zh-CN"/>
                    </w:rPr>
                    <w:t>30.0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244" w:end="0"/>
                    <w:rPr>
                      <w:rFonts w:eastAsia="宋体"/>
                      <w:spacing w:val="4"/>
                      <w:sz w:val="21"/>
                      <w:szCs w:val="21"/>
                      <w:lang w:val="en-US" w:eastAsia="zh-CN"/>
                    </w:rPr>
                  </w:pPr>
                  <w:r>
                    <w:rPr>
                      <w:spacing w:val="4"/>
                      <w:sz w:val="21"/>
                      <w:szCs w:val="21"/>
                      <w:lang w:val="en-US" w:eastAsia="zh-CN"/>
                    </w:rPr>
                    <w:t>新建</w:t>
                  </w:r>
                </w:p>
              </w:tc>
            </w:tr>
            <w:tr>
              <w:trPr>
                <w:trHeight w:val="549" w:hRule="atLeast"/>
              </w:trPr>
              <w:tc>
                <w:tcPr>
                  <w:tcW w:w="7059" w:type="dxa"/>
                  <w:gridSpan w:val="3"/>
                  <w:tcBorders>
                    <w:top w:val="single" w:sz="2" w:space="0" w:color="000000"/>
                    <w:start w:val="single" w:sz="2" w:space="0" w:color="000000"/>
                    <w:bottom w:val="single" w:sz="2" w:space="0" w:color="000000"/>
                    <w:end w:val="single" w:sz="2" w:space="0" w:color="000000"/>
                  </w:tcBorders>
                  <w:vAlign w:val="center"/>
                </w:tcPr>
                <w:p>
                  <w:pPr>
                    <w:pStyle w:val="TableText"/>
                    <w:spacing w:lineRule="auto" w:line="230" w:before="36" w:after="0"/>
                    <w:ind w:hanging="16" w:start="28" w:end="0"/>
                    <w:jc w:val="center"/>
                    <w:rPr>
                      <w:spacing w:val="8"/>
                      <w:sz w:val="21"/>
                      <w:szCs w:val="21"/>
                    </w:rPr>
                  </w:pPr>
                  <w:r>
                    <w:rPr>
                      <w:rFonts w:ascii="Arial" w:hAnsi="Arial"/>
                      <w:sz w:val="21"/>
                      <w:szCs w:val="21"/>
                      <w:lang w:val="en-US" w:eastAsia="zh-CN"/>
                    </w:rPr>
                    <w:t>合计</w:t>
                  </w:r>
                </w:p>
              </w:tc>
              <w:tc>
                <w:tcPr>
                  <w:tcW w:w="934" w:type="dxa"/>
                  <w:tcBorders>
                    <w:top w:val="single" w:sz="2" w:space="0" w:color="000000"/>
                    <w:start w:val="single" w:sz="2" w:space="0" w:color="000000"/>
                    <w:bottom w:val="single" w:sz="2" w:space="0" w:color="000000"/>
                    <w:end w:val="single" w:sz="2" w:space="0" w:color="000000"/>
                  </w:tcBorders>
                </w:tcPr>
                <w:p>
                  <w:pPr>
                    <w:pStyle w:val="Normal"/>
                    <w:spacing w:lineRule="auto" w:line="194" w:before="206" w:after="0"/>
                    <w:ind w:start="323" w:end="0"/>
                    <w:rPr>
                      <w:rFonts w:eastAsia="宋体" w:cs="Times New Roman"/>
                      <w:sz w:val="21"/>
                      <w:szCs w:val="21"/>
                      <w:lang w:val="en-US" w:eastAsia="zh-CN"/>
                    </w:rPr>
                  </w:pPr>
                  <w:r>
                    <w:rPr>
                      <w:rFonts w:eastAsia="宋体" w:cs="Times New Roman"/>
                      <w:sz w:val="21"/>
                      <w:szCs w:val="21"/>
                      <w:lang w:val="en-US" w:eastAsia="zh-CN"/>
                    </w:rPr>
                    <w:t>81.0</w:t>
                  </w:r>
                </w:p>
              </w:tc>
              <w:tc>
                <w:tcPr>
                  <w:tcW w:w="987" w:type="dxa"/>
                  <w:tcBorders>
                    <w:top w:val="single" w:sz="2" w:space="0" w:color="000000"/>
                    <w:start w:val="single" w:sz="2" w:space="0" w:color="000000"/>
                    <w:bottom w:val="single" w:sz="2" w:space="0" w:color="000000"/>
                    <w:end w:val="single" w:sz="2" w:space="0" w:color="000000"/>
                  </w:tcBorders>
                </w:tcPr>
                <w:p>
                  <w:pPr>
                    <w:pStyle w:val="TableText"/>
                    <w:spacing w:lineRule="auto" w:line="228" w:before="170" w:after="0"/>
                    <w:ind w:start="244" w:end="0"/>
                    <w:rPr>
                      <w:spacing w:val="4"/>
                      <w:sz w:val="21"/>
                      <w:szCs w:val="21"/>
                      <w:lang w:val="en-US" w:eastAsia="zh-CN"/>
                    </w:rPr>
                  </w:pPr>
                  <w:r>
                    <w:rPr>
                      <w:spacing w:val="4"/>
                      <w:sz w:val="21"/>
                      <w:szCs w:val="21"/>
                      <w:lang w:val="en-US" w:eastAsia="zh-CN"/>
                    </w:rPr>
                    <w:t>/</w:t>
                  </w:r>
                </w:p>
              </w:tc>
            </w:tr>
          </w:tbl>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bCs/>
                <w:color w:val="000000"/>
                <w:kern w:val="2"/>
                <w:sz w:val="24"/>
                <w:lang w:val="en-US" w:eastAsia="zh-CN"/>
              </w:rPr>
            </w:pPr>
            <w:r>
              <w:rPr>
                <w:bCs/>
                <w:color w:val="000000"/>
                <w:kern w:val="2"/>
                <w:sz w:val="24"/>
                <w:lang w:val="en-US" w:eastAsia="zh-CN"/>
              </w:rPr>
            </w:r>
          </w:p>
          <w:p>
            <w:pPr>
              <w:pStyle w:val="Normal"/>
              <w:snapToGrid w:val="false"/>
              <w:spacing w:lineRule="auto" w:line="360"/>
              <w:rPr>
                <w:rFonts w:eastAsia="宋体"/>
                <w:bCs/>
                <w:color w:val="000000"/>
                <w:kern w:val="2"/>
                <w:sz w:val="24"/>
                <w:lang w:val="en-US" w:eastAsia="zh-CN"/>
              </w:rPr>
            </w:pPr>
            <w:r>
              <w:rPr>
                <w:rFonts w:eastAsia="宋体"/>
                <w:bCs/>
                <w:color w:val="000000"/>
                <w:kern w:val="2"/>
                <w:sz w:val="24"/>
                <w:lang w:val="en-US" w:eastAsia="zh-CN"/>
              </w:rPr>
            </w:r>
          </w:p>
        </w:tc>
      </w:tr>
    </w:tbl>
    <w:p>
      <w:pPr>
        <w:sectPr>
          <w:footerReference w:type="default" r:id="rId33"/>
          <w:footerReference w:type="first" r:id="rId34"/>
          <w:type w:val="nextPage"/>
          <w:pgSz w:w="11906" w:h="16838"/>
          <w:pgMar w:left="1134" w:right="1134" w:gutter="0" w:header="0" w:top="1134" w:footer="850" w:bottom="1134"/>
          <w:pgNumType w:fmt="decimal"/>
          <w:formProt w:val="false"/>
          <w:textDirection w:val="lrTb"/>
          <w:docGrid w:type="default" w:linePitch="312" w:charSpace="0"/>
        </w:sectPr>
      </w:pPr>
    </w:p>
    <w:p>
      <w:pPr>
        <w:pStyle w:val="Style26"/>
        <w:numPr>
          <w:ilvl w:val="0"/>
          <w:numId w:val="0"/>
        </w:numPr>
        <w:spacing w:before="0" w:after="0"/>
        <w:outlineLvl w:val="0"/>
        <w:rPr>
          <w:rFonts w:ascii="Times New Roman" w:hAnsi="Times New Roman" w:eastAsia="黑体" w:cs="Times New Roman"/>
          <w:color w:val="000000"/>
          <w:kern w:val="2"/>
          <w:sz w:val="30"/>
          <w:szCs w:val="30"/>
        </w:rPr>
      </w:pPr>
      <w:r>
        <w:rPr>
          <w:rFonts w:ascii="Times New Roman" w:hAnsi="Times New Roman" w:cs="Times New Roman" w:eastAsia="黑体"/>
          <w:color w:val="000000"/>
          <w:kern w:val="2"/>
          <w:sz w:val="30"/>
          <w:szCs w:val="30"/>
        </w:rPr>
        <w:t>五、</w:t>
      </w:r>
      <w:bookmarkStart w:id="5" w:name="_Hlk54167917"/>
      <w:r>
        <w:rPr>
          <w:rFonts w:ascii="Times New Roman" w:hAnsi="Times New Roman" w:cs="Times New Roman" w:eastAsia="黑体"/>
          <w:color w:val="000000"/>
          <w:kern w:val="2"/>
          <w:sz w:val="30"/>
          <w:szCs w:val="30"/>
        </w:rPr>
        <w:t>环境保护措施监督检查清单</w:t>
      </w:r>
      <w:bookmarkEnd w:id="5"/>
    </w:p>
    <w:tbl>
      <w:tblPr>
        <w:tblW w:w="4950" w:type="pct"/>
        <w:jc w:val="center"/>
        <w:tblInd w:w="0" w:type="dxa"/>
        <w:tblLayout w:type="fixed"/>
        <w:tblCellMar>
          <w:top w:w="0" w:type="dxa"/>
          <w:start w:w="108" w:type="dxa"/>
          <w:bottom w:w="0" w:type="dxa"/>
          <w:end w:w="108" w:type="dxa"/>
        </w:tblCellMar>
      </w:tblPr>
      <w:tblGrid>
        <w:gridCol w:w="1276"/>
        <w:gridCol w:w="1843"/>
        <w:gridCol w:w="1596"/>
        <w:gridCol w:w="2366"/>
        <w:gridCol w:w="2460"/>
      </w:tblGrid>
      <w:tr>
        <w:trPr>
          <w:trHeight w:val="425" w:hRule="atLeast"/>
        </w:trPr>
        <w:tc>
          <w:tcPr>
            <w:tcW w:w="1276" w:type="dxa"/>
            <w:tcBorders>
              <w:top w:val="single" w:sz="8" w:space="0" w:color="000000"/>
              <w:start w:val="single" w:sz="8" w:space="0" w:color="000000"/>
              <w:bottom w:val="single" w:sz="4" w:space="0" w:color="000000"/>
              <w:end w:val="single" w:sz="4" w:space="0" w:color="000000"/>
            </w:tcBorders>
          </w:tcPr>
          <w:p>
            <w:pPr>
              <w:pStyle w:val="Normal"/>
              <w:snapToGrid w:val="false"/>
              <w:jc w:val="end"/>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内容</w:t>
            </w:r>
          </w:p>
          <w:p>
            <w:pPr>
              <w:pStyle w:val="Normal"/>
              <w:snapToGrid w:val="false"/>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要素</w:t>
            </w:r>
          </w:p>
        </w:tc>
        <w:tc>
          <w:tcPr>
            <w:tcW w:w="1843" w:type="dxa"/>
            <w:tcBorders>
              <w:top w:val="single" w:sz="8"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排放口</w:t>
            </w:r>
            <w:r>
              <w:rPr>
                <w:rFonts w:eastAsia="宋体" w:cs="Times New Roman"/>
                <w:b w:val="false"/>
                <w:bCs w:val="false"/>
                <w:sz w:val="24"/>
              </w:rPr>
              <w:t>(</w:t>
            </w:r>
            <w:r>
              <w:rPr>
                <w:rFonts w:ascii="Times New Roman" w:hAnsi="Times New Roman" w:cs="Times New Roman" w:eastAsia="宋体"/>
                <w:b w:val="false"/>
                <w:bCs w:val="false"/>
                <w:sz w:val="24"/>
              </w:rPr>
              <w:t>编号、名称</w:t>
            </w:r>
            <w:r>
              <w:rPr>
                <w:rFonts w:eastAsia="宋体" w:cs="Times New Roman"/>
                <w:b w:val="false"/>
                <w:bCs w:val="false"/>
                <w:sz w:val="24"/>
              </w:rPr>
              <w:t>)/</w:t>
            </w:r>
            <w:r>
              <w:rPr>
                <w:rFonts w:ascii="Times New Roman" w:hAnsi="Times New Roman" w:cs="Times New Roman" w:eastAsia="宋体"/>
                <w:b w:val="false"/>
                <w:bCs w:val="false"/>
                <w:sz w:val="24"/>
              </w:rPr>
              <w:t>污染源</w:t>
            </w:r>
          </w:p>
        </w:tc>
        <w:tc>
          <w:tcPr>
            <w:tcW w:w="1596" w:type="dxa"/>
            <w:tcBorders>
              <w:top w:val="single" w:sz="8"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污染物项目</w:t>
            </w:r>
          </w:p>
        </w:tc>
        <w:tc>
          <w:tcPr>
            <w:tcW w:w="2366" w:type="dxa"/>
            <w:tcBorders>
              <w:top w:val="single" w:sz="8"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环境保护措施</w:t>
            </w:r>
          </w:p>
        </w:tc>
        <w:tc>
          <w:tcPr>
            <w:tcW w:w="2460" w:type="dxa"/>
            <w:tcBorders>
              <w:top w:val="single" w:sz="8" w:space="0" w:color="000000"/>
              <w:start w:val="single" w:sz="4"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执行标准</w:t>
            </w:r>
          </w:p>
        </w:tc>
      </w:tr>
      <w:tr>
        <w:trPr>
          <w:trHeight w:val="1179"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大气环境</w:t>
            </w:r>
          </w:p>
        </w:tc>
        <w:tc>
          <w:tcPr>
            <w:tcW w:w="18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加油站油气（无组织排放）</w:t>
            </w:r>
          </w:p>
        </w:tc>
        <w:tc>
          <w:tcPr>
            <w:tcW w:w="159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lang w:val="en-US" w:eastAsia="zh-CN"/>
              </w:rPr>
            </w:pPr>
            <w:r>
              <w:rPr>
                <w:rFonts w:cs="Times New Roman" w:eastAsia="宋体"/>
                <w:b w:val="false"/>
                <w:bCs w:val="false"/>
                <w:sz w:val="24"/>
                <w:lang w:val="en-US" w:eastAsia="zh-CN"/>
              </w:rPr>
              <w:t>非甲烷总烃</w:t>
            </w:r>
          </w:p>
        </w:tc>
        <w:tc>
          <w:tcPr>
            <w:tcW w:w="236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铺设油气回收管线，采用油气回收加油枪，安装一次、二次油气回收装置</w:t>
            </w:r>
          </w:p>
        </w:tc>
        <w:tc>
          <w:tcPr>
            <w:tcW w:w="2460" w:type="dxa"/>
            <w:tcBorders>
              <w:top w:val="single" w:sz="4" w:space="0" w:color="000000"/>
              <w:start w:val="single" w:sz="4"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《四川省加油站大</w:t>
            </w:r>
            <w:r>
              <w:rPr>
                <w:rFonts w:ascii="Times New Roman" w:hAnsi="Times New Roman" w:cs="Times New Roman" w:eastAsia="Times New Roman"/>
                <w:b w:val="false"/>
                <w:bCs w:val="false"/>
                <w:sz w:val="24"/>
              </w:rPr>
              <w:t xml:space="preserve"> </w:t>
            </w:r>
            <w:r>
              <w:rPr>
                <w:rFonts w:ascii="Times New Roman" w:hAnsi="Times New Roman" w:cs="Times New Roman" w:eastAsia="宋体"/>
                <w:b w:val="false"/>
                <w:bCs w:val="false"/>
                <w:sz w:val="24"/>
              </w:rPr>
              <w:t>气污染物排放标</w:t>
            </w:r>
          </w:p>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准》（</w:t>
            </w:r>
            <w:r>
              <w:rPr>
                <w:rFonts w:eastAsia="宋体" w:cs="Times New Roman"/>
                <w:b w:val="false"/>
                <w:bCs w:val="false"/>
                <w:sz w:val="24"/>
              </w:rPr>
              <w:t>DB51/2865— 2021</w:t>
            </w:r>
            <w:r>
              <w:rPr>
                <w:rFonts w:ascii="Times New Roman" w:hAnsi="Times New Roman" w:cs="Times New Roman" w:eastAsia="宋体"/>
                <w:b w:val="false"/>
                <w:bCs w:val="false"/>
                <w:sz w:val="24"/>
              </w:rPr>
              <w:t>）</w:t>
            </w:r>
          </w:p>
        </w:tc>
      </w:tr>
      <w:tr>
        <w:trPr>
          <w:trHeight w:val="745" w:hRule="atLeast"/>
        </w:trPr>
        <w:tc>
          <w:tcPr>
            <w:tcW w:w="1276" w:type="dxa"/>
            <w:vMerge w:val="restart"/>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地表水环境</w:t>
            </w:r>
          </w:p>
        </w:tc>
        <w:tc>
          <w:tcPr>
            <w:tcW w:w="18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员工及司乘人员生活</w:t>
            </w:r>
          </w:p>
        </w:tc>
        <w:tc>
          <w:tcPr>
            <w:tcW w:w="159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t>COD</w:t>
            </w:r>
            <w:r>
              <w:rPr>
                <w:rFonts w:ascii="Times New Roman" w:hAnsi="Times New Roman" w:cs="Times New Roman" w:eastAsia="宋体"/>
                <w:b w:val="false"/>
                <w:bCs w:val="false"/>
                <w:sz w:val="24"/>
              </w:rPr>
              <w:t>、</w:t>
            </w:r>
            <w:r>
              <w:rPr>
                <w:rFonts w:eastAsia="宋体" w:cs="Times New Roman"/>
                <w:b w:val="false"/>
                <w:bCs w:val="false"/>
                <w:sz w:val="24"/>
              </w:rPr>
              <w:t>NH</w:t>
            </w:r>
            <w:r>
              <w:rPr>
                <w:rFonts w:eastAsia="宋体" w:cs="Times New Roman"/>
                <w:b w:val="false"/>
                <w:bCs w:val="false"/>
                <w:sz w:val="24"/>
                <w:vertAlign w:val="subscript"/>
              </w:rPr>
              <w:t>3</w:t>
            </w:r>
            <w:r>
              <w:rPr>
                <w:rFonts w:eastAsia="宋体" w:cs="Times New Roman"/>
                <w:b w:val="false"/>
                <w:bCs w:val="false"/>
                <w:sz w:val="24"/>
              </w:rPr>
              <w:t>-N</w:t>
            </w:r>
            <w:r>
              <w:rPr>
                <w:rFonts w:ascii="Times New Roman" w:hAnsi="Times New Roman" w:cs="Times New Roman" w:eastAsia="宋体"/>
                <w:b w:val="false"/>
                <w:bCs w:val="false"/>
                <w:sz w:val="24"/>
              </w:rPr>
              <w:t>等</w:t>
            </w:r>
          </w:p>
        </w:tc>
        <w:tc>
          <w:tcPr>
            <w:tcW w:w="236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化粪池</w:t>
            </w:r>
            <w:r>
              <w:rPr>
                <w:rFonts w:eastAsia="宋体" w:cs="Times New Roman"/>
                <w:b w:val="false"/>
                <w:bCs w:val="false"/>
                <w:sz w:val="24"/>
              </w:rPr>
              <w:t>+</w:t>
            </w:r>
            <w:r>
              <w:rPr>
                <w:rFonts w:ascii="Times New Roman" w:hAnsi="Times New Roman" w:cs="Times New Roman" w:eastAsia="宋体"/>
                <w:b w:val="false"/>
                <w:bCs w:val="false"/>
                <w:sz w:val="24"/>
              </w:rPr>
              <w:t>一体化污水处理设施</w:t>
            </w:r>
          </w:p>
        </w:tc>
        <w:tc>
          <w:tcPr>
            <w:tcW w:w="2460" w:type="dxa"/>
            <w:vMerge w:val="restart"/>
            <w:tcBorders>
              <w:top w:val="single" w:sz="4" w:space="0" w:color="000000"/>
              <w:start w:val="single" w:sz="4"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t>/</w:t>
            </w:r>
          </w:p>
        </w:tc>
      </w:tr>
      <w:tr>
        <w:trPr>
          <w:trHeight w:val="425" w:hRule="atLeast"/>
        </w:trPr>
        <w:tc>
          <w:tcPr>
            <w:tcW w:w="1276" w:type="dxa"/>
            <w:vMerge w:val="continue"/>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r>
          </w:p>
        </w:tc>
        <w:tc>
          <w:tcPr>
            <w:tcW w:w="18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初期雨水</w:t>
            </w:r>
          </w:p>
        </w:tc>
        <w:tc>
          <w:tcPr>
            <w:tcW w:w="159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石油类</w:t>
            </w:r>
          </w:p>
        </w:tc>
        <w:tc>
          <w:tcPr>
            <w:tcW w:w="236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隔油沉淀池</w:t>
            </w:r>
          </w:p>
        </w:tc>
        <w:tc>
          <w:tcPr>
            <w:tcW w:w="2460" w:type="dxa"/>
            <w:vMerge w:val="continue"/>
            <w:tcBorders>
              <w:top w:val="single" w:sz="4" w:space="0" w:color="000000"/>
              <w:start w:val="single" w:sz="4"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r>
          </w:p>
        </w:tc>
      </w:tr>
      <w:tr>
        <w:trPr>
          <w:trHeight w:val="1566"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声环境</w:t>
            </w:r>
          </w:p>
        </w:tc>
        <w:tc>
          <w:tcPr>
            <w:tcW w:w="18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高噪设备、车辆噪声</w:t>
            </w:r>
          </w:p>
        </w:tc>
        <w:tc>
          <w:tcPr>
            <w:tcW w:w="159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等效连续声级</w:t>
            </w:r>
          </w:p>
        </w:tc>
        <w:tc>
          <w:tcPr>
            <w:tcW w:w="236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厂房隔声，设施设备均进行基础加固减震，且选用低噪声设备；设置减速带</w:t>
            </w:r>
          </w:p>
        </w:tc>
        <w:tc>
          <w:tcPr>
            <w:tcW w:w="2460" w:type="dxa"/>
            <w:tcBorders>
              <w:top w:val="single" w:sz="4" w:space="0" w:color="000000"/>
              <w:start w:val="single" w:sz="4"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《工业企业厂界环境噪声排放标准》（</w:t>
            </w:r>
            <w:r>
              <w:rPr>
                <w:rFonts w:eastAsia="宋体" w:cs="Times New Roman"/>
                <w:b w:val="false"/>
                <w:bCs w:val="false"/>
                <w:sz w:val="24"/>
              </w:rPr>
              <w:t>GB12348-2008</w:t>
            </w:r>
            <w:r>
              <w:rPr>
                <w:rFonts w:ascii="Times New Roman" w:hAnsi="Times New Roman" w:cs="Times New Roman" w:eastAsia="宋体"/>
                <w:b w:val="false"/>
                <w:bCs w:val="false"/>
                <w:sz w:val="24"/>
              </w:rPr>
              <w:t>）</w:t>
            </w:r>
            <w:r>
              <w:rPr>
                <w:rFonts w:eastAsia="宋体" w:cs="Times New Roman"/>
                <w:b w:val="false"/>
                <w:bCs w:val="false"/>
                <w:sz w:val="24"/>
              </w:rPr>
              <w:t>2</w:t>
            </w:r>
            <w:r>
              <w:rPr>
                <w:rFonts w:ascii="Times New Roman" w:hAnsi="Times New Roman" w:cs="Times New Roman" w:eastAsia="宋体"/>
                <w:b w:val="false"/>
                <w:bCs w:val="false"/>
                <w:sz w:val="24"/>
              </w:rPr>
              <w:t>类标准</w:t>
            </w:r>
          </w:p>
        </w:tc>
      </w:tr>
      <w:tr>
        <w:trPr>
          <w:trHeight w:val="425"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电磁辐射</w:t>
            </w:r>
          </w:p>
        </w:tc>
        <w:tc>
          <w:tcPr>
            <w:tcW w:w="1843"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t>/</w:t>
            </w:r>
          </w:p>
        </w:tc>
        <w:tc>
          <w:tcPr>
            <w:tcW w:w="159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t>/</w:t>
            </w:r>
          </w:p>
        </w:tc>
        <w:tc>
          <w:tcPr>
            <w:tcW w:w="2366" w:type="dxa"/>
            <w:tcBorders>
              <w:top w:val="single" w:sz="4" w:space="0" w:color="000000"/>
              <w:start w:val="single" w:sz="4"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t>/</w:t>
            </w:r>
          </w:p>
        </w:tc>
        <w:tc>
          <w:tcPr>
            <w:tcW w:w="2460" w:type="dxa"/>
            <w:tcBorders>
              <w:top w:val="single" w:sz="4" w:space="0" w:color="000000"/>
              <w:start w:val="single" w:sz="4" w:space="0" w:color="000000"/>
              <w:bottom w:val="single" w:sz="4" w:space="0" w:color="000000"/>
              <w:end w:val="single" w:sz="8"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eastAsia="宋体" w:cs="Times New Roman"/>
                <w:b w:val="false"/>
                <w:bCs w:val="false"/>
                <w:sz w:val="24"/>
              </w:rPr>
              <w:t>/</w:t>
            </w:r>
          </w:p>
        </w:tc>
      </w:tr>
      <w:tr>
        <w:trPr>
          <w:trHeight w:val="1618"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固体废物</w:t>
            </w:r>
          </w:p>
        </w:tc>
        <w:tc>
          <w:tcPr>
            <w:tcW w:w="8265" w:type="dxa"/>
            <w:gridSpan w:val="4"/>
            <w:tcBorders>
              <w:top w:val="single" w:sz="4" w:space="0" w:color="000000"/>
              <w:start w:val="single" w:sz="4" w:space="0" w:color="000000"/>
              <w:bottom w:val="single" w:sz="4" w:space="0" w:color="000000"/>
              <w:end w:val="single" w:sz="8" w:space="0" w:color="000000"/>
            </w:tcBorders>
            <w:vAlign w:val="center"/>
          </w:tcPr>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1</w:t>
            </w:r>
            <w:r>
              <w:rPr>
                <w:rFonts w:ascii="Times New Roman" w:hAnsi="Times New Roman" w:cs="Times New Roman" w:eastAsia="宋体"/>
                <w:b w:val="false"/>
                <w:bCs w:val="false"/>
                <w:sz w:val="24"/>
              </w:rPr>
              <w:t>、一般固废：生活垃圾统一清运至垃圾环卫点，由当地环卫部门收集处理；化粪池半年清掏一次。</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2</w:t>
            </w:r>
            <w:r>
              <w:rPr>
                <w:rFonts w:ascii="Times New Roman" w:hAnsi="Times New Roman" w:cs="Times New Roman" w:eastAsia="宋体"/>
                <w:b w:val="false"/>
                <w:bCs w:val="false"/>
                <w:sz w:val="24"/>
              </w:rPr>
              <w:t>、危险废物：设置危废暂存间，危险废物暂存间应进行封闭和防渗处理，并在进行硬化基础地面地面敷涂防渗材料进行重点防渗，防渗性能不应低于</w:t>
            </w:r>
            <w:r>
              <w:rPr>
                <w:rFonts w:eastAsia="宋体" w:cs="Times New Roman"/>
                <w:b w:val="false"/>
                <w:bCs w:val="false"/>
                <w:sz w:val="24"/>
              </w:rPr>
              <w:t>6m</w:t>
            </w:r>
            <w:r>
              <w:rPr>
                <w:rFonts w:ascii="Times New Roman" w:hAnsi="Times New Roman" w:cs="Times New Roman" w:eastAsia="宋体"/>
                <w:b w:val="false"/>
                <w:bCs w:val="false"/>
                <w:sz w:val="24"/>
              </w:rPr>
              <w:t>厚、渗透系数为</w:t>
            </w:r>
            <w:r>
              <w:rPr>
                <w:rFonts w:eastAsia="宋体" w:cs="Times New Roman"/>
                <w:b w:val="false"/>
                <w:bCs w:val="false"/>
                <w:sz w:val="24"/>
              </w:rPr>
              <w:t>1.0×10</w:t>
            </w:r>
            <w:r>
              <w:rPr>
                <w:rFonts w:eastAsia="宋体" w:cs="Times New Roman"/>
                <w:b w:val="false"/>
                <w:bCs w:val="false"/>
                <w:sz w:val="24"/>
                <w:vertAlign w:val="superscript"/>
              </w:rPr>
              <w:t>-10</w:t>
            </w:r>
            <w:r>
              <w:rPr>
                <w:rFonts w:eastAsia="宋体" w:cs="Times New Roman"/>
                <w:b w:val="false"/>
                <w:bCs w:val="false"/>
                <w:sz w:val="24"/>
              </w:rPr>
              <w:t xml:space="preserve">cm/s </w:t>
            </w:r>
            <w:r>
              <w:rPr>
                <w:rFonts w:ascii="Times New Roman" w:hAnsi="Times New Roman" w:cs="Times New Roman" w:eastAsia="宋体"/>
                <w:b w:val="false"/>
                <w:bCs w:val="false"/>
                <w:sz w:val="24"/>
              </w:rPr>
              <w:t>的黏土层的防渗性能。产生的危废经危废暂存间暂存后交由具有相应资质的单位进行处置。</w:t>
            </w:r>
          </w:p>
        </w:tc>
      </w:tr>
      <w:tr>
        <w:trPr>
          <w:trHeight w:val="1276"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土壤及地下水污染防治措施</w:t>
            </w:r>
          </w:p>
        </w:tc>
        <w:tc>
          <w:tcPr>
            <w:tcW w:w="8265" w:type="dxa"/>
            <w:gridSpan w:val="4"/>
            <w:tcBorders>
              <w:top w:val="single" w:sz="4" w:space="0" w:color="000000"/>
              <w:start w:val="single" w:sz="4" w:space="0" w:color="000000"/>
              <w:bottom w:val="single" w:sz="4" w:space="0" w:color="000000"/>
              <w:end w:val="single" w:sz="8" w:space="0" w:color="000000"/>
            </w:tcBorders>
            <w:vAlign w:val="center"/>
          </w:tcPr>
          <w:p>
            <w:pPr>
              <w:pStyle w:val="Normal"/>
              <w:snapToGrid w:val="false"/>
              <w:spacing w:lineRule="auto" w:line="360"/>
              <w:jc w:val="start"/>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储油罐采用双层罐，内外表面防渗防腐处理；地下储油罐周围设计防渗漏检查孔或检查通道；加油站场地硬化防渗</w:t>
            </w:r>
          </w:p>
        </w:tc>
      </w:tr>
      <w:tr>
        <w:trPr>
          <w:trHeight w:val="1276"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生态保护措施</w:t>
            </w:r>
          </w:p>
        </w:tc>
        <w:tc>
          <w:tcPr>
            <w:tcW w:w="8265" w:type="dxa"/>
            <w:gridSpan w:val="4"/>
            <w:tcBorders>
              <w:top w:val="single" w:sz="4" w:space="0" w:color="000000"/>
              <w:start w:val="single" w:sz="4" w:space="0" w:color="000000"/>
              <w:bottom w:val="single" w:sz="4" w:space="0" w:color="000000"/>
              <w:end w:val="single" w:sz="8" w:space="0" w:color="000000"/>
            </w:tcBorders>
            <w:vAlign w:val="center"/>
          </w:tcPr>
          <w:p>
            <w:pPr>
              <w:pStyle w:val="Normal"/>
              <w:snapToGrid w:val="false"/>
              <w:spacing w:lineRule="auto" w:line="360"/>
              <w:jc w:val="start"/>
              <w:rPr>
                <w:rFonts w:ascii="Times New Roman" w:hAnsi="Times New Roman" w:eastAsia="宋体" w:cs="Times New Roman"/>
                <w:b w:val="false"/>
                <w:bCs w:val="false"/>
                <w:sz w:val="24"/>
              </w:rPr>
            </w:pPr>
            <w:r>
              <w:rPr>
                <w:rFonts w:ascii="Times New Roman" w:hAnsi="Times New Roman" w:cs="Times New Roman" w:eastAsia="宋体"/>
                <w:b w:val="false"/>
                <w:bCs w:val="false"/>
                <w:sz w:val="24"/>
              </w:rPr>
              <w:t>在厂区修建绿化带，以维护区域生态平衡和美化厂区环境</w:t>
            </w:r>
          </w:p>
        </w:tc>
      </w:tr>
      <w:tr>
        <w:trPr>
          <w:trHeight w:val="1534" w:hRule="atLeast"/>
        </w:trPr>
        <w:tc>
          <w:tcPr>
            <w:tcW w:w="1276" w:type="dxa"/>
            <w:tcBorders>
              <w:top w:val="single" w:sz="4" w:space="0" w:color="000000"/>
              <w:start w:val="single" w:sz="8" w:space="0" w:color="000000"/>
              <w:bottom w:val="single" w:sz="4"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pacing w:val="-8"/>
                <w:sz w:val="24"/>
              </w:rPr>
            </w:pPr>
            <w:r>
              <w:rPr>
                <w:rFonts w:ascii="Times New Roman" w:hAnsi="Times New Roman" w:cs="Times New Roman" w:eastAsia="宋体"/>
                <w:b w:val="false"/>
                <w:bCs w:val="false"/>
                <w:spacing w:val="-8"/>
                <w:sz w:val="24"/>
              </w:rPr>
              <w:t>环境风险</w:t>
            </w:r>
          </w:p>
          <w:p>
            <w:pPr>
              <w:pStyle w:val="Normal"/>
              <w:snapToGrid w:val="false"/>
              <w:jc w:val="center"/>
              <w:rPr>
                <w:rFonts w:ascii="Times New Roman" w:hAnsi="Times New Roman" w:eastAsia="宋体" w:cs="Times New Roman"/>
                <w:b w:val="false"/>
                <w:bCs w:val="false"/>
                <w:spacing w:val="-8"/>
                <w:sz w:val="24"/>
              </w:rPr>
            </w:pPr>
            <w:r>
              <w:rPr>
                <w:rFonts w:ascii="Times New Roman" w:hAnsi="Times New Roman" w:cs="Times New Roman" w:eastAsia="宋体"/>
                <w:b w:val="false"/>
                <w:bCs w:val="false"/>
                <w:spacing w:val="-8"/>
                <w:sz w:val="24"/>
              </w:rPr>
              <w:t>防范措施</w:t>
            </w:r>
          </w:p>
        </w:tc>
        <w:tc>
          <w:tcPr>
            <w:tcW w:w="8265" w:type="dxa"/>
            <w:gridSpan w:val="4"/>
            <w:tcBorders>
              <w:top w:val="single" w:sz="4" w:space="0" w:color="000000"/>
              <w:start w:val="single" w:sz="4" w:space="0" w:color="000000"/>
              <w:bottom w:val="single" w:sz="4" w:space="0" w:color="000000"/>
              <w:end w:val="single" w:sz="8" w:space="0" w:color="000000"/>
            </w:tcBorders>
            <w:vAlign w:val="center"/>
          </w:tcPr>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1.</w:t>
            </w:r>
            <w:r>
              <w:rPr>
                <w:rFonts w:ascii="Times New Roman" w:hAnsi="Times New Roman" w:cs="Times New Roman" w:eastAsia="宋体"/>
                <w:b w:val="false"/>
                <w:bCs w:val="false"/>
                <w:sz w:val="24"/>
              </w:rPr>
              <w:t>厂区及生产、物料、油料储存区必须按照消防要求配置消防设施（如消防灭火器、消防沙池等等）。</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2.</w:t>
            </w:r>
            <w:r>
              <w:rPr>
                <w:rFonts w:ascii="Times New Roman" w:hAnsi="Times New Roman" w:cs="Times New Roman" w:eastAsia="宋体"/>
                <w:b w:val="false"/>
                <w:bCs w:val="false"/>
                <w:sz w:val="24"/>
              </w:rPr>
              <w:t>存储区要形成相对独立的区域，必须设有防火设施、隔离带。</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3.</w:t>
            </w:r>
            <w:r>
              <w:rPr>
                <w:rFonts w:ascii="Times New Roman" w:hAnsi="Times New Roman" w:cs="Times New Roman" w:eastAsia="宋体"/>
                <w:b w:val="false"/>
                <w:bCs w:val="false"/>
                <w:sz w:val="24"/>
              </w:rPr>
              <w:t>厂区内设置危废专用贮存场所，并设置专用的容器进行存贮。</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4.</w:t>
            </w:r>
            <w:r>
              <w:rPr>
                <w:rFonts w:ascii="Times New Roman" w:hAnsi="Times New Roman" w:cs="Times New Roman" w:eastAsia="宋体"/>
                <w:b w:val="false"/>
                <w:bCs w:val="false"/>
                <w:sz w:val="24"/>
              </w:rPr>
              <w:t>禁止不相容的危险废物在同一容器中混装，应单独设置专用容器进行储存。</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5.</w:t>
            </w:r>
            <w:r>
              <w:rPr>
                <w:rFonts w:ascii="Times New Roman" w:hAnsi="Times New Roman" w:cs="Times New Roman" w:eastAsia="宋体"/>
                <w:b w:val="false"/>
                <w:bCs w:val="false"/>
                <w:sz w:val="24"/>
              </w:rPr>
              <w:t>对贮存场所和容器贴标签注明，且应用醒目的字迹和颜色表示，设置专人对危废进行管理，严禁进入周围环境。</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6.</w:t>
            </w:r>
            <w:r>
              <w:rPr>
                <w:rFonts w:ascii="Times New Roman" w:hAnsi="Times New Roman" w:cs="Times New Roman" w:eastAsia="宋体"/>
                <w:b w:val="false"/>
                <w:bCs w:val="false"/>
                <w:sz w:val="24"/>
              </w:rPr>
              <w:t>设置消防水池，设置事故截断阀。</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7.</w:t>
            </w:r>
            <w:r>
              <w:rPr>
                <w:rFonts w:ascii="Times New Roman" w:hAnsi="Times New Roman" w:cs="Times New Roman" w:eastAsia="宋体"/>
                <w:b w:val="false"/>
                <w:bCs w:val="false"/>
                <w:sz w:val="24"/>
              </w:rPr>
              <w:t>氧气储罐区落实安全设施，避雷设施等。</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8.</w:t>
            </w:r>
            <w:r>
              <w:rPr>
                <w:rFonts w:ascii="Times New Roman" w:hAnsi="Times New Roman" w:cs="Times New Roman" w:eastAsia="宋体"/>
                <w:b w:val="false"/>
                <w:bCs w:val="false"/>
                <w:sz w:val="24"/>
              </w:rPr>
              <w:t>落实环境风险应急预案。</w:t>
            </w:r>
          </w:p>
        </w:tc>
      </w:tr>
      <w:tr>
        <w:trPr>
          <w:trHeight w:val="1337" w:hRule="atLeast"/>
        </w:trPr>
        <w:tc>
          <w:tcPr>
            <w:tcW w:w="1276" w:type="dxa"/>
            <w:tcBorders>
              <w:top w:val="single" w:sz="4" w:space="0" w:color="000000"/>
              <w:start w:val="single" w:sz="8" w:space="0" w:color="000000"/>
              <w:bottom w:val="single" w:sz="8" w:space="0" w:color="000000"/>
              <w:end w:val="single" w:sz="4" w:space="0" w:color="000000"/>
            </w:tcBorders>
            <w:vAlign w:val="center"/>
          </w:tcPr>
          <w:p>
            <w:pPr>
              <w:pStyle w:val="Normal"/>
              <w:snapToGrid w:val="false"/>
              <w:jc w:val="center"/>
              <w:rPr>
                <w:rFonts w:ascii="Times New Roman" w:hAnsi="Times New Roman" w:eastAsia="宋体" w:cs="Times New Roman"/>
                <w:b w:val="false"/>
                <w:bCs w:val="false"/>
                <w:spacing w:val="-8"/>
                <w:sz w:val="24"/>
              </w:rPr>
            </w:pPr>
            <w:r>
              <w:rPr>
                <w:rFonts w:ascii="Times New Roman" w:hAnsi="Times New Roman" w:cs="Times New Roman" w:eastAsia="宋体"/>
                <w:b w:val="false"/>
                <w:bCs w:val="false"/>
                <w:spacing w:val="-8"/>
                <w:sz w:val="24"/>
              </w:rPr>
              <w:t>其他环境</w:t>
            </w:r>
          </w:p>
          <w:p>
            <w:pPr>
              <w:pStyle w:val="Normal"/>
              <w:snapToGrid w:val="false"/>
              <w:jc w:val="center"/>
              <w:rPr>
                <w:rFonts w:ascii="Times New Roman" w:hAnsi="Times New Roman" w:eastAsia="宋体" w:cs="Times New Roman"/>
                <w:b w:val="false"/>
                <w:bCs w:val="false"/>
                <w:spacing w:val="-8"/>
                <w:sz w:val="24"/>
              </w:rPr>
            </w:pPr>
            <w:r>
              <w:rPr>
                <w:rFonts w:ascii="Times New Roman" w:hAnsi="Times New Roman" w:cs="Times New Roman" w:eastAsia="宋体"/>
                <w:b w:val="false"/>
                <w:bCs w:val="false"/>
                <w:spacing w:val="-8"/>
                <w:sz w:val="24"/>
              </w:rPr>
              <w:t>管理要求</w:t>
            </w:r>
          </w:p>
        </w:tc>
        <w:tc>
          <w:tcPr>
            <w:tcW w:w="8265" w:type="dxa"/>
            <w:gridSpan w:val="4"/>
            <w:tcBorders>
              <w:top w:val="single" w:sz="4" w:space="0" w:color="000000"/>
              <w:start w:val="single" w:sz="4" w:space="0" w:color="000000"/>
              <w:bottom w:val="single" w:sz="8" w:space="0" w:color="000000"/>
              <w:end w:val="single" w:sz="8" w:space="0" w:color="000000"/>
            </w:tcBorders>
            <w:vAlign w:val="center"/>
          </w:tcPr>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1</w:t>
            </w:r>
            <w:r>
              <w:rPr>
                <w:rFonts w:ascii="Times New Roman" w:hAnsi="Times New Roman" w:cs="Times New Roman" w:eastAsia="宋体"/>
                <w:b w:val="false"/>
                <w:bCs w:val="false"/>
                <w:sz w:val="24"/>
              </w:rPr>
              <w:t>、该建设项目竣工后，建设单位应当按照国务院环境保护行政主管部门规定的标准和程序，对配套建设的环境保护设施进行验收，编制验收报告；建设单位在环境保护设施验收过程中，应当如实查验、监测、记载建设项目环境保护设施的建设和调试情况，不得弄虚作假；同时应当依法向社会公开验收报告；其配套建设的环境保护设施经验收合格，方可投入生产或者使用；未经验收或者验收不合格的，不得投入生产或者使用。</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2</w:t>
            </w:r>
            <w:r>
              <w:rPr>
                <w:rFonts w:ascii="Times New Roman" w:hAnsi="Times New Roman" w:cs="Times New Roman" w:eastAsia="宋体"/>
                <w:b w:val="false"/>
                <w:bCs w:val="false"/>
                <w:sz w:val="24"/>
              </w:rPr>
              <w:t>、及时申请排污许可证。</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3</w:t>
            </w:r>
            <w:r>
              <w:rPr>
                <w:rFonts w:ascii="Times New Roman" w:hAnsi="Times New Roman" w:cs="Times New Roman" w:eastAsia="宋体"/>
                <w:b w:val="false"/>
                <w:bCs w:val="false"/>
                <w:sz w:val="24"/>
              </w:rPr>
              <w:t>、依据《排污口规范化整治技术要求</w:t>
            </w:r>
            <w:r>
              <w:rPr>
                <w:rFonts w:eastAsia="宋体" w:cs="Times New Roman"/>
                <w:b w:val="false"/>
                <w:bCs w:val="false"/>
                <w:sz w:val="24"/>
              </w:rPr>
              <w:t>(</w:t>
            </w:r>
            <w:r>
              <w:rPr>
                <w:rFonts w:ascii="Times New Roman" w:hAnsi="Times New Roman" w:cs="Times New Roman" w:eastAsia="宋体"/>
                <w:b w:val="false"/>
                <w:bCs w:val="false"/>
                <w:sz w:val="24"/>
              </w:rPr>
              <w:t>试行</w:t>
            </w:r>
            <w:r>
              <w:rPr>
                <w:rFonts w:eastAsia="宋体" w:cs="Times New Roman"/>
                <w:b w:val="false"/>
                <w:bCs w:val="false"/>
                <w:sz w:val="24"/>
              </w:rPr>
              <w:t>)</w:t>
            </w:r>
            <w:r>
              <w:rPr>
                <w:rFonts w:ascii="Times New Roman" w:hAnsi="Times New Roman" w:cs="Times New Roman" w:eastAsia="宋体"/>
                <w:b w:val="false"/>
                <w:bCs w:val="false"/>
                <w:sz w:val="24"/>
              </w:rPr>
              <w:t>》（环监</w:t>
            </w:r>
            <w:r>
              <w:rPr>
                <w:rFonts w:eastAsia="宋体" w:cs="Times New Roman"/>
                <w:b w:val="false"/>
                <w:bCs w:val="false"/>
                <w:sz w:val="24"/>
              </w:rPr>
              <w:t>[1996]470</w:t>
            </w:r>
            <w:r>
              <w:rPr>
                <w:rFonts w:ascii="Times New Roman" w:hAnsi="Times New Roman" w:cs="Times New Roman" w:eastAsia="宋体"/>
                <w:b w:val="false"/>
                <w:bCs w:val="false"/>
                <w:sz w:val="24"/>
              </w:rPr>
              <w:t>号）文件要求对排污口进行规范化管理；应按照《污染源监测技术规范》要求，设置排放污染物的采样点。</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4</w:t>
            </w:r>
            <w:r>
              <w:rPr>
                <w:rFonts w:ascii="Times New Roman" w:hAnsi="Times New Roman" w:cs="Times New Roman" w:eastAsia="宋体"/>
                <w:b w:val="false"/>
                <w:bCs w:val="false"/>
                <w:sz w:val="24"/>
              </w:rPr>
              <w:t>、标识标牌分别按《环境保护图形标志</w:t>
            </w:r>
            <w:r>
              <w:rPr>
                <w:rFonts w:ascii="Times New Roman" w:hAnsi="Times New Roman" w:cs="Times New Roman" w:eastAsia="Times New Roman"/>
                <w:b w:val="false"/>
                <w:bCs w:val="false"/>
                <w:sz w:val="24"/>
              </w:rPr>
              <w:t>—</w:t>
            </w:r>
            <w:r>
              <w:rPr>
                <w:rFonts w:ascii="Times New Roman" w:hAnsi="Times New Roman" w:cs="Times New Roman" w:eastAsia="宋体"/>
                <w:b w:val="false"/>
                <w:bCs w:val="false"/>
                <w:sz w:val="24"/>
              </w:rPr>
              <w:t>排放口（源）》（</w:t>
            </w:r>
            <w:r>
              <w:rPr>
                <w:rFonts w:eastAsia="宋体" w:cs="Times New Roman"/>
                <w:b w:val="false"/>
                <w:bCs w:val="false"/>
                <w:sz w:val="24"/>
              </w:rPr>
              <w:t>GB15562.1-1995</w:t>
            </w:r>
            <w:r>
              <w:rPr>
                <w:rFonts w:ascii="Times New Roman" w:hAnsi="Times New Roman" w:cs="Times New Roman" w:eastAsia="宋体"/>
                <w:b w:val="false"/>
                <w:bCs w:val="false"/>
                <w:sz w:val="24"/>
              </w:rPr>
              <w:t>）和《环境保护图形标志</w:t>
            </w:r>
            <w:r>
              <w:rPr>
                <w:rFonts w:ascii="Times New Roman" w:hAnsi="Times New Roman" w:cs="Times New Roman" w:eastAsia="Times New Roman"/>
                <w:b w:val="false"/>
                <w:bCs w:val="false"/>
                <w:sz w:val="24"/>
              </w:rPr>
              <w:t>—</w:t>
            </w:r>
            <w:r>
              <w:rPr>
                <w:rFonts w:ascii="Times New Roman" w:hAnsi="Times New Roman" w:cs="Times New Roman" w:eastAsia="宋体"/>
                <w:b w:val="false"/>
                <w:bCs w:val="false"/>
                <w:sz w:val="24"/>
              </w:rPr>
              <w:t>固体废物贮存（处置）场》（</w:t>
            </w:r>
            <w:r>
              <w:rPr>
                <w:rFonts w:eastAsia="宋体" w:cs="Times New Roman"/>
                <w:b w:val="false"/>
                <w:bCs w:val="false"/>
                <w:sz w:val="24"/>
              </w:rPr>
              <w:t>GB15562.2-1995</w:t>
            </w:r>
            <w:r>
              <w:rPr>
                <w:rFonts w:ascii="Times New Roman" w:hAnsi="Times New Roman" w:cs="Times New Roman" w:eastAsia="宋体"/>
                <w:b w:val="false"/>
                <w:bCs w:val="false"/>
                <w:sz w:val="24"/>
              </w:rPr>
              <w:t>）执行。污染物排放口的环保图形标志牌，应设置在靠近采样点的醒目处，标志牌设置高度为其上缘距地面</w:t>
            </w:r>
            <w:r>
              <w:rPr>
                <w:rFonts w:ascii="Times New Roman" w:hAnsi="Times New Roman" w:cs="Times New Roman" w:eastAsia="Times New Roman"/>
                <w:b w:val="false"/>
                <w:bCs w:val="false"/>
                <w:sz w:val="24"/>
              </w:rPr>
              <w:t xml:space="preserve"> </w:t>
            </w:r>
            <w:r>
              <w:rPr>
                <w:rFonts w:eastAsia="宋体" w:cs="Times New Roman"/>
                <w:b w:val="false"/>
                <w:bCs w:val="false"/>
                <w:sz w:val="24"/>
              </w:rPr>
              <w:t>2m</w:t>
            </w:r>
            <w:r>
              <w:rPr>
                <w:rFonts w:ascii="Times New Roman" w:hAnsi="Times New Roman" w:cs="Times New Roman" w:eastAsia="宋体"/>
                <w:b w:val="false"/>
                <w:bCs w:val="false"/>
                <w:sz w:val="24"/>
              </w:rPr>
              <w:t>。</w:t>
            </w:r>
          </w:p>
          <w:p>
            <w:pPr>
              <w:pStyle w:val="Normal"/>
              <w:snapToGrid w:val="false"/>
              <w:spacing w:lineRule="auto" w:line="360"/>
              <w:jc w:val="start"/>
              <w:rPr>
                <w:rFonts w:ascii="Times New Roman" w:hAnsi="Times New Roman" w:eastAsia="宋体" w:cs="Times New Roman"/>
                <w:b w:val="false"/>
                <w:bCs w:val="false"/>
                <w:sz w:val="24"/>
              </w:rPr>
            </w:pPr>
            <w:r>
              <w:rPr>
                <w:rFonts w:eastAsia="宋体" w:cs="Times New Roman"/>
                <w:b w:val="false"/>
                <w:bCs w:val="false"/>
                <w:sz w:val="24"/>
              </w:rPr>
              <w:t>5</w:t>
            </w:r>
            <w:r>
              <w:rPr>
                <w:rFonts w:ascii="Times New Roman" w:hAnsi="Times New Roman" w:cs="Times New Roman" w:eastAsia="宋体"/>
                <w:b w:val="false"/>
                <w:bCs w:val="false"/>
                <w:sz w:val="24"/>
              </w:rPr>
              <w:t>、根据《排污单位自行监测技术指南总则》（</w:t>
            </w:r>
            <w:r>
              <w:rPr>
                <w:rFonts w:eastAsia="宋体" w:cs="Times New Roman"/>
                <w:b w:val="false"/>
                <w:bCs w:val="false"/>
                <w:sz w:val="24"/>
              </w:rPr>
              <w:t>HJ819-2017</w:t>
            </w:r>
            <w:r>
              <w:rPr>
                <w:rFonts w:ascii="Times New Roman" w:hAnsi="Times New Roman" w:cs="Times New Roman" w:eastAsia="宋体"/>
                <w:b w:val="false"/>
                <w:bCs w:val="false"/>
                <w:sz w:val="24"/>
              </w:rPr>
              <w:t>）等要求落实环境监测计划。</w:t>
            </w:r>
          </w:p>
        </w:tc>
      </w:tr>
    </w:tbl>
    <w:p>
      <w:pPr>
        <w:pStyle w:val="Style26"/>
        <w:numPr>
          <w:ilvl w:val="0"/>
          <w:numId w:val="0"/>
        </w:numPr>
        <w:snapToGrid w:val="false"/>
        <w:spacing w:before="0" w:after="0"/>
        <w:outlineLvl w:val="0"/>
        <w:rPr>
          <w:rFonts w:ascii="Times New Roman" w:hAnsi="Times New Roman" w:eastAsia="黑体" w:cs="Times New Roman"/>
          <w:color w:val="000000"/>
          <w:kern w:val="2"/>
          <w:sz w:val="30"/>
          <w:szCs w:val="30"/>
        </w:rPr>
      </w:pPr>
      <w:r>
        <w:br w:type="page"/>
      </w:r>
      <w:r>
        <w:rPr>
          <w:rFonts w:ascii="Times New Roman" w:hAnsi="Times New Roman" w:cs="Times New Roman" w:eastAsia="黑体"/>
          <w:color w:val="000000"/>
          <w:kern w:val="2"/>
          <w:sz w:val="30"/>
          <w:szCs w:val="30"/>
        </w:rPr>
        <w:t>六、结论</w:t>
      </w:r>
    </w:p>
    <w:tbl>
      <w:tblPr>
        <w:tblW w:w="5000" w:type="pct"/>
        <w:jc w:val="center"/>
        <w:tblInd w:w="0" w:type="dxa"/>
        <w:tblLayout w:type="fixed"/>
        <w:tblCellMar>
          <w:top w:w="0" w:type="dxa"/>
          <w:start w:w="108" w:type="dxa"/>
          <w:bottom w:w="0" w:type="dxa"/>
          <w:end w:w="108" w:type="dxa"/>
        </w:tblCellMar>
      </w:tblPr>
      <w:tblGrid>
        <w:gridCol w:w="9638"/>
      </w:tblGrid>
      <w:tr>
        <w:trPr>
          <w:trHeight w:val="12095" w:hRule="atLeast"/>
        </w:trPr>
        <w:tc>
          <w:tcPr>
            <w:tcW w:w="9638" w:type="dxa"/>
            <w:tcBorders>
              <w:top w:val="single" w:sz="8" w:space="0" w:color="000000"/>
              <w:start w:val="single" w:sz="8" w:space="0" w:color="000000"/>
              <w:bottom w:val="single" w:sz="8" w:space="0" w:color="000000"/>
              <w:end w:val="single" w:sz="8" w:space="0" w:color="000000"/>
            </w:tcBorders>
          </w:tcPr>
          <w:p>
            <w:pPr>
              <w:pStyle w:val="Normal"/>
              <w:snapToGrid w:val="false"/>
              <w:spacing w:lineRule="auto" w:line="360"/>
              <w:ind w:firstLine="480" w:end="0"/>
              <w:rPr>
                <w:color w:val="000000"/>
                <w:kern w:val="2"/>
                <w:sz w:val="24"/>
              </w:rPr>
            </w:pPr>
            <w:r>
              <w:rPr>
                <w:color w:val="000000"/>
                <w:sz w:val="24"/>
              </w:rPr>
              <w:t>本项目的建设符合国家现行产业政策，选址符合当地规划要求，无环境制约因素，通过采取的废气、污水、噪声、固废、地下水等污染防治措施技术，加强管理等措施，能降低项目运行对环境的影响。只要认真落实本报告中提出的各项污染防治对策措施，严格执行“三同时”制度，保证环境保护措施的有效运行，确保污染物</w:t>
            </w:r>
            <w:r>
              <w:rPr>
                <w:rFonts w:eastAsia="Times New Roman"/>
                <w:color w:val="000000"/>
                <w:sz w:val="24"/>
              </w:rPr>
              <w:t xml:space="preserve"> </w:t>
            </w:r>
            <w:r>
              <w:rPr>
                <w:color w:val="000000"/>
                <w:sz w:val="24"/>
              </w:rPr>
              <w:t>稳定达标排放，并严格按照环评要求进行环境风险防范，从环保角度而言，本项目的建设是可行的。</w:t>
            </w:r>
          </w:p>
        </w:tc>
      </w:tr>
    </w:tbl>
    <w:p>
      <w:pPr>
        <w:sectPr>
          <w:footerReference w:type="default" r:id="rId35"/>
          <w:footerReference w:type="first" r:id="rId36"/>
          <w:type w:val="nextPage"/>
          <w:pgSz w:w="11906" w:h="16838"/>
          <w:pgMar w:left="1134" w:right="1134" w:gutter="0" w:header="0" w:top="1134" w:footer="850" w:bottom="1134"/>
          <w:pgNumType w:fmt="decimal"/>
          <w:formProt w:val="false"/>
          <w:textDirection w:val="lrTb"/>
          <w:docGrid w:type="default" w:linePitch="312" w:charSpace="0"/>
        </w:sectPr>
      </w:pPr>
    </w:p>
    <w:p>
      <w:pPr>
        <w:pStyle w:val="Style26"/>
        <w:numPr>
          <w:ilvl w:val="0"/>
          <w:numId w:val="0"/>
        </w:numPr>
        <w:snapToGrid w:val="false"/>
        <w:spacing w:before="0" w:after="0"/>
        <w:outlineLvl w:val="0"/>
        <w:rPr>
          <w:rFonts w:ascii="Times New Roman" w:hAnsi="Times New Roman" w:eastAsia="黑体" w:cs="Times New Roman"/>
          <w:color w:val="000000"/>
          <w:kern w:val="2"/>
          <w:sz w:val="21"/>
          <w:szCs w:val="21"/>
        </w:rPr>
      </w:pPr>
      <w:r>
        <w:rPr>
          <w:rFonts w:ascii="Times New Roman" w:hAnsi="Times New Roman" w:cs="Times New Roman" w:eastAsia="黑体"/>
          <w:color w:val="000000"/>
          <w:kern w:val="2"/>
          <w:sz w:val="32"/>
          <w:szCs w:val="32"/>
        </w:rPr>
        <w:t>附表</w:t>
      </w:r>
    </w:p>
    <w:p>
      <w:pPr>
        <w:pStyle w:val="Style26"/>
        <w:numPr>
          <w:ilvl w:val="0"/>
          <w:numId w:val="0"/>
        </w:numPr>
        <w:snapToGrid w:val="false"/>
        <w:spacing w:before="0" w:after="0"/>
        <w:jc w:val="center"/>
        <w:outlineLvl w:val="0"/>
        <w:rPr>
          <w:rFonts w:ascii="Times New Roman" w:hAnsi="Times New Roman" w:eastAsia="方正小标宋_GBK" w:cs="Times New Roman"/>
          <w:color w:val="000000"/>
          <w:kern w:val="2"/>
          <w:sz w:val="38"/>
          <w:szCs w:val="38"/>
        </w:rPr>
      </w:pPr>
      <w:r>
        <w:rPr>
          <w:rFonts w:ascii="Times New Roman" w:hAnsi="Times New Roman" w:cs="Times New Roman" w:eastAsia="方正小标宋_GBK"/>
          <w:color w:val="000000"/>
          <w:kern w:val="2"/>
          <w:sz w:val="38"/>
          <w:szCs w:val="38"/>
        </w:rPr>
        <w:t>建设项目污染物排放量汇总表</w:t>
      </w:r>
    </w:p>
    <w:tbl>
      <w:tblPr>
        <w:tblW w:w="4950" w:type="pct"/>
        <w:jc w:val="start"/>
        <w:tblInd w:w="0" w:type="dxa"/>
        <w:tblLayout w:type="fixed"/>
        <w:tblCellMar>
          <w:top w:w="0" w:type="dxa"/>
          <w:start w:w="28" w:type="dxa"/>
          <w:bottom w:w="0" w:type="dxa"/>
          <w:end w:w="28" w:type="dxa"/>
        </w:tblCellMar>
      </w:tblPr>
      <w:tblGrid>
        <w:gridCol w:w="1660"/>
        <w:gridCol w:w="1482"/>
        <w:gridCol w:w="1779"/>
        <w:gridCol w:w="1334"/>
        <w:gridCol w:w="1779"/>
        <w:gridCol w:w="1632"/>
        <w:gridCol w:w="1843"/>
        <w:gridCol w:w="1731"/>
        <w:gridCol w:w="1184"/>
      </w:tblGrid>
      <w:tr>
        <w:trPr>
          <w:trHeight w:val="425" w:hRule="atLeast"/>
        </w:trPr>
        <w:tc>
          <w:tcPr>
            <w:tcW w:w="1660" w:type="dxa"/>
            <w:tcBorders>
              <w:top w:val="single" w:sz="8" w:space="0" w:color="000000"/>
              <w:start w:val="single" w:sz="8" w:space="0" w:color="000000"/>
              <w:bottom w:val="single" w:sz="4" w:space="0" w:color="000000"/>
              <w:end w:val="single" w:sz="4" w:space="0" w:color="000000"/>
            </w:tcBorders>
            <w:vAlign w:val="center"/>
          </w:tcPr>
          <w:p>
            <w:pPr>
              <w:pStyle w:val="Style33"/>
              <w:spacing w:lineRule="auto" w:line="240"/>
              <w:jc w:val="end"/>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项目</w:t>
            </w:r>
          </w:p>
          <w:p>
            <w:pPr>
              <w:pStyle w:val="Style33"/>
              <w:spacing w:lineRule="auto" w:line="240"/>
              <w:jc w:val="start"/>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分类</w:t>
            </w:r>
          </w:p>
        </w:tc>
        <w:tc>
          <w:tcPr>
            <w:tcW w:w="1482"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污染物名称</w:t>
            </w:r>
          </w:p>
        </w:tc>
        <w:tc>
          <w:tcPr>
            <w:tcW w:w="1779"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现有工程</w:t>
            </w:r>
          </w:p>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排放量（固体废物产生量）</w:t>
            </w:r>
            <w:r>
              <w:fldChar w:fldCharType="begin"/>
            </w:r>
            <w:r>
              <w:rPr>
                <w:kern w:val="2"/>
                <w:b/>
                <w:szCs w:val="21"/>
                <w:bCs/>
                <w:rFonts w:ascii="Times New Roman" w:hAnsi="Times New Roman" w:cs="Times New Roman" w:eastAsia="Times New Roman"/>
                <w:lang w:val="en-US" w:eastAsia="zh-CN"/>
              </w:rPr>
              <w:instrText xml:space="preserve"> = 1 \* GB3 \* MERGEFORMAT </w:instrText>
            </w:r>
            <w:r>
              <w:rPr>
                <w:rFonts w:eastAsia="Times New Roman" w:cs="Times New Roman" w:ascii="Times New Roman" w:hAnsi="Times New Roman"/>
                <w:b/>
                <w:bCs/>
                <w:kern w:val="2"/>
                <w:szCs w:val="21"/>
                <w:lang w:val="en-US" w:eastAsia="zh-CN"/>
              </w:rPr>
            </w:r>
            <w:r>
              <w:rPr>
                <w:kern w:val="2"/>
                <w:b/>
                <w:szCs w:val="21"/>
                <w:bCs/>
                <w:rFonts w:ascii="Times New Roman" w:hAnsi="Times New Roman" w:cs="Times New Roman" w:eastAsia="宋体"/>
                <w:lang w:val="en-US" w:eastAsia="zh-CN"/>
              </w:rPr>
              <w:fldChar w:fldCharType="separate"/>
            </w:r>
            <w:r>
              <w:rPr>
                <w:rFonts w:eastAsia="宋体" w:cs="Times New Roman" w:ascii="Times New Roman" w:hAnsi="Times New Roman"/>
                <w:b/>
                <w:bCs/>
                <w:kern w:val="2"/>
                <w:szCs w:val="21"/>
                <w:lang w:val="en-US" w:eastAsia="zh-CN"/>
              </w:rPr>
              <w:t>①</w:t>
            </w:r>
            <w:r/>
            <w:r>
              <w:rPr>
                <w:kern w:val="2"/>
                <w:b/>
                <w:szCs w:val="21"/>
                <w:bCs/>
                <w:rFonts w:ascii="Times New Roman" w:hAnsi="Times New Roman" w:cs="Times New Roman" w:eastAsia="宋体"/>
                <w:lang w:val="en-US" w:eastAsia="zh-CN"/>
              </w:rPr>
              <w:fldChar w:fldCharType="end"/>
            </w:r>
            <w:r>
              <w:rPr>
                <w:rFonts w:eastAsia="宋体" w:cs="Times New Roman" w:ascii="Times New Roman" w:hAnsi="Times New Roman"/>
                <w:b/>
                <w:bCs/>
                <w:kern w:val="2"/>
                <w:szCs w:val="21"/>
                <w:lang w:val="en-US" w:eastAsia="zh-CN"/>
              </w:rPr>
            </w:r>
          </w:p>
        </w:tc>
        <w:tc>
          <w:tcPr>
            <w:tcW w:w="1334"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现有工程</w:t>
            </w:r>
          </w:p>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许可排放量</w:t>
            </w:r>
          </w:p>
          <w:p>
            <w:pPr>
              <w:pStyle w:val="Style33"/>
              <w:rPr>
                <w:rFonts w:ascii="Times New Roman" w:hAnsi="Times New Roman" w:eastAsia="宋体" w:cs="Times New Roman"/>
                <w:b/>
                <w:bCs/>
                <w:color w:val="000000"/>
                <w:spacing w:val="-6"/>
                <w:kern w:val="2"/>
                <w:szCs w:val="21"/>
                <w:lang w:val="en-US" w:eastAsia="zh-CN"/>
              </w:rPr>
            </w:pPr>
            <w:r>
              <w:fldChar w:fldCharType="begin"/>
            </w:r>
            <w:r>
              <w:rPr>
                <w:spacing w:val="-6"/>
                <w:b/>
                <w:kern w:val="2"/>
                <w:szCs w:val="21"/>
                <w:bCs/>
                <w:rFonts w:eastAsia="Times New Roman" w:cs="Times New Roman" w:ascii="Times New Roman" w:hAnsi="Times New Roman"/>
                <w:color w:val="000000"/>
                <w:lang w:val="en-US" w:eastAsia="zh-CN"/>
              </w:rPr>
              <w:instrText xml:space="preserve"> = 2 \* GB3 \* MERGEFORMAT </w:instrText>
            </w:r>
            <w:r>
              <w:rPr>
                <w:rFonts w:eastAsia="Times New Roman" w:cs="Times New Roman" w:ascii="Times New Roman" w:hAnsi="Times New Roman"/>
                <w:b/>
                <w:bCs/>
                <w:color w:val="000000"/>
                <w:spacing w:val="-6"/>
                <w:kern w:val="2"/>
                <w:szCs w:val="21"/>
                <w:lang w:val="en-US" w:eastAsia="zh-CN"/>
              </w:rPr>
            </w:r>
            <w:r>
              <w:rPr>
                <w:spacing w:val="-6"/>
                <w:b/>
                <w:kern w:val="2"/>
                <w:szCs w:val="21"/>
                <w:bCs/>
                <w:rFonts w:eastAsia="宋体" w:cs="Times New Roman" w:ascii="Times New Roman" w:hAnsi="Times New Roman"/>
                <w:color w:val="000000"/>
                <w:lang w:val="en-US" w:eastAsia="zh-CN"/>
              </w:rPr>
              <w:fldChar w:fldCharType="separate"/>
            </w:r>
            <w:r>
              <w:rPr>
                <w:rFonts w:eastAsia="宋体" w:cs="Times New Roman" w:ascii="Times New Roman" w:hAnsi="Times New Roman"/>
                <w:b/>
                <w:bCs/>
                <w:color w:val="000000"/>
                <w:spacing w:val="-6"/>
                <w:kern w:val="2"/>
                <w:szCs w:val="21"/>
                <w:lang w:val="en-US" w:eastAsia="zh-CN"/>
              </w:rPr>
              <w:t>②</w:t>
            </w:r>
            <w:r/>
            <w:r>
              <w:rPr>
                <w:spacing w:val="-6"/>
                <w:b/>
                <w:kern w:val="2"/>
                <w:szCs w:val="21"/>
                <w:bCs/>
                <w:rFonts w:eastAsia="宋体" w:cs="Times New Roman" w:ascii="Times New Roman" w:hAnsi="Times New Roman"/>
                <w:color w:val="000000"/>
                <w:lang w:val="en-US" w:eastAsia="zh-CN"/>
              </w:rPr>
              <w:fldChar w:fldCharType="end"/>
            </w:r>
            <w:r>
              <w:rPr>
                <w:rFonts w:eastAsia="宋体" w:cs="Times New Roman" w:ascii="Times New Roman" w:hAnsi="Times New Roman"/>
                <w:b/>
                <w:bCs/>
                <w:color w:val="000000"/>
                <w:spacing w:val="-6"/>
                <w:kern w:val="2"/>
                <w:szCs w:val="21"/>
                <w:lang w:val="en-US" w:eastAsia="zh-CN"/>
              </w:rPr>
            </w:r>
          </w:p>
        </w:tc>
        <w:tc>
          <w:tcPr>
            <w:tcW w:w="1779"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在建工程</w:t>
            </w:r>
          </w:p>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排放量（固体废物产生量）</w:t>
            </w:r>
            <w:r>
              <w:fldChar w:fldCharType="begin"/>
            </w:r>
            <w:r>
              <w:rPr>
                <w:kern w:val="2"/>
                <w:b/>
                <w:szCs w:val="21"/>
                <w:bCs/>
                <w:rFonts w:ascii="Times New Roman" w:hAnsi="Times New Roman" w:cs="Times New Roman" w:eastAsia="Times New Roman"/>
                <w:lang w:val="en-US" w:eastAsia="zh-CN"/>
              </w:rPr>
              <w:instrText xml:space="preserve"> = 3 \* GB3 \* MERGEFORMAT </w:instrText>
            </w:r>
            <w:r>
              <w:rPr>
                <w:rFonts w:eastAsia="Times New Roman" w:cs="Times New Roman" w:ascii="Times New Roman" w:hAnsi="Times New Roman"/>
                <w:b/>
                <w:bCs/>
                <w:kern w:val="2"/>
                <w:szCs w:val="21"/>
                <w:lang w:val="en-US" w:eastAsia="zh-CN"/>
              </w:rPr>
            </w:r>
            <w:r>
              <w:rPr>
                <w:kern w:val="2"/>
                <w:b/>
                <w:szCs w:val="21"/>
                <w:bCs/>
                <w:rFonts w:ascii="Times New Roman" w:hAnsi="Times New Roman" w:cs="Times New Roman" w:eastAsia="宋体"/>
                <w:lang w:val="en-US" w:eastAsia="zh-CN"/>
              </w:rPr>
              <w:fldChar w:fldCharType="separate"/>
            </w:r>
            <w:r>
              <w:rPr>
                <w:rFonts w:eastAsia="宋体" w:cs="Times New Roman" w:ascii="Times New Roman" w:hAnsi="Times New Roman"/>
                <w:b/>
                <w:bCs/>
                <w:kern w:val="2"/>
                <w:szCs w:val="21"/>
                <w:lang w:val="en-US" w:eastAsia="zh-CN"/>
              </w:rPr>
              <w:t>③</w:t>
            </w:r>
            <w:r/>
            <w:r>
              <w:rPr>
                <w:kern w:val="2"/>
                <w:b/>
                <w:szCs w:val="21"/>
                <w:bCs/>
                <w:rFonts w:ascii="Times New Roman" w:hAnsi="Times New Roman" w:cs="Times New Roman" w:eastAsia="宋体"/>
                <w:lang w:val="en-US" w:eastAsia="zh-CN"/>
              </w:rPr>
              <w:fldChar w:fldCharType="end"/>
            </w:r>
            <w:r>
              <w:rPr>
                <w:rFonts w:eastAsia="宋体" w:cs="Times New Roman" w:ascii="Times New Roman" w:hAnsi="Times New Roman"/>
                <w:b/>
                <w:bCs/>
                <w:kern w:val="2"/>
                <w:szCs w:val="21"/>
                <w:lang w:val="en-US" w:eastAsia="zh-CN"/>
              </w:rPr>
            </w:r>
          </w:p>
        </w:tc>
        <w:tc>
          <w:tcPr>
            <w:tcW w:w="1632"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本项目</w:t>
            </w:r>
          </w:p>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排放量（固体废物产生量）</w:t>
            </w:r>
            <w:r>
              <w:fldChar w:fldCharType="begin"/>
            </w:r>
            <w:r>
              <w:rPr>
                <w:kern w:val="2"/>
                <w:b/>
                <w:szCs w:val="21"/>
                <w:bCs/>
                <w:rFonts w:ascii="Times New Roman" w:hAnsi="Times New Roman" w:cs="Times New Roman" w:eastAsia="Times New Roman"/>
                <w:lang w:val="en-US" w:eastAsia="zh-CN"/>
              </w:rPr>
              <w:instrText xml:space="preserve"> = 4 \* GB3 \* MERGEFORMAT </w:instrText>
            </w:r>
            <w:r>
              <w:rPr>
                <w:rFonts w:eastAsia="Times New Roman" w:cs="Times New Roman" w:ascii="Times New Roman" w:hAnsi="Times New Roman"/>
                <w:b/>
                <w:bCs/>
                <w:kern w:val="2"/>
                <w:szCs w:val="21"/>
                <w:lang w:val="en-US" w:eastAsia="zh-CN"/>
              </w:rPr>
            </w:r>
            <w:r>
              <w:rPr>
                <w:kern w:val="2"/>
                <w:b/>
                <w:szCs w:val="21"/>
                <w:bCs/>
                <w:rFonts w:ascii="Times New Roman" w:hAnsi="Times New Roman" w:cs="Times New Roman" w:eastAsia="宋体"/>
                <w:lang w:val="en-US" w:eastAsia="zh-CN"/>
              </w:rPr>
              <w:fldChar w:fldCharType="separate"/>
            </w:r>
            <w:r>
              <w:rPr>
                <w:rFonts w:eastAsia="宋体" w:cs="Times New Roman" w:ascii="Times New Roman" w:hAnsi="Times New Roman"/>
                <w:b/>
                <w:bCs/>
                <w:kern w:val="2"/>
                <w:szCs w:val="21"/>
                <w:lang w:val="en-US" w:eastAsia="zh-CN"/>
              </w:rPr>
              <w:t>④</w:t>
            </w:r>
            <w:r/>
            <w:r>
              <w:rPr>
                <w:kern w:val="2"/>
                <w:b/>
                <w:szCs w:val="21"/>
                <w:bCs/>
                <w:rFonts w:ascii="Times New Roman" w:hAnsi="Times New Roman" w:cs="Times New Roman" w:eastAsia="宋体"/>
                <w:lang w:val="en-US" w:eastAsia="zh-CN"/>
              </w:rPr>
              <w:fldChar w:fldCharType="end"/>
            </w:r>
            <w:r>
              <w:rPr>
                <w:rFonts w:eastAsia="宋体" w:cs="Times New Roman" w:ascii="Times New Roman" w:hAnsi="Times New Roman"/>
                <w:b/>
                <w:bCs/>
                <w:kern w:val="2"/>
                <w:szCs w:val="21"/>
                <w:lang w:val="en-US" w:eastAsia="zh-CN"/>
              </w:rPr>
            </w:r>
          </w:p>
        </w:tc>
        <w:tc>
          <w:tcPr>
            <w:tcW w:w="1843"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16"/>
                <w:kern w:val="2"/>
                <w:szCs w:val="21"/>
                <w:lang w:val="en-US" w:eastAsia="zh-CN"/>
              </w:rPr>
            </w:pPr>
            <w:r>
              <w:rPr>
                <w:rFonts w:ascii="Times New Roman" w:hAnsi="Times New Roman" w:cs="Times New Roman" w:eastAsia="宋体"/>
                <w:b/>
                <w:bCs/>
                <w:color w:val="000000"/>
                <w:spacing w:val="-16"/>
                <w:kern w:val="2"/>
                <w:szCs w:val="21"/>
                <w:lang w:val="en-US" w:eastAsia="zh-CN"/>
              </w:rPr>
              <w:t>以新带老削减量</w:t>
            </w:r>
          </w:p>
          <w:p>
            <w:pPr>
              <w:pStyle w:val="Style33"/>
              <w:spacing w:lineRule="auto" w:line="240"/>
              <w:rPr>
                <w:rFonts w:ascii="Times New Roman" w:hAnsi="Times New Roman" w:eastAsia="宋体" w:cs="Times New Roman"/>
                <w:b/>
                <w:bCs/>
                <w:color w:val="000000"/>
                <w:spacing w:val="-16"/>
                <w:kern w:val="2"/>
                <w:szCs w:val="21"/>
                <w:lang w:val="en-US" w:eastAsia="zh-CN"/>
              </w:rPr>
            </w:pPr>
            <w:r>
              <w:rPr>
                <w:rFonts w:ascii="Times New Roman" w:hAnsi="Times New Roman" w:cs="Times New Roman" w:eastAsia="宋体"/>
                <w:b/>
                <w:bCs/>
                <w:color w:val="000000"/>
                <w:spacing w:val="-16"/>
                <w:kern w:val="2"/>
                <w:szCs w:val="21"/>
                <w:lang w:val="en-US" w:eastAsia="zh-CN"/>
              </w:rPr>
              <w:t>（新建项目不填）</w:t>
            </w:r>
            <w:r>
              <w:fldChar w:fldCharType="begin"/>
            </w:r>
            <w:r>
              <w:rPr>
                <w:kern w:val="2"/>
                <w:b/>
                <w:szCs w:val="21"/>
                <w:bCs/>
                <w:rFonts w:ascii="Times New Roman" w:hAnsi="Times New Roman" w:cs="Times New Roman" w:eastAsia="Times New Roman"/>
                <w:lang w:val="en-US" w:eastAsia="zh-CN"/>
              </w:rPr>
              <w:instrText xml:space="preserve"> = 5 \* GB3 \* MERGEFORMAT </w:instrText>
            </w:r>
            <w:r>
              <w:rPr>
                <w:rFonts w:eastAsia="Times New Roman" w:cs="Times New Roman" w:ascii="Times New Roman" w:hAnsi="Times New Roman"/>
                <w:b/>
                <w:bCs/>
                <w:kern w:val="2"/>
                <w:szCs w:val="21"/>
                <w:lang w:val="en-US" w:eastAsia="zh-CN"/>
              </w:rPr>
            </w:r>
            <w:r>
              <w:rPr>
                <w:kern w:val="2"/>
                <w:b/>
                <w:szCs w:val="21"/>
                <w:bCs/>
                <w:rFonts w:ascii="Times New Roman" w:hAnsi="Times New Roman" w:cs="Times New Roman" w:eastAsia="宋体"/>
                <w:lang w:val="en-US" w:eastAsia="zh-CN"/>
              </w:rPr>
              <w:fldChar w:fldCharType="separate"/>
            </w:r>
            <w:r>
              <w:rPr>
                <w:rFonts w:eastAsia="宋体" w:cs="Times New Roman" w:ascii="Times New Roman" w:hAnsi="Times New Roman"/>
                <w:b/>
                <w:bCs/>
                <w:kern w:val="2"/>
                <w:szCs w:val="21"/>
                <w:lang w:val="en-US" w:eastAsia="zh-CN"/>
              </w:rPr>
              <w:t>⑤</w:t>
            </w:r>
            <w:r/>
            <w:r>
              <w:rPr>
                <w:kern w:val="2"/>
                <w:b/>
                <w:szCs w:val="21"/>
                <w:bCs/>
                <w:rFonts w:ascii="Times New Roman" w:hAnsi="Times New Roman" w:cs="Times New Roman" w:eastAsia="宋体"/>
                <w:lang w:val="en-US" w:eastAsia="zh-CN"/>
              </w:rPr>
              <w:fldChar w:fldCharType="end"/>
            </w:r>
            <w:r>
              <w:rPr>
                <w:rFonts w:eastAsia="宋体" w:cs="Times New Roman" w:ascii="Times New Roman" w:hAnsi="Times New Roman"/>
                <w:b/>
                <w:bCs/>
                <w:kern w:val="2"/>
                <w:szCs w:val="21"/>
                <w:lang w:val="en-US" w:eastAsia="zh-CN"/>
              </w:rPr>
            </w:r>
          </w:p>
        </w:tc>
        <w:tc>
          <w:tcPr>
            <w:tcW w:w="1731" w:type="dxa"/>
            <w:tcBorders>
              <w:top w:val="single" w:sz="8" w:space="0" w:color="000000"/>
              <w:start w:val="single" w:sz="4" w:space="0" w:color="000000"/>
              <w:bottom w:val="single" w:sz="4" w:space="0" w:color="000000"/>
              <w:end w:val="single" w:sz="4" w:space="0" w:color="000000"/>
            </w:tcBorders>
            <w:vAlign w:val="center"/>
          </w:tcPr>
          <w:p>
            <w:pPr>
              <w:pStyle w:val="Style33"/>
              <w:spacing w:lineRule="auto" w:line="240"/>
              <w:rPr>
                <w:rFonts w:ascii="Times New Roman" w:hAnsi="Times New Roman" w:eastAsia="宋体" w:cs="Times New Roman"/>
                <w:b/>
                <w:bCs/>
                <w:color w:val="000000"/>
                <w:spacing w:val="-16"/>
                <w:kern w:val="2"/>
                <w:szCs w:val="21"/>
                <w:lang w:val="en-US" w:eastAsia="zh-CN"/>
              </w:rPr>
            </w:pPr>
            <w:r>
              <w:rPr>
                <w:rFonts w:ascii="Times New Roman" w:hAnsi="Times New Roman" w:cs="Times New Roman" w:eastAsia="宋体"/>
                <w:b/>
                <w:bCs/>
                <w:color w:val="000000"/>
                <w:spacing w:val="-16"/>
                <w:kern w:val="2"/>
                <w:szCs w:val="21"/>
                <w:lang w:val="en-US" w:eastAsia="zh-CN"/>
              </w:rPr>
              <w:t>本项目建成后</w:t>
            </w:r>
          </w:p>
          <w:p>
            <w:pPr>
              <w:pStyle w:val="Style33"/>
              <w:spacing w:lineRule="auto" w:line="240"/>
              <w:rPr>
                <w:rFonts w:ascii="Times New Roman" w:hAnsi="Times New Roman" w:eastAsia="宋体" w:cs="Times New Roman"/>
                <w:b/>
                <w:bCs/>
                <w:color w:val="000000"/>
                <w:spacing w:val="-16"/>
                <w:kern w:val="2"/>
                <w:szCs w:val="21"/>
                <w:lang w:val="en-US" w:eastAsia="zh-CN"/>
              </w:rPr>
            </w:pPr>
            <w:r>
              <w:rPr>
                <w:rFonts w:ascii="Times New Roman" w:hAnsi="Times New Roman" w:cs="Times New Roman" w:eastAsia="宋体"/>
                <w:b/>
                <w:bCs/>
                <w:color w:val="000000"/>
                <w:spacing w:val="-16"/>
                <w:kern w:val="2"/>
                <w:szCs w:val="21"/>
                <w:lang w:val="en-US" w:eastAsia="zh-CN"/>
              </w:rPr>
              <w:t>全厂排放量（固体废物产生量）</w:t>
            </w:r>
            <w:r>
              <w:fldChar w:fldCharType="begin"/>
            </w:r>
            <w:r>
              <w:rPr>
                <w:kern w:val="2"/>
                <w:b/>
                <w:szCs w:val="21"/>
                <w:bCs/>
                <w:rFonts w:ascii="Times New Roman" w:hAnsi="Times New Roman" w:cs="Times New Roman" w:eastAsia="Times New Roman"/>
                <w:lang w:val="en-US" w:eastAsia="zh-CN"/>
              </w:rPr>
              <w:instrText xml:space="preserve"> = 6 \* GB3 \* MERGEFORMAT </w:instrText>
            </w:r>
            <w:r>
              <w:rPr>
                <w:rFonts w:eastAsia="Times New Roman" w:cs="Times New Roman" w:ascii="Times New Roman" w:hAnsi="Times New Roman"/>
                <w:b/>
                <w:bCs/>
                <w:kern w:val="2"/>
                <w:szCs w:val="21"/>
                <w:lang w:val="en-US" w:eastAsia="zh-CN"/>
              </w:rPr>
            </w:r>
            <w:r>
              <w:rPr>
                <w:kern w:val="2"/>
                <w:b/>
                <w:szCs w:val="21"/>
                <w:bCs/>
                <w:rFonts w:ascii="Times New Roman" w:hAnsi="Times New Roman" w:cs="Times New Roman" w:eastAsia="宋体"/>
                <w:lang w:val="en-US" w:eastAsia="zh-CN"/>
              </w:rPr>
              <w:fldChar w:fldCharType="separate"/>
            </w:r>
            <w:r>
              <w:rPr>
                <w:rFonts w:eastAsia="宋体" w:cs="Times New Roman" w:ascii="Times New Roman" w:hAnsi="Times New Roman"/>
                <w:b/>
                <w:bCs/>
                <w:kern w:val="2"/>
                <w:szCs w:val="21"/>
                <w:lang w:val="en-US" w:eastAsia="zh-CN"/>
              </w:rPr>
              <w:t>⑥</w:t>
            </w:r>
            <w:r/>
            <w:r>
              <w:rPr>
                <w:kern w:val="2"/>
                <w:b/>
                <w:szCs w:val="21"/>
                <w:bCs/>
                <w:rFonts w:ascii="Times New Roman" w:hAnsi="Times New Roman" w:cs="Times New Roman" w:eastAsia="宋体"/>
                <w:lang w:val="en-US" w:eastAsia="zh-CN"/>
              </w:rPr>
              <w:fldChar w:fldCharType="end"/>
            </w:r>
            <w:r>
              <w:rPr>
                <w:rFonts w:eastAsia="宋体" w:cs="Times New Roman" w:ascii="Times New Roman" w:hAnsi="Times New Roman"/>
                <w:b/>
                <w:bCs/>
                <w:kern w:val="2"/>
                <w:szCs w:val="21"/>
                <w:lang w:val="en-US" w:eastAsia="zh-CN"/>
              </w:rPr>
            </w:r>
          </w:p>
        </w:tc>
        <w:tc>
          <w:tcPr>
            <w:tcW w:w="1184" w:type="dxa"/>
            <w:tcBorders>
              <w:top w:val="single" w:sz="8" w:space="0" w:color="000000"/>
              <w:start w:val="single" w:sz="4" w:space="0" w:color="000000"/>
              <w:bottom w:val="single" w:sz="4" w:space="0" w:color="000000"/>
              <w:end w:val="single" w:sz="8" w:space="0" w:color="000000"/>
            </w:tcBorders>
            <w:vAlign w:val="center"/>
          </w:tcPr>
          <w:p>
            <w:pPr>
              <w:pStyle w:val="Style33"/>
              <w:spacing w:lineRule="auto" w:line="240"/>
              <w:rPr>
                <w:rFonts w:ascii="Times New Roman" w:hAnsi="Times New Roman" w:eastAsia="宋体" w:cs="Times New Roman"/>
                <w:b/>
                <w:bCs/>
                <w:color w:val="000000"/>
                <w:spacing w:val="-6"/>
                <w:kern w:val="2"/>
                <w:szCs w:val="21"/>
                <w:lang w:val="en-US" w:eastAsia="zh-CN"/>
              </w:rPr>
            </w:pPr>
            <w:r>
              <w:rPr>
                <w:rFonts w:ascii="Times New Roman" w:hAnsi="Times New Roman" w:cs="Times New Roman" w:eastAsia="宋体"/>
                <w:b/>
                <w:bCs/>
                <w:color w:val="000000"/>
                <w:spacing w:val="-6"/>
                <w:kern w:val="2"/>
                <w:szCs w:val="21"/>
                <w:lang w:val="en-US" w:eastAsia="zh-CN"/>
              </w:rPr>
              <w:t>变化量</w:t>
            </w:r>
          </w:p>
          <w:p>
            <w:pPr>
              <w:pStyle w:val="Style33"/>
              <w:spacing w:lineRule="auto" w:line="240"/>
              <w:rPr>
                <w:rFonts w:ascii="Times New Roman" w:hAnsi="Times New Roman" w:eastAsia="宋体" w:cs="Times New Roman"/>
                <w:b/>
                <w:bCs/>
                <w:color w:val="000000"/>
                <w:spacing w:val="-6"/>
                <w:kern w:val="2"/>
                <w:szCs w:val="21"/>
                <w:lang w:val="en-US" w:eastAsia="zh-CN"/>
              </w:rPr>
            </w:pPr>
            <w:r>
              <w:fldChar w:fldCharType="begin"/>
            </w:r>
            <w:r>
              <w:rPr>
                <w:b/>
                <w:kern w:val="2"/>
                <w:szCs w:val="21"/>
                <w:bCs/>
                <w:rFonts w:eastAsia="Times New Roman" w:cs="Times New Roman" w:ascii="Times New Roman" w:hAnsi="Times New Roman"/>
                <w:lang w:val="en-US" w:eastAsia="zh-CN"/>
              </w:rPr>
              <w:instrText xml:space="preserve"> = 7 \* GB3 \* MERGEFORMAT </w:instrText>
            </w:r>
            <w:r>
              <w:rPr>
                <w:rFonts w:eastAsia="Times New Roman" w:cs="Times New Roman" w:ascii="Times New Roman" w:hAnsi="Times New Roman"/>
                <w:b/>
                <w:bCs/>
                <w:kern w:val="2"/>
                <w:szCs w:val="21"/>
                <w:lang w:val="en-US" w:eastAsia="zh-CN"/>
              </w:rPr>
            </w:r>
            <w:r>
              <w:rPr>
                <w:b/>
                <w:kern w:val="2"/>
                <w:szCs w:val="21"/>
                <w:bCs/>
                <w:rFonts w:eastAsia="宋体" w:cs="Times New Roman" w:ascii="Times New Roman" w:hAnsi="Times New Roman"/>
                <w:lang w:val="en-US" w:eastAsia="zh-CN"/>
              </w:rPr>
              <w:fldChar w:fldCharType="separate"/>
            </w:r>
            <w:r>
              <w:rPr>
                <w:rFonts w:eastAsia="宋体" w:cs="Times New Roman" w:ascii="Times New Roman" w:hAnsi="Times New Roman"/>
                <w:b/>
                <w:bCs/>
                <w:kern w:val="2"/>
                <w:szCs w:val="21"/>
                <w:lang w:val="en-US" w:eastAsia="zh-CN"/>
              </w:rPr>
              <w:t>⑦</w:t>
            </w:r>
            <w:r/>
            <w:r>
              <w:rPr>
                <w:b/>
                <w:kern w:val="2"/>
                <w:szCs w:val="21"/>
                <w:bCs/>
                <w:rFonts w:eastAsia="宋体" w:cs="Times New Roman" w:ascii="Times New Roman" w:hAnsi="Times New Roman"/>
                <w:lang w:val="en-US" w:eastAsia="zh-CN"/>
              </w:rPr>
              <w:fldChar w:fldCharType="end"/>
            </w:r>
            <w:r>
              <w:rPr>
                <w:rFonts w:eastAsia="宋体" w:cs="Times New Roman" w:ascii="Times New Roman" w:hAnsi="Times New Roman"/>
                <w:b/>
                <w:bCs/>
                <w:kern w:val="2"/>
                <w:szCs w:val="21"/>
                <w:lang w:val="en-US" w:eastAsia="zh-CN"/>
              </w:rPr>
            </w:r>
          </w:p>
        </w:tc>
      </w:tr>
      <w:tr>
        <w:trPr>
          <w:trHeight w:val="425" w:hRule="atLeast"/>
        </w:trPr>
        <w:tc>
          <w:tcPr>
            <w:tcW w:w="1660" w:type="dxa"/>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废气</w:t>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非甲烷总烃</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4.778</w:t>
            </w:r>
            <w:r>
              <w:rPr>
                <w:rFonts w:eastAsia="宋体" w:cs="Times New Roman" w:ascii="Times New Roman" w:hAnsi="Times New Roman"/>
                <w:kern w:val="2"/>
                <w:szCs w:val="21"/>
                <w:lang w:val="en-US" w:eastAsia="zh-CN"/>
              </w:rPr>
              <w:t>t/a</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4.778</w:t>
            </w:r>
            <w:r>
              <w:rPr>
                <w:rFonts w:eastAsia="宋体" w:cs="Times New Roman" w:ascii="Times New Roman" w:hAnsi="Times New Roman"/>
                <w:kern w:val="2"/>
                <w:szCs w:val="21"/>
                <w:lang w:val="en-US" w:eastAsia="zh-CN"/>
              </w:rPr>
              <w:t>t/a</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r>
      <w:tr>
        <w:trPr>
          <w:trHeight w:val="425" w:hRule="atLeast"/>
        </w:trPr>
        <w:tc>
          <w:tcPr>
            <w:tcW w:w="1660" w:type="dxa"/>
            <w:vMerge w:val="restart"/>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废水</w:t>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jc w:val="center"/>
              <w:rPr>
                <w:rFonts w:ascii="Times New Roman" w:hAnsi="Times New Roman" w:eastAsia="宋体" w:cs="Times New Roman"/>
                <w:szCs w:val="21"/>
              </w:rPr>
            </w:pPr>
            <w:r>
              <w:rPr>
                <w:rFonts w:eastAsia="宋体" w:cs="Times New Roman"/>
                <w:szCs w:val="21"/>
              </w:rPr>
              <w:t>COD</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jc w:val="center"/>
              <w:rPr>
                <w:rFonts w:ascii="Times New Roman" w:hAnsi="Times New Roman" w:eastAsia="宋体" w:cs="Times New Roman"/>
                <w:szCs w:val="21"/>
              </w:rPr>
            </w:pPr>
            <w:r>
              <w:rPr>
                <w:rFonts w:eastAsia="宋体" w:cs="Times New Roman"/>
                <w:szCs w:val="21"/>
              </w:rPr>
              <w:t>BOD</w:t>
            </w:r>
            <w:r>
              <w:rPr>
                <w:rFonts w:eastAsia="宋体" w:cs="Times New Roman"/>
                <w:szCs w:val="21"/>
                <w:vertAlign w:val="subscript"/>
              </w:rPr>
              <w:t>5</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jc w:val="center"/>
              <w:rPr>
                <w:rFonts w:ascii="Times New Roman" w:hAnsi="Times New Roman" w:eastAsia="宋体" w:cs="Times New Roman"/>
                <w:szCs w:val="21"/>
              </w:rPr>
            </w:pPr>
            <w:r>
              <w:rPr>
                <w:rFonts w:eastAsia="宋体" w:cs="Times New Roman"/>
                <w:szCs w:val="21"/>
              </w:rPr>
              <w:t>SS</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jc w:val="center"/>
              <w:rPr>
                <w:rFonts w:ascii="Times New Roman" w:hAnsi="Times New Roman" w:eastAsia="宋体" w:cs="Times New Roman"/>
                <w:szCs w:val="21"/>
              </w:rPr>
            </w:pPr>
            <w:r>
              <w:rPr>
                <w:rFonts w:eastAsia="宋体" w:cs="Times New Roman"/>
                <w:szCs w:val="21"/>
              </w:rPr>
              <w:t>NH</w:t>
            </w:r>
            <w:r>
              <w:rPr>
                <w:rFonts w:eastAsia="宋体" w:cs="Times New Roman"/>
                <w:szCs w:val="21"/>
                <w:vertAlign w:val="subscript"/>
              </w:rPr>
              <w:t>3</w:t>
            </w:r>
            <w:r>
              <w:rPr>
                <w:rFonts w:eastAsia="宋体" w:cs="Times New Roman"/>
                <w:szCs w:val="21"/>
              </w:rPr>
              <w:t>-N</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石油类</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r>
      <w:tr>
        <w:trPr>
          <w:trHeight w:val="425" w:hRule="atLeast"/>
        </w:trPr>
        <w:tc>
          <w:tcPr>
            <w:tcW w:w="1660" w:type="dxa"/>
            <w:vMerge w:val="restart"/>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一般工业</w:t>
            </w:r>
          </w:p>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固体废物</w:t>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ascii="Times New Roman" w:hAnsi="Times New Roman" w:cs="Times New Roman" w:eastAsia="宋体"/>
                <w:szCs w:val="21"/>
              </w:rPr>
              <w:t>办公生活垃圾</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rPr>
              <w:t>2.</w:t>
            </w:r>
            <w:r>
              <w:rPr>
                <w:rFonts w:eastAsia="宋体" w:cs="Times New Roman"/>
                <w:szCs w:val="21"/>
                <w:lang w:val="en-US" w:eastAsia="zh-CN"/>
              </w:rPr>
              <w:t>88</w:t>
            </w:r>
            <w:r>
              <w:rPr>
                <w:rFonts w:eastAsia="宋体" w:cs="Times New Roman"/>
                <w:szCs w:val="21"/>
              </w:rPr>
              <w:t>t/a</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lang w:val="en-US" w:eastAsia="zh-CN"/>
              </w:rPr>
              <w:t>2.88</w:t>
            </w:r>
            <w:r>
              <w:rPr>
                <w:rFonts w:eastAsia="宋体" w:cs="Times New Roman"/>
                <w:szCs w:val="21"/>
              </w:rPr>
              <w:t>t/a</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55"/>
              <w:snapToGrid w:val="false"/>
              <w:rPr>
                <w:rFonts w:ascii="Times New Roman" w:hAnsi="Times New Roman" w:eastAsia="宋体" w:cs="Times New Roman"/>
                <w:kern w:val="2"/>
                <w:sz w:val="21"/>
                <w:szCs w:val="21"/>
              </w:rPr>
            </w:pPr>
            <w:r>
              <w:rPr>
                <w:rFonts w:eastAsia="宋体" w:cs="Times New Roman"/>
                <w:kern w:val="2"/>
                <w:sz w:val="21"/>
                <w:szCs w:val="21"/>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 w:val="21"/>
                <w:szCs w:val="21"/>
                <w:lang w:val="en-US" w:eastAsia="zh-CN"/>
              </w:rPr>
            </w:pPr>
            <w:r>
              <w:rPr>
                <w:rFonts w:eastAsia="宋体" w:cs="Times New Roman" w:ascii="Times New Roman" w:hAnsi="Times New Roman"/>
                <w:color w:val="000000"/>
                <w:kern w:val="2"/>
                <w:sz w:val="21"/>
                <w:szCs w:val="21"/>
                <w:lang w:val="en-US" w:eastAsia="zh-CN"/>
              </w:rPr>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ascii="Times New Roman" w:hAnsi="Times New Roman" w:cs="Times New Roman" w:eastAsia="宋体"/>
                <w:szCs w:val="21"/>
              </w:rPr>
              <w:t>化粪池污泥</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lang w:val="en-US" w:eastAsia="zh-CN"/>
              </w:rPr>
              <w:t>2.0</w:t>
            </w:r>
            <w:r>
              <w:rPr>
                <w:rFonts w:eastAsia="宋体" w:cs="Times New Roman"/>
                <w:szCs w:val="21"/>
              </w:rPr>
              <w:t>t/a</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lang w:val="en-US" w:eastAsia="zh-CN"/>
              </w:rPr>
              <w:t>2.0</w:t>
            </w:r>
            <w:r>
              <w:rPr>
                <w:rFonts w:eastAsia="宋体" w:cs="Times New Roman"/>
                <w:szCs w:val="21"/>
              </w:rPr>
              <w:t>t/a</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55"/>
              <w:snapToGrid w:val="false"/>
              <w:rPr>
                <w:rFonts w:ascii="Times New Roman" w:hAnsi="Times New Roman" w:eastAsia="宋体" w:cs="Times New Roman"/>
                <w:sz w:val="21"/>
                <w:szCs w:val="21"/>
              </w:rPr>
            </w:pPr>
            <w:r>
              <w:rPr>
                <w:rFonts w:eastAsia="宋体" w:cs="Times New Roman"/>
                <w:sz w:val="21"/>
                <w:szCs w:val="21"/>
              </w:rPr>
            </w:r>
          </w:p>
        </w:tc>
      </w:tr>
      <w:tr>
        <w:trPr>
          <w:trHeight w:val="425" w:hRule="atLeast"/>
        </w:trPr>
        <w:tc>
          <w:tcPr>
            <w:tcW w:w="1660" w:type="dxa"/>
            <w:vMerge w:val="restart"/>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ascii="Times New Roman" w:hAnsi="Times New Roman" w:cs="Times New Roman" w:eastAsia="宋体"/>
                <w:color w:val="000000"/>
                <w:kern w:val="2"/>
                <w:szCs w:val="21"/>
                <w:lang w:val="en-US" w:eastAsia="zh-CN"/>
              </w:rPr>
              <w:t>危险废物</w:t>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ascii="Times New Roman" w:hAnsi="Times New Roman" w:cs="Times New Roman" w:eastAsia="宋体"/>
                <w:szCs w:val="21"/>
              </w:rPr>
              <w:t>油罐清洗油渣</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eastAsia="宋体" w:cs="Times New Roman"/>
                <w:szCs w:val="21"/>
                <w:lang w:val="en-US" w:eastAsia="zh-CN"/>
              </w:rPr>
            </w:pPr>
            <w:r>
              <w:rPr>
                <w:rFonts w:eastAsia="宋体" w:cs="Times New Roman"/>
                <w:szCs w:val="21"/>
                <w:lang w:val="en-US" w:eastAsia="zh-CN"/>
              </w:rPr>
              <w:t>0.4</w:t>
            </w:r>
            <w:r>
              <w:rPr>
                <w:rFonts w:eastAsia="宋体" w:cs="Times New Roman"/>
                <w:szCs w:val="21"/>
              </w:rPr>
              <w:t>t/</w:t>
            </w:r>
            <w:r>
              <w:rPr>
                <w:rFonts w:eastAsia="宋体" w:cs="Times New Roman"/>
                <w:szCs w:val="21"/>
                <w:lang w:val="en-US" w:eastAsia="zh-CN"/>
              </w:rPr>
              <w:t>a</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lang w:val="en-US" w:eastAsia="zh-CN"/>
              </w:rPr>
              <w:t>0.4</w:t>
            </w:r>
            <w:r>
              <w:rPr>
                <w:rFonts w:eastAsia="宋体" w:cs="Times New Roman" w:ascii="Times New Roman" w:hAnsi="Times New Roman"/>
                <w:szCs w:val="21"/>
              </w:rPr>
              <w:t>t/</w:t>
            </w:r>
            <w:r>
              <w:rPr>
                <w:rFonts w:eastAsia="宋体" w:cs="Times New Roman"/>
                <w:szCs w:val="21"/>
                <w:lang w:val="en-US" w:eastAsia="zh-CN"/>
              </w:rPr>
              <w:t>a</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55"/>
              <w:snapToGrid w:val="false"/>
              <w:rPr>
                <w:rFonts w:ascii="Times New Roman" w:hAnsi="Times New Roman" w:eastAsia="宋体" w:cs="Times New Roman"/>
                <w:kern w:val="2"/>
                <w:sz w:val="21"/>
                <w:szCs w:val="21"/>
              </w:rPr>
            </w:pPr>
            <w:r>
              <w:rPr>
                <w:rFonts w:eastAsia="宋体" w:cs="Times New Roman"/>
                <w:kern w:val="2"/>
                <w:sz w:val="21"/>
                <w:szCs w:val="21"/>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 w:val="21"/>
                <w:szCs w:val="21"/>
                <w:lang w:val="en-US" w:eastAsia="zh-CN"/>
              </w:rPr>
            </w:pPr>
            <w:r>
              <w:rPr>
                <w:rFonts w:eastAsia="宋体" w:cs="Times New Roman" w:ascii="Times New Roman" w:hAnsi="Times New Roman"/>
                <w:color w:val="000000"/>
                <w:kern w:val="2"/>
                <w:sz w:val="21"/>
                <w:szCs w:val="21"/>
                <w:lang w:val="en-US" w:eastAsia="zh-CN"/>
              </w:rPr>
            </w:r>
          </w:p>
        </w:tc>
        <w:tc>
          <w:tcPr>
            <w:tcW w:w="148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ascii="Times New Roman" w:hAnsi="Times New Roman" w:cs="Times New Roman" w:eastAsia="宋体"/>
                <w:szCs w:val="21"/>
              </w:rPr>
              <w:t>隔油池浮油</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rPr>
              <w:t>0.</w:t>
            </w:r>
            <w:r>
              <w:rPr>
                <w:rFonts w:eastAsia="宋体" w:cs="Times New Roman"/>
                <w:szCs w:val="21"/>
                <w:lang w:val="en-US" w:eastAsia="zh-CN"/>
              </w:rPr>
              <w:t>3</w:t>
            </w:r>
            <w:r>
              <w:rPr>
                <w:rFonts w:eastAsia="宋体" w:cs="Times New Roman"/>
                <w:szCs w:val="21"/>
              </w:rPr>
              <w:t>t/a</w:t>
            </w:r>
          </w:p>
        </w:tc>
        <w:tc>
          <w:tcPr>
            <w:tcW w:w="1843"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4"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ascii="Times New Roman" w:hAnsi="Times New Roman"/>
                <w:szCs w:val="21"/>
              </w:rPr>
              <w:t>0.</w:t>
            </w:r>
            <w:r>
              <w:rPr>
                <w:rFonts w:eastAsia="宋体" w:cs="Times New Roman"/>
                <w:szCs w:val="21"/>
                <w:lang w:val="en-US" w:eastAsia="zh-CN"/>
              </w:rPr>
              <w:t>3</w:t>
            </w:r>
            <w:r>
              <w:rPr>
                <w:rFonts w:eastAsia="宋体" w:cs="Times New Roman" w:ascii="Times New Roman" w:hAnsi="Times New Roman"/>
                <w:szCs w:val="21"/>
              </w:rPr>
              <w:t>t/a</w:t>
            </w:r>
          </w:p>
        </w:tc>
        <w:tc>
          <w:tcPr>
            <w:tcW w:w="1184" w:type="dxa"/>
            <w:tcBorders>
              <w:top w:val="single" w:sz="4" w:space="0" w:color="000000"/>
              <w:start w:val="single" w:sz="4" w:space="0" w:color="000000"/>
              <w:bottom w:val="single" w:sz="4" w:space="0" w:color="000000"/>
              <w:end w:val="single" w:sz="8" w:space="0" w:color="000000"/>
            </w:tcBorders>
            <w:tcMar>
              <w:start w:w="108" w:type="dxa"/>
              <w:end w:w="108" w:type="dxa"/>
            </w:tcMar>
            <w:vAlign w:val="center"/>
          </w:tcPr>
          <w:p>
            <w:pPr>
              <w:pStyle w:val="Style55"/>
              <w:snapToGrid w:val="false"/>
              <w:rPr>
                <w:rFonts w:ascii="Times New Roman" w:hAnsi="Times New Roman" w:eastAsia="宋体" w:cs="Times New Roman"/>
                <w:kern w:val="2"/>
                <w:sz w:val="21"/>
                <w:szCs w:val="21"/>
              </w:rPr>
            </w:pPr>
            <w:r>
              <w:rPr>
                <w:rFonts w:eastAsia="宋体" w:cs="Times New Roman"/>
                <w:kern w:val="2"/>
                <w:sz w:val="21"/>
                <w:szCs w:val="21"/>
              </w:rPr>
            </w:r>
          </w:p>
        </w:tc>
      </w:tr>
      <w:tr>
        <w:trPr>
          <w:trHeight w:val="425" w:hRule="atLeast"/>
        </w:trPr>
        <w:tc>
          <w:tcPr>
            <w:tcW w:w="1660" w:type="dxa"/>
            <w:vMerge w:val="continue"/>
            <w:tcBorders>
              <w:top w:val="single" w:sz="4" w:space="0" w:color="000000"/>
              <w:start w:val="single" w:sz="8" w:space="0" w:color="000000"/>
              <w:bottom w:val="single" w:sz="4" w:space="0" w:color="000000"/>
              <w:end w:val="single" w:sz="4" w:space="0" w:color="000000"/>
            </w:tcBorders>
            <w:tcMar>
              <w:start w:w="108" w:type="dxa"/>
              <w:end w:w="108" w:type="dxa"/>
            </w:tcMar>
            <w:vAlign w:val="center"/>
          </w:tcPr>
          <w:p>
            <w:pPr>
              <w:pStyle w:val="Style33"/>
              <w:snapToGrid w:val="false"/>
              <w:spacing w:lineRule="auto" w:line="240"/>
              <w:rPr>
                <w:rFonts w:ascii="Times New Roman" w:hAnsi="Times New Roman" w:eastAsia="宋体" w:cs="Times New Roman"/>
                <w:color w:val="000000"/>
                <w:kern w:val="2"/>
                <w:sz w:val="21"/>
                <w:szCs w:val="21"/>
                <w:lang w:val="en-US" w:eastAsia="zh-CN"/>
              </w:rPr>
            </w:pPr>
            <w:r>
              <w:rPr>
                <w:rFonts w:eastAsia="宋体" w:cs="Times New Roman" w:ascii="Times New Roman" w:hAnsi="Times New Roman"/>
                <w:color w:val="000000"/>
                <w:kern w:val="2"/>
                <w:sz w:val="21"/>
                <w:szCs w:val="21"/>
                <w:lang w:val="en-US" w:eastAsia="zh-CN"/>
              </w:rPr>
            </w:r>
          </w:p>
        </w:tc>
        <w:tc>
          <w:tcPr>
            <w:tcW w:w="1482"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ascii="Times New Roman" w:hAnsi="Times New Roman" w:cs="Times New Roman" w:eastAsia="宋体"/>
                <w:szCs w:val="21"/>
              </w:rPr>
              <w:t>废含油擦拭物及消防沙</w:t>
            </w:r>
          </w:p>
        </w:tc>
        <w:tc>
          <w:tcPr>
            <w:tcW w:w="1779"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334"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779"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color w:val="000000"/>
                <w:kern w:val="2"/>
                <w:szCs w:val="21"/>
                <w:lang w:val="en-US" w:eastAsia="zh-CN"/>
              </w:rPr>
            </w:pPr>
            <w:r>
              <w:rPr>
                <w:rFonts w:eastAsia="宋体" w:cs="Times New Roman" w:ascii="Times New Roman" w:hAnsi="Times New Roman"/>
                <w:color w:val="000000"/>
                <w:kern w:val="2"/>
                <w:szCs w:val="21"/>
                <w:lang w:val="en-US" w:eastAsia="zh-CN"/>
              </w:rPr>
              <w:t>/</w:t>
            </w:r>
          </w:p>
        </w:tc>
        <w:tc>
          <w:tcPr>
            <w:tcW w:w="1632"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szCs w:val="21"/>
              </w:rPr>
              <w:t>0.</w:t>
            </w:r>
            <w:r>
              <w:rPr>
                <w:rFonts w:eastAsia="宋体" w:cs="Times New Roman"/>
                <w:szCs w:val="21"/>
                <w:lang w:val="en-US" w:eastAsia="zh-CN"/>
              </w:rPr>
              <w:t>1</w:t>
            </w:r>
            <w:r>
              <w:rPr>
                <w:rFonts w:eastAsia="宋体" w:cs="Times New Roman"/>
                <w:szCs w:val="21"/>
              </w:rPr>
              <w:t>t/a</w:t>
            </w:r>
          </w:p>
        </w:tc>
        <w:tc>
          <w:tcPr>
            <w:tcW w:w="1843"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Style33"/>
              <w:spacing w:lineRule="auto" w:line="240"/>
              <w:rPr>
                <w:rFonts w:ascii="Times New Roman" w:hAnsi="Times New Roman" w:eastAsia="宋体" w:cs="Times New Roman"/>
                <w:kern w:val="2"/>
                <w:szCs w:val="21"/>
                <w:lang w:val="en-US" w:eastAsia="zh-CN"/>
              </w:rPr>
            </w:pPr>
            <w:r>
              <w:rPr>
                <w:rFonts w:eastAsia="宋体" w:cs="Times New Roman" w:ascii="Times New Roman" w:hAnsi="Times New Roman"/>
                <w:kern w:val="2"/>
                <w:szCs w:val="21"/>
                <w:lang w:val="en-US" w:eastAsia="zh-CN"/>
              </w:rPr>
              <w:t>/</w:t>
            </w:r>
          </w:p>
        </w:tc>
        <w:tc>
          <w:tcPr>
            <w:tcW w:w="1731" w:type="dxa"/>
            <w:tcBorders>
              <w:top w:val="single" w:sz="4" w:space="0" w:color="000000"/>
              <w:start w:val="single" w:sz="4" w:space="0" w:color="000000"/>
              <w:bottom w:val="single" w:sz="8" w:space="0" w:color="000000"/>
              <w:end w:val="single" w:sz="4" w:space="0" w:color="000000"/>
            </w:tcBorders>
            <w:tcMar>
              <w:start w:w="108" w:type="dxa"/>
              <w:end w:w="108" w:type="dxa"/>
            </w:tcMar>
            <w:vAlign w:val="center"/>
          </w:tcPr>
          <w:p>
            <w:pPr>
              <w:pStyle w:val="Normal"/>
              <w:snapToGrid w:val="false"/>
              <w:ind w:start="-73" w:end="-73"/>
              <w:jc w:val="center"/>
              <w:rPr>
                <w:rFonts w:ascii="Times New Roman" w:hAnsi="Times New Roman" w:eastAsia="宋体" w:cs="Times New Roman"/>
                <w:szCs w:val="21"/>
              </w:rPr>
            </w:pPr>
            <w:r>
              <w:rPr>
                <w:rFonts w:eastAsia="宋体" w:cs="Times New Roman" w:ascii="Times New Roman" w:hAnsi="Times New Roman"/>
                <w:szCs w:val="21"/>
              </w:rPr>
              <w:t>0.</w:t>
            </w:r>
            <w:r>
              <w:rPr>
                <w:rFonts w:eastAsia="宋体" w:cs="Times New Roman"/>
                <w:szCs w:val="21"/>
                <w:lang w:val="en-US" w:eastAsia="zh-CN"/>
              </w:rPr>
              <w:t>1</w:t>
            </w:r>
            <w:r>
              <w:rPr>
                <w:rFonts w:eastAsia="宋体" w:cs="Times New Roman" w:ascii="Times New Roman" w:hAnsi="Times New Roman"/>
                <w:szCs w:val="21"/>
              </w:rPr>
              <w:t>t/a</w:t>
            </w:r>
          </w:p>
        </w:tc>
        <w:tc>
          <w:tcPr>
            <w:tcW w:w="1184" w:type="dxa"/>
            <w:tcBorders>
              <w:top w:val="single" w:sz="4" w:space="0" w:color="000000"/>
              <w:start w:val="single" w:sz="4" w:space="0" w:color="000000"/>
              <w:bottom w:val="single" w:sz="8" w:space="0" w:color="000000"/>
              <w:end w:val="single" w:sz="8" w:space="0" w:color="000000"/>
            </w:tcBorders>
            <w:tcMar>
              <w:start w:w="108" w:type="dxa"/>
              <w:end w:w="108" w:type="dxa"/>
            </w:tcMar>
            <w:vAlign w:val="center"/>
          </w:tcPr>
          <w:p>
            <w:pPr>
              <w:pStyle w:val="Style55"/>
              <w:snapToGrid w:val="false"/>
              <w:rPr>
                <w:rFonts w:ascii="Times New Roman" w:hAnsi="Times New Roman" w:eastAsia="宋体" w:cs="Times New Roman"/>
                <w:kern w:val="2"/>
                <w:sz w:val="21"/>
                <w:szCs w:val="21"/>
              </w:rPr>
            </w:pPr>
            <w:r>
              <w:rPr>
                <w:rFonts w:eastAsia="宋体" w:cs="Times New Roman"/>
                <w:kern w:val="2"/>
                <w:sz w:val="21"/>
                <w:szCs w:val="21"/>
              </w:rPr>
            </w:r>
          </w:p>
        </w:tc>
      </w:tr>
    </w:tbl>
    <w:p>
      <w:pPr>
        <w:pStyle w:val="Style33"/>
        <w:numPr>
          <w:ilvl w:val="0"/>
          <w:numId w:val="0"/>
        </w:numPr>
        <w:spacing w:before="192" w:after="24"/>
        <w:ind w:hanging="200" w:start="200"/>
        <w:jc w:val="start"/>
        <w:outlineLvl w:val="0"/>
        <w:rPr/>
      </w:pPr>
      <w:r>
        <w:rPr>
          <w:rFonts w:ascii="Times New Roman" w:hAnsi="Times New Roman"/>
          <w:color w:val="000000"/>
          <w:kern w:val="2"/>
          <w:szCs w:val="21"/>
        </w:rPr>
        <w:t>注：</w:t>
      </w:r>
      <w:r>
        <w:fldChar w:fldCharType="begin"/>
      </w:r>
      <w:r>
        <w:rPr>
          <w:kern w:val="2"/>
          <w:szCs w:val="21"/>
          <w:rFonts w:ascii="Times New Roman" w:hAnsi="Times New Roman"/>
          <w:color w:val="000000"/>
        </w:rPr>
        <w:instrText xml:space="preserve"> = 6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⑥</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1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①</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3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③</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4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④</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5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⑤</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7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⑦</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6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⑥</w:t>
      </w:r>
      <w:r>
        <w:rPr>
          <w:rFonts w:ascii="Times New Roman" w:hAnsi="Times New Roman"/>
          <w:color w:val="000000"/>
          <w:kern w:val="2"/>
          <w:szCs w:val="21"/>
        </w:rPr>
      </w:r>
      <w:r>
        <w:rPr>
          <w:kern w:val="2"/>
          <w:szCs w:val="21"/>
          <w:rFonts w:ascii="Times New Roman" w:hAnsi="Times New Roman"/>
          <w:color w:val="000000"/>
        </w:rPr>
        <w:fldChar w:fldCharType="end"/>
      </w:r>
      <w:r>
        <w:rPr>
          <w:rFonts w:ascii="Times New Roman" w:hAnsi="Times New Roman"/>
          <w:color w:val="000000"/>
          <w:kern w:val="2"/>
          <w:szCs w:val="21"/>
        </w:rPr>
        <w:t>-</w:t>
      </w:r>
      <w:r>
        <w:fldChar w:fldCharType="begin"/>
      </w:r>
      <w:r>
        <w:rPr>
          <w:kern w:val="2"/>
          <w:szCs w:val="21"/>
          <w:rFonts w:ascii="Times New Roman" w:hAnsi="Times New Roman"/>
          <w:color w:val="000000"/>
        </w:rPr>
        <w:instrText xml:space="preserve"> = 1 \* GB3 \* MERGEFORMAT </w:instrText>
      </w:r>
      <w:r>
        <w:rPr>
          <w:rFonts w:ascii="Times New Roman" w:hAnsi="Times New Roman"/>
          <w:color w:val="000000"/>
          <w:kern w:val="2"/>
          <w:szCs w:val="21"/>
        </w:rPr>
      </w:r>
      <w:r>
        <w:rPr>
          <w:kern w:val="2"/>
          <w:szCs w:val="21"/>
          <w:rFonts w:ascii="Times New Roman" w:hAnsi="Times New Roman"/>
          <w:color w:val="000000"/>
        </w:rPr>
        <w:fldChar w:fldCharType="separate"/>
      </w:r>
      <w:r>
        <w:rPr>
          <w:rFonts w:ascii="Times New Roman" w:hAnsi="Times New Roman"/>
          <w:color w:val="000000"/>
          <w:kern w:val="2"/>
          <w:szCs w:val="21"/>
        </w:rPr>
        <w:t>①</w:t>
      </w:r>
      <w:r/>
      <w:r>
        <w:rPr>
          <w:kern w:val="2"/>
          <w:szCs w:val="21"/>
          <w:rFonts w:ascii="Times New Roman" w:hAnsi="Times New Roman"/>
          <w:color w:val="000000"/>
        </w:rPr>
        <w:fldChar w:fldCharType="end"/>
      </w:r>
      <w:r>
        <w:rPr>
          <w:rFonts w:ascii="Times New Roman" w:hAnsi="Times New Roman"/>
          <w:color w:val="000000"/>
          <w:kern w:val="2"/>
          <w:szCs w:val="21"/>
        </w:rPr>
      </w:r>
    </w:p>
    <w:sectPr>
      <w:footerReference w:type="default" r:id="rId37"/>
      <w:footerReference w:type="first" r:id="rId38"/>
      <w:type w:val="nextPage"/>
      <w:pgSz w:orient="landscape" w:w="16838" w:h="11906"/>
      <w:pgMar w:left="1134" w:right="1134" w:gutter="0" w:header="0" w:top="1134" w:footer="850" w:bottom="1134"/>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86"/>
    <w:family w:val="roman"/>
    <w:pitch w:val="variable"/>
  </w:font>
  <w:font w:name="Times New Roman">
    <w:charset w:val="80"/>
    <w:family w:val="roman"/>
    <w:pitch w:val="default"/>
  </w:font>
  <w:font w:name="宋体">
    <w:charset w:val="80"/>
    <w:family w:val="auto"/>
    <w:pitch w:val="default"/>
  </w:font>
  <w:font w:name="Arial">
    <w:charset w:val="01"/>
    <w:family w:val="swiss"/>
    <w:pitch w:val="default"/>
  </w:font>
  <w:font w:name="TimesNewRomanPSMT">
    <w:altName w:val="Times New Roman"/>
    <w:charset w:val="00" w:characterSet="windows-1252"/>
    <w:family w:val="auto"/>
    <w:pitch w:val="default"/>
  </w:font>
  <w:font w:name="Liberation Sans">
    <w:altName w:val="Arial"/>
    <w:charset w:val="86"/>
    <w:family w:val="swiss"/>
    <w:pitch w:val="variable"/>
  </w:font>
  <w:font w:name="黑体">
    <w:charset w:val="86"/>
    <w:family w:val="auto"/>
    <w:pitch w:val="default"/>
  </w:font>
  <w:font w:name="楷体_GB2312">
    <w:charset w:val="86"/>
    <w:family w:val="modern"/>
    <w:pitch w:val="default"/>
  </w:font>
  <w:font w:name="Calibri">
    <w:charset w:val="00" w:characterSet="windows-1252"/>
    <w:family w:val="swiss"/>
    <w:pitch w:val="default"/>
  </w:font>
  <w:font w:name="Cambria">
    <w:charset w:val="00" w:characterSet="windows-1252"/>
    <w:family w:val="roman"/>
    <w:pitch w:val="default"/>
  </w:font>
  <w:font w:name="TimesNewRoman">
    <w:altName w:val="Segoe Print"/>
    <w:charset w:val="00" w:characterSet="windows-1252"/>
    <w:family w:val="roman"/>
    <w:pitch w:val="default"/>
  </w:font>
  <w:font w:name="宋体">
    <w:charset w:val="88"/>
    <w:family w:val="modern"/>
    <w:pitch w:val="default"/>
  </w:font>
  <w:font w:name="Wingdings 2">
    <w:charset w:val="02"/>
    <w:family w:val="auto"/>
    <w:pitch w:val="default"/>
  </w:font>
  <w:font w:name="Times New Roman">
    <w:charset w:val="86"/>
    <w:family w:val="roman"/>
    <w:pitch w:val="default"/>
  </w:font>
  <w:font w:name="Helvetica">
    <w:altName w:val="Arial"/>
    <w:charset w:val="00" w:characterSet="windows-1252"/>
    <w:family w:val="swiss"/>
    <w:pitch w:val="default"/>
  </w:font>
  <w:font w:name="Times New Roman">
    <w:charset w:val="00" w:characterSet="windows-1252"/>
    <w:family w:val="roman"/>
    <w:pitch w:val="default"/>
  </w:font>
  <w:font w:name="Times New Roman">
    <w:charset w:val="cc" w:characterSet="windows-1251"/>
    <w:family w:val="roman"/>
    <w:pitch w:val="default"/>
  </w:font>
  <w:font w:name="仿宋">
    <w:charset w:val="86"/>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firstLine="360" w:end="36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end="360"/>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432" w:hanging="432"/>
      </w:pPr>
      <w:rPr>
        <w:rFonts w:ascii="宋体" w:hAnsi="宋体" w:eastAsia="宋体" w:cs="宋体"/>
      </w:rPr>
    </w:lvl>
    <w:lvl w:ilvl="1">
      <w:start w:val="1"/>
      <w:numFmt w:val="decimal"/>
      <w:lvlText w:val="%1.%2"/>
      <w:lvlJc w:val="start"/>
      <w:pPr>
        <w:tabs>
          <w:tab w:val="num" w:pos="0"/>
        </w:tabs>
        <w:ind w:start="575" w:hanging="575"/>
      </w:pPr>
      <w:rPr>
        <w:rFonts w:ascii="宋体" w:hAnsi="宋体" w:eastAsia="宋体" w:cs="宋体"/>
      </w:rPr>
    </w:lvl>
    <w:lvl w:ilvl="2">
      <w:start w:val="1"/>
      <w:numFmt w:val="decimal"/>
      <w:lvlText w:val="%1.%2.%3"/>
      <w:lvlJc w:val="start"/>
      <w:pPr>
        <w:tabs>
          <w:tab w:val="num" w:pos="0"/>
        </w:tabs>
        <w:ind w:start="720" w:hanging="720"/>
      </w:pPr>
      <w:rPr>
        <w:rFonts w:ascii="宋体" w:hAnsi="宋体" w:eastAsia="宋体" w:cs="宋体"/>
      </w:rPr>
    </w:lvl>
    <w:lvl w:ilvl="3">
      <w:start w:val="1"/>
      <w:pStyle w:val="Heading4"/>
      <w:numFmt w:val="decimal"/>
      <w:lvlText w:val="%1.%2.%3.%4."/>
      <w:lvlJc w:val="start"/>
      <w:pPr>
        <w:tabs>
          <w:tab w:val="num" w:pos="0"/>
        </w:tabs>
        <w:ind w:start="864" w:hanging="864"/>
      </w:pPr>
      <w:rPr/>
    </w:lvl>
    <w:lvl w:ilvl="4">
      <w:start w:val="1"/>
      <w:numFmt w:val="decimal"/>
      <w:lvlText w:val="%1.%2.%3.%4.%5."/>
      <w:lvlJc w:val="start"/>
      <w:pPr>
        <w:tabs>
          <w:tab w:val="num" w:pos="0"/>
        </w:tabs>
        <w:ind w:start="1008" w:hanging="1008"/>
      </w:pPr>
      <w:rPr/>
    </w:lvl>
    <w:lvl w:ilvl="5">
      <w:start w:val="1"/>
      <w:numFmt w:val="decimal"/>
      <w:lvlText w:val="%1.%2.%3.%4.%5.%6."/>
      <w:lvlJc w:val="start"/>
      <w:pPr>
        <w:tabs>
          <w:tab w:val="num" w:pos="0"/>
        </w:tabs>
        <w:ind w:start="1151" w:hanging="1151"/>
      </w:pPr>
      <w:rPr/>
    </w:lvl>
    <w:lvl w:ilvl="6">
      <w:start w:val="1"/>
      <w:numFmt w:val="decimal"/>
      <w:lvlText w:val="%1.%2.%3.%4.%5.%6.%7."/>
      <w:lvlJc w:val="start"/>
      <w:pPr>
        <w:tabs>
          <w:tab w:val="num" w:pos="0"/>
        </w:tabs>
        <w:ind w:start="1296" w:hanging="1296"/>
      </w:pPr>
      <w:rPr/>
    </w:lvl>
    <w:lvl w:ilvl="7">
      <w:start w:val="1"/>
      <w:numFmt w:val="decimal"/>
      <w:lvlText w:val="%1.%2.%3.%4.%5.%6.%7.%8."/>
      <w:lvlJc w:val="start"/>
      <w:pPr>
        <w:tabs>
          <w:tab w:val="num" w:pos="0"/>
        </w:tabs>
        <w:ind w:start="1440" w:hanging="1440"/>
      </w:pPr>
      <w:rPr/>
    </w:lvl>
    <w:lvl w:ilvl="8">
      <w:start w:val="1"/>
      <w:numFmt w:val="decimal"/>
      <w:lvlText w:val="%1.%2.%3.%4.%5.%6.%7.%8.%9."/>
      <w:lvlJc w:val="start"/>
      <w:pPr>
        <w:tabs>
          <w:tab w:val="num" w:pos="0"/>
        </w:tabs>
        <w:ind w:start="1583" w:hanging="1583"/>
      </w:pPr>
      <w:rPr/>
    </w:lvl>
  </w:abstractNum>
  <w:abstractNum w:abstractNumId="2">
    <w:lvl w:ilvl="0">
      <w:start w:val="1"/>
      <w:numFmt w:val="lowerLetter"/>
      <w:suff w:val="nothing"/>
      <w:lvlText w:val="%1）"/>
      <w:lvlJc w:val="start"/>
      <w:pPr>
        <w:tabs>
          <w:tab w:val="num" w:pos="0"/>
        </w:tabs>
        <w:ind w:start="0" w:hanging="0"/>
      </w:pPr>
    </w:lvl>
  </w:abstractNum>
  <w:abstractNum w:abstractNumId="3">
    <w:lvl w:ilvl="0">
      <w:start w:val="1"/>
      <w:numFmt w:val="decimal"/>
      <w:suff w:val="nothing"/>
      <w:lvlText w:val="%1、"/>
      <w:lvlJc w:val="start"/>
      <w:pPr>
        <w:tabs>
          <w:tab w:val="num" w:pos="0"/>
        </w:tabs>
        <w:ind w:start="0" w:hanging="0"/>
      </w:pPr>
    </w:lvl>
  </w:abstractNum>
  <w:abstractNum w:abstractNumId="4">
    <w:lvl w:ilvl="0">
      <w:start w:val="1"/>
      <w:numFmt w:val="decimal"/>
      <w:suff w:val="nothing"/>
      <w:lvlText w:val="%1、"/>
      <w:lvlJc w:val="start"/>
      <w:pPr>
        <w:tabs>
          <w:tab w:val="num" w:pos="0"/>
        </w:tabs>
        <w:ind w:start="0" w:hanging="0"/>
      </w:pPr>
    </w:lvl>
  </w:abstractNum>
  <w:abstractNum w:abstractNumId="5">
    <w:lvl w:ilvl="0">
      <w:start w:val="1"/>
      <w:numFmt w:val="chineseCountingThousand"/>
      <w:suff w:val="nothing"/>
      <w:lvlText w:val="（%1）"/>
      <w:lvlJc w:val="start"/>
      <w:pPr>
        <w:tabs>
          <w:tab w:val="num" w:pos="0"/>
        </w:tabs>
        <w:ind w:start="0" w:hanging="0"/>
      </w:pPr>
      <w:rPr/>
    </w:lvl>
  </w:abstractNum>
  <w:abstractNum w:abstractNumId="6">
    <w:lvl w:ilvl="0">
      <w:start w:val="6"/>
      <w:numFmt w:val="decimal"/>
      <w:suff w:val="nothing"/>
      <w:lvlText w:val="%1、"/>
      <w:lvlJc w:val="start"/>
      <w:pPr>
        <w:tabs>
          <w:tab w:val="num" w:pos="0"/>
        </w:tabs>
        <w:ind w:start="0" w:hanging="0"/>
      </w:pPr>
    </w:lvl>
  </w:abstractNum>
  <w:abstractNum w:abstractNumId="7">
    <w:lvl w:ilvl="0">
      <w:start w:val="2"/>
      <w:numFmt w:val="chineseCountingThousand"/>
      <w:suff w:val="nothing"/>
      <w:lvlText w:val="%1、"/>
      <w:lvlJc w:val="start"/>
      <w:pPr>
        <w:tabs>
          <w:tab w:val="num" w:pos="0"/>
        </w:tabs>
        <w:ind w:start="0" w:hanging="0"/>
      </w:pPr>
      <w:rPr/>
    </w:lvl>
  </w:abstractNum>
  <w:abstractNum w:abstractNumId="8">
    <w:lvl w:ilvl="0">
      <w:start w:val="2"/>
      <w:numFmt w:val="decimal"/>
      <w:lvlText w:val="%1."/>
      <w:lvlJc w:val="start"/>
      <w:pPr>
        <w:tabs>
          <w:tab w:val="num" w:pos="0"/>
        </w:tabs>
        <w:ind w:start="0" w:hanging="0"/>
      </w:pPr>
    </w:lvl>
  </w:abstractNum>
  <w:abstractNum w:abstractNumId="9">
    <w:lvl w:ilvl="0">
      <w:start w:val="1"/>
      <w:numFmt w:val="chineseCountingThousand"/>
      <w:suff w:val="nothing"/>
      <w:lvlText w:val="（%1）"/>
      <w:lvlJc w:val="start"/>
      <w:pPr>
        <w:tabs>
          <w:tab w:val="num" w:pos="0"/>
        </w:tabs>
        <w:ind w:start="0" w:hanging="0"/>
      </w:pPr>
      <w:rPr/>
    </w:lvl>
  </w:abstractNum>
  <w:abstractNum w:abstractNumId="10">
    <w:lvl w:ilvl="0">
      <w:start w:val="1"/>
      <w:numFmt w:val="decimal"/>
      <w:lvlText w:val="表4-%1"/>
      <w:lvlJc w:val="center"/>
      <w:pPr>
        <w:tabs>
          <w:tab w:val="num" w:pos="0"/>
        </w:tabs>
        <w:ind w:start="920" w:hanging="440"/>
      </w:pPr>
      <w:rPr>
        <w:sz w:val="21"/>
        <w:i w:val="false"/>
        <w:b/>
        <w:rFonts w:ascii="Times New Roman" w:hAnsi="Times New Roman" w:eastAsia="宋体" w:cs="Times New Roman"/>
      </w:rPr>
    </w:lvl>
    <w:lvl w:ilvl="1">
      <w:start w:val="1"/>
      <w:numFmt w:val="lowerLetter"/>
      <w:lvlText w:val="%2)"/>
      <w:lvlJc w:val="start"/>
      <w:pPr>
        <w:tabs>
          <w:tab w:val="num" w:pos="0"/>
        </w:tabs>
        <w:ind w:start="1360" w:hanging="440"/>
      </w:pPr>
    </w:lvl>
    <w:lvl w:ilvl="2">
      <w:start w:val="1"/>
      <w:numFmt w:val="lowerRoman"/>
      <w:lvlText w:val="%3."/>
      <w:lvlJc w:val="end"/>
      <w:pPr>
        <w:tabs>
          <w:tab w:val="num" w:pos="0"/>
        </w:tabs>
        <w:ind w:start="1800" w:hanging="440"/>
      </w:pPr>
    </w:lvl>
    <w:lvl w:ilvl="3">
      <w:start w:val="1"/>
      <w:numFmt w:val="decimal"/>
      <w:lvlText w:val="%4."/>
      <w:lvlJc w:val="start"/>
      <w:pPr>
        <w:tabs>
          <w:tab w:val="num" w:pos="0"/>
        </w:tabs>
        <w:ind w:start="2240" w:hanging="440"/>
      </w:pPr>
    </w:lvl>
    <w:lvl w:ilvl="4">
      <w:start w:val="1"/>
      <w:numFmt w:val="lowerLetter"/>
      <w:lvlText w:val="%5)"/>
      <w:lvlJc w:val="start"/>
      <w:pPr>
        <w:tabs>
          <w:tab w:val="num" w:pos="0"/>
        </w:tabs>
        <w:ind w:start="2680" w:hanging="440"/>
      </w:pPr>
    </w:lvl>
    <w:lvl w:ilvl="5">
      <w:start w:val="1"/>
      <w:numFmt w:val="lowerRoman"/>
      <w:lvlText w:val="%6."/>
      <w:lvlJc w:val="end"/>
      <w:pPr>
        <w:tabs>
          <w:tab w:val="num" w:pos="0"/>
        </w:tabs>
        <w:ind w:start="3120" w:hanging="440"/>
      </w:pPr>
    </w:lvl>
    <w:lvl w:ilvl="6">
      <w:start w:val="1"/>
      <w:numFmt w:val="decimal"/>
      <w:lvlText w:val="%7."/>
      <w:lvlJc w:val="start"/>
      <w:pPr>
        <w:tabs>
          <w:tab w:val="num" w:pos="0"/>
        </w:tabs>
        <w:ind w:start="3560" w:hanging="440"/>
      </w:pPr>
    </w:lvl>
    <w:lvl w:ilvl="7">
      <w:start w:val="1"/>
      <w:numFmt w:val="lowerLetter"/>
      <w:lvlText w:val="%8)"/>
      <w:lvlJc w:val="start"/>
      <w:pPr>
        <w:tabs>
          <w:tab w:val="num" w:pos="0"/>
        </w:tabs>
        <w:ind w:start="4000" w:hanging="440"/>
      </w:pPr>
    </w:lvl>
    <w:lvl w:ilvl="8">
      <w:start w:val="1"/>
      <w:numFmt w:val="lowerRoman"/>
      <w:lvlText w:val="%9."/>
      <w:lvlJc w:val="end"/>
      <w:pPr>
        <w:tabs>
          <w:tab w:val="num" w:pos="0"/>
        </w:tabs>
        <w:ind w:start="4440" w:hanging="44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30"/>
  <w:defaultTabStop w:val="420"/>
  <w:autoHyphenation w:val="true"/>
  <w:hyphenationZone w:val="0"/>
  <w:compat>
    <w:doNotExpandShiftReturn/>
    <w:compatSetting w:name="compatibilityMode" w:uri="http://schemas.microsoft.com/office/word" w:val="11"/>
  </w:compat>
  <w:docVars>
    <w:docVar w:name="commondata" w:val="eyJoZGlkIjoiODA4MjJiYzI3ZWEwZjM1MmQ1OGQwMGYxYWI4OWE4MzgifQ=="/>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思源宋体 CN" w:cs="Arial"/>
        <w:sz w:val="24"/>
        <w:szCs w:val="24"/>
        <w:lang w:val="en-US" w:eastAsia="zh-CN" w:bidi="hi-IN"/>
      </w:rPr>
    </w:rPrDefault>
    <w:pPrDefault>
      <w:pPr>
        <w:suppressAutoHyphens w:val="true"/>
      </w:pPr>
    </w:pPrDefault>
  </w:docDefaults>
  <w:style w:type="paragraph" w:styleId="Normal">
    <w:name w:val="Normal"/>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Heading1">
    <w:name w:val="heading 1"/>
    <w:basedOn w:val="Normal"/>
    <w:next w:val="Normal"/>
    <w:qFormat/>
    <w:pPr>
      <w:keepNext w:val="true"/>
      <w:overflowPunct w:val="false"/>
      <w:snapToGrid w:val="false"/>
      <w:spacing w:lineRule="auto" w:line="257" w:before="120" w:after="160"/>
      <w:ind w:hanging="432" w:start="432" w:end="0"/>
      <w:outlineLvl w:val="0"/>
    </w:pPr>
    <w:rPr>
      <w:rFonts w:eastAsia="黑体"/>
      <w:b/>
      <w:bCs/>
      <w:color w:val="000000"/>
      <w:kern w:val="2"/>
      <w:sz w:val="30"/>
      <w:szCs w:val="30"/>
    </w:rPr>
  </w:style>
  <w:style w:type="paragraph" w:styleId="Heading2">
    <w:name w:val="heading 2"/>
    <w:basedOn w:val="Normal"/>
    <w:next w:val="rpt"/>
    <w:qFormat/>
    <w:pPr>
      <w:autoSpaceDE w:val="false"/>
      <w:jc w:val="start"/>
      <w:outlineLvl w:val="1"/>
    </w:pPr>
    <w:rPr>
      <w:rFonts w:ascii="宋体" w:hAnsi="宋体"/>
      <w:kern w:val="0"/>
      <w:sz w:val="24"/>
    </w:rPr>
  </w:style>
  <w:style w:type="paragraph" w:styleId="Heading4">
    <w:name w:val="heading 4"/>
    <w:basedOn w:val="Normal"/>
    <w:next w:val="Normal"/>
    <w:qFormat/>
    <w:pPr>
      <w:keepNext w:val="true"/>
      <w:keepLines/>
      <w:numPr>
        <w:ilvl w:val="3"/>
        <w:numId w:val="1"/>
      </w:numPr>
      <w:spacing w:lineRule="auto" w:line="372" w:before="280" w:after="290"/>
      <w:ind w:hanging="864" w:start="864" w:end="0"/>
      <w:outlineLvl w:val="3"/>
    </w:pPr>
    <w:rPr>
      <w:rFonts w:ascii="Arial" w:hAnsi="Arial" w:eastAsia="黑体" w:cs="Arial"/>
      <w:b/>
      <w:sz w:val="28"/>
    </w:rPr>
  </w:style>
  <w:style w:type="character" w:styleId="WW8Num4z0">
    <w:name w:val="WW8Num4z0"/>
    <w:qFormat/>
    <w:rPr/>
  </w:style>
  <w:style w:type="character" w:styleId="WW8Num6z0">
    <w:name w:val="WW8Num6z0"/>
    <w:qFormat/>
    <w:rPr/>
  </w:style>
  <w:style w:type="character" w:styleId="WW8Num7z0">
    <w:name w:val="WW8Num7z0"/>
    <w:qFormat/>
    <w:rPr>
      <w:rFonts w:ascii="宋体" w:hAnsi="宋体" w:eastAsia="宋体" w:cs="宋体"/>
    </w:rPr>
  </w:style>
  <w:style w:type="character" w:styleId="WW8Num7z3">
    <w:name w:val="WW8Num7z3"/>
    <w:qFormat/>
    <w:rPr/>
  </w:style>
  <w:style w:type="character" w:styleId="WW8Num9z0">
    <w:name w:val="WW8Num9z0"/>
    <w:qFormat/>
    <w:rPr/>
  </w:style>
  <w:style w:type="character" w:styleId="WW8Num10z0">
    <w:name w:val="WW8Num10z0"/>
    <w:qFormat/>
    <w:rPr>
      <w:rFonts w:ascii="Times New Roman" w:hAnsi="Times New Roman" w:eastAsia="宋体" w:cs="Times New Roman"/>
      <w:b/>
      <w:i w:val="false"/>
      <w:sz w:val="21"/>
    </w:rPr>
  </w:style>
  <w:style w:type="character" w:styleId="Style11">
    <w:name w:val="默认段落字体"/>
    <w:qFormat/>
    <w:rPr/>
  </w:style>
  <w:style w:type="character" w:styleId="Char">
    <w:name w:val="批注文字 Char"/>
    <w:qFormat/>
    <w:rPr>
      <w:rFonts w:ascii="Times New Roman" w:hAnsi="Times New Roman" w:eastAsia="宋体" w:cs="Times New Roman"/>
      <w:sz w:val="24"/>
    </w:rPr>
  </w:style>
  <w:style w:type="character" w:styleId="Char1">
    <w:name w:val="正文文本 Char"/>
    <w:qFormat/>
    <w:rPr>
      <w:sz w:val="18"/>
    </w:rPr>
  </w:style>
  <w:style w:type="character" w:styleId="Char2">
    <w:name w:val="正文文本缩进 Char"/>
    <w:qFormat/>
    <w:rPr>
      <w:rFonts w:ascii="Times New Roman" w:hAnsi="Times New Roman" w:eastAsia="宋体" w:cs="Times New Roman"/>
      <w:sz w:val="24"/>
    </w:rPr>
  </w:style>
  <w:style w:type="character" w:styleId="Char3">
    <w:name w:val="页眉 Char"/>
    <w:qFormat/>
    <w:rPr>
      <w:sz w:val="18"/>
    </w:rPr>
  </w:style>
  <w:style w:type="character" w:styleId="Char4">
    <w:name w:val="日期 Char"/>
    <w:qFormat/>
    <w:rPr>
      <w:rFonts w:ascii="Times New Roman" w:hAnsi="Times New Roman" w:eastAsia="宋体" w:cs="Times New Roman"/>
      <w:sz w:val="24"/>
    </w:rPr>
  </w:style>
  <w:style w:type="character" w:styleId="Char5">
    <w:name w:val="批注框文本 Char"/>
    <w:qFormat/>
    <w:rPr>
      <w:rFonts w:ascii="Times New Roman" w:hAnsi="Times New Roman" w:eastAsia="宋体" w:cs="Times New Roman"/>
      <w:sz w:val="18"/>
    </w:rPr>
  </w:style>
  <w:style w:type="character" w:styleId="Char6">
    <w:name w:val="页脚 Char"/>
    <w:qFormat/>
    <w:rPr>
      <w:sz w:val="18"/>
    </w:rPr>
  </w:style>
  <w:style w:type="character" w:styleId="Char7">
    <w:name w:val="普通(网站) Char"/>
    <w:qFormat/>
    <w:rPr>
      <w:rFonts w:ascii="宋体" w:hAnsi="宋体" w:eastAsia="宋体" w:cs="宋体"/>
      <w:sz w:val="24"/>
    </w:rPr>
  </w:style>
  <w:style w:type="character" w:styleId="Char8">
    <w:name w:val="批注主题 Char"/>
    <w:qFormat/>
    <w:rPr>
      <w:rFonts w:ascii="Times New Roman" w:hAnsi="Times New Roman" w:eastAsia="宋体" w:cs="Times New Roman"/>
      <w:b/>
      <w:kern w:val="2"/>
      <w:sz w:val="24"/>
    </w:rPr>
  </w:style>
  <w:style w:type="character" w:styleId="Strong">
    <w:name w:val="Strong"/>
    <w:qFormat/>
    <w:rPr>
      <w:b/>
      <w:bCs/>
    </w:rPr>
  </w:style>
  <w:style w:type="character" w:styleId="PageNumber">
    <w:name w:val="page number"/>
    <w:rPr/>
  </w:style>
  <w:style w:type="character" w:styleId="Hyperlink">
    <w:name w:val="Hyperlink"/>
    <w:rPr>
      <w:color w:val="0000FF"/>
      <w:u w:val="none"/>
    </w:rPr>
  </w:style>
  <w:style w:type="character" w:styleId="Style12">
    <w:name w:val="批注引用"/>
    <w:qFormat/>
    <w:rPr>
      <w:sz w:val="21"/>
    </w:rPr>
  </w:style>
  <w:style w:type="character" w:styleId="1">
    <w:name w:val="批注文字 字符1"/>
    <w:qFormat/>
    <w:rPr>
      <w:rFonts w:ascii="Times New Roman" w:hAnsi="Times New Roman" w:eastAsia="宋体" w:cs="Times New Roman"/>
      <w:sz w:val="24"/>
    </w:rPr>
  </w:style>
  <w:style w:type="character" w:styleId="Char9">
    <w:name w:val="表格 Char"/>
    <w:qFormat/>
    <w:rPr>
      <w:rFonts w:ascii="宋体" w:hAnsi="宋体"/>
      <w:sz w:val="21"/>
    </w:rPr>
  </w:style>
  <w:style w:type="character" w:styleId="Style13">
    <w:name w:val="页脚 字符"/>
    <w:qFormat/>
    <w:rPr/>
  </w:style>
  <w:style w:type="character" w:styleId="11">
    <w:name w:val="正文文本 字符1"/>
    <w:qFormat/>
    <w:rPr>
      <w:rFonts w:ascii="Times New Roman" w:hAnsi="Times New Roman" w:eastAsia="宋体" w:cs="Times New Roman"/>
      <w:sz w:val="24"/>
    </w:rPr>
  </w:style>
  <w:style w:type="character" w:styleId="Style14">
    <w:name w:val="日期 字符"/>
    <w:qFormat/>
    <w:rPr>
      <w:rFonts w:ascii="Times New Roman" w:hAnsi="Times New Roman" w:eastAsia="宋体" w:cs="Times New Roman"/>
      <w:sz w:val="24"/>
    </w:rPr>
  </w:style>
  <w:style w:type="character" w:styleId="font11">
    <w:name w:val="font11"/>
    <w:qFormat/>
    <w:rPr>
      <w:rFonts w:ascii="宋体" w:hAnsi="宋体" w:eastAsia="宋体" w:cs="宋体"/>
      <w:color w:val="000000"/>
      <w:sz w:val="18"/>
      <w:szCs w:val="18"/>
      <w:u w:val="none"/>
    </w:rPr>
  </w:style>
  <w:style w:type="character" w:styleId="Char10">
    <w:name w:val="报告正文 Char"/>
    <w:qFormat/>
    <w:rPr>
      <w:rFonts w:ascii="宋体" w:hAnsi="宋体" w:cs="宋体"/>
      <w:sz w:val="24"/>
      <w:szCs w:val="20"/>
    </w:rPr>
  </w:style>
  <w:style w:type="character" w:styleId="fontstyle01">
    <w:name w:val="fontstyle01"/>
    <w:basedOn w:val="Style11"/>
    <w:qFormat/>
    <w:rPr>
      <w:rFonts w:ascii="宋体" w:hAnsi="宋体" w:eastAsia="宋体" w:cs="宋体"/>
      <w:color w:val="000000"/>
      <w:sz w:val="22"/>
      <w:szCs w:val="22"/>
    </w:rPr>
  </w:style>
  <w:style w:type="character" w:styleId="fontstyle21">
    <w:name w:val="fontstyle21"/>
    <w:basedOn w:val="Style11"/>
    <w:qFormat/>
    <w:rPr>
      <w:rFonts w:ascii="TimesNewRomanPSMT;Times New Roman" w:hAnsi="TimesNewRomanPSMT;Times New Roman" w:eastAsia="TimesNewRomanPSMT;Times New Roman" w:cs="TimesNewRomanPSMT;Times New Roman"/>
      <w:color w:val="000000"/>
      <w:sz w:val="22"/>
      <w:szCs w:val="22"/>
    </w:rPr>
  </w:style>
  <w:style w:type="paragraph" w:styleId="Style15">
    <w:name w:val="标题样式"/>
    <w:basedOn w:val="Normal"/>
    <w:next w:val="BodyText"/>
    <w:qFormat/>
    <w:pPr>
      <w:keepNext w:val="true"/>
      <w:spacing w:before="240" w:after="120"/>
    </w:pPr>
    <w:rPr>
      <w:rFonts w:ascii="Liberation Sans" w:hAnsi="Liberation Sans" w:eastAsia="Noto Sans SC" w:cs="Arial"/>
      <w:sz w:val="28"/>
      <w:szCs w:val="28"/>
    </w:rPr>
  </w:style>
  <w:style w:type="paragraph" w:styleId="BodyText">
    <w:name w:val="Body Text"/>
    <w:basedOn w:val="Normal"/>
    <w:next w:val="Normal"/>
    <w:pPr>
      <w:widowControl/>
      <w:snapToGrid w:val="false"/>
      <w:spacing w:lineRule="auto" w:line="257" w:before="60" w:after="160"/>
      <w:ind w:hanging="0" w:start="0" w:end="113"/>
    </w:pPr>
    <w:rPr>
      <w:kern w:val="0"/>
      <w:sz w:val="18"/>
      <w:szCs w:val="20"/>
    </w:rPr>
  </w:style>
  <w:style w:type="paragraph" w:styleId="List">
    <w:name w:val="List"/>
    <w:basedOn w:val="Normal"/>
    <w:pPr>
      <w:ind w:hanging="200" w:start="200" w:end="0"/>
    </w:pPr>
    <w:rPr/>
  </w:style>
  <w:style w:type="paragraph" w:styleId="Caption">
    <w:name w:val="caption"/>
    <w:basedOn w:val="Normal"/>
    <w:next w:val="Normal"/>
    <w:qFormat/>
    <w:pPr>
      <w:spacing w:before="240" w:after="60"/>
      <w:jc w:val="center"/>
    </w:pPr>
    <w:rPr>
      <w:rFonts w:ascii="Arial" w:hAnsi="Arial" w:cs="Arial"/>
      <w:sz w:val="22"/>
      <w:szCs w:val="20"/>
    </w:rPr>
  </w:style>
  <w:style w:type="paragraph" w:styleId="Style16">
    <w:name w:val="索引"/>
    <w:basedOn w:val="Normal"/>
    <w:qFormat/>
    <w:pPr>
      <w:suppressLineNumbers/>
    </w:pPr>
    <w:rPr>
      <w:rFonts w:cs="Arial"/>
    </w:rPr>
  </w:style>
  <w:style w:type="paragraph" w:styleId="rpt">
    <w:name w:val="rpt_正文"/>
    <w:qFormat/>
    <w:pPr>
      <w:widowControl/>
      <w:bidi w:val="0"/>
      <w:spacing w:lineRule="exact" w:line="400"/>
      <w:ind w:firstLine="480" w:start="0" w:end="0"/>
    </w:pPr>
    <w:rPr>
      <w:rFonts w:ascii="Times New Roman" w:hAnsi="Times New Roman" w:eastAsia="宋体" w:cs="宋体"/>
      <w:color w:val="auto"/>
      <w:kern w:val="2"/>
      <w:sz w:val="24"/>
      <w:szCs w:val="20"/>
      <w:lang w:val="en-US" w:eastAsia="zh-CN" w:bidi="ar-SA"/>
    </w:rPr>
  </w:style>
  <w:style w:type="paragraph" w:styleId="Style17">
    <w:name w:val="正文缩进"/>
    <w:basedOn w:val="Normal"/>
    <w:qFormat/>
    <w:pPr>
      <w:ind w:firstLine="420" w:start="0" w:end="0"/>
    </w:pPr>
    <w:rPr>
      <w:rFonts w:eastAsia="宋体"/>
      <w:kern w:val="2"/>
      <w:sz w:val="28"/>
      <w:lang w:val="en-US" w:eastAsia="zh-CN" w:bidi="ar-SA"/>
    </w:rPr>
  </w:style>
  <w:style w:type="paragraph" w:styleId="Style18">
    <w:name w:val="引文目录标题"/>
    <w:basedOn w:val="Normal"/>
    <w:next w:val="Normal"/>
    <w:qFormat/>
    <w:pPr>
      <w:spacing w:before="120" w:after="0"/>
    </w:pPr>
    <w:rPr>
      <w:rFonts w:ascii="Arial" w:hAnsi="Arial" w:cs="Arial"/>
      <w:sz w:val="24"/>
      <w:szCs w:val="24"/>
    </w:rPr>
  </w:style>
  <w:style w:type="paragraph" w:styleId="Style19">
    <w:name w:val="批注文字"/>
    <w:basedOn w:val="Normal"/>
    <w:qFormat/>
    <w:pPr>
      <w:jc w:val="start"/>
    </w:pPr>
    <w:rPr>
      <w:kern w:val="0"/>
      <w:sz w:val="24"/>
      <w:szCs w:val="20"/>
    </w:rPr>
  </w:style>
  <w:style w:type="paragraph" w:styleId="BodyTextIndent">
    <w:name w:val="Body Text Indent"/>
    <w:basedOn w:val="Normal"/>
    <w:next w:val="Header"/>
    <w:pPr>
      <w:spacing w:before="0" w:after="120"/>
      <w:ind w:hanging="0" w:start="420" w:end="0"/>
    </w:pPr>
    <w:rPr>
      <w:kern w:val="0"/>
      <w:sz w:val="24"/>
      <w:szCs w:val="20"/>
    </w:rPr>
  </w:style>
  <w:style w:type="paragraph" w:styleId="Style20">
    <w:name w:val="页眉与页脚"/>
    <w:basedOn w:val="Normal"/>
    <w:qFormat/>
    <w:pPr>
      <w:suppressLineNumbers/>
      <w:tabs>
        <w:tab w:val="clear" w:pos="420"/>
        <w:tab w:val="center" w:pos="4819" w:leader="none"/>
        <w:tab w:val="right" w:pos="9638" w:leader="none"/>
      </w:tabs>
    </w:pPr>
    <w:rPr/>
  </w:style>
  <w:style w:type="paragraph" w:styleId="Header">
    <w:name w:val="header"/>
    <w:basedOn w:val="Normal"/>
    <w:next w:val="5"/>
    <w:pPr>
      <w:pBdr>
        <w:bottom w:val="single" w:sz="6" w:space="1" w:color="000000"/>
      </w:pBdr>
      <w:tabs>
        <w:tab w:val="clear" w:pos="420"/>
        <w:tab w:val="center" w:pos="4153" w:leader="none"/>
        <w:tab w:val="right" w:pos="8306" w:leader="none"/>
      </w:tabs>
      <w:snapToGrid w:val="false"/>
      <w:jc w:val="center"/>
    </w:pPr>
    <w:rPr>
      <w:kern w:val="0"/>
      <w:sz w:val="18"/>
      <w:szCs w:val="20"/>
    </w:rPr>
  </w:style>
  <w:style w:type="paragraph" w:styleId="12">
    <w:name w:val="正文缩进1"/>
    <w:basedOn w:val="Normal"/>
    <w:qFormat/>
    <w:pPr>
      <w:ind w:firstLine="420" w:start="0" w:end="0"/>
    </w:pPr>
    <w:rPr>
      <w:szCs w:val="24"/>
    </w:rPr>
  </w:style>
  <w:style w:type="paragraph" w:styleId="3">
    <w:name w:val="样式3"/>
    <w:basedOn w:val="12"/>
    <w:qFormat/>
    <w:pPr>
      <w:spacing w:lineRule="atLeast" w:line="520"/>
      <w:ind w:firstLine="560" w:start="0" w:end="0"/>
      <w:jc w:val="start"/>
    </w:pPr>
    <w:rPr>
      <w:kern w:val="0"/>
      <w:sz w:val="28"/>
      <w:szCs w:val="20"/>
    </w:rPr>
  </w:style>
  <w:style w:type="paragraph" w:styleId="5">
    <w:name w:val="样式5"/>
    <w:basedOn w:val="3"/>
    <w:qFormat/>
    <w:pPr/>
    <w:rPr>
      <w:rFonts w:ascii="黑体" w:hAnsi="黑体"/>
    </w:rPr>
  </w:style>
  <w:style w:type="paragraph" w:styleId="Style21">
    <w:name w:val="文本块"/>
    <w:basedOn w:val="Normal"/>
    <w:qFormat/>
    <w:pPr>
      <w:spacing w:lineRule="exact" w:line="440" w:before="120" w:after="0"/>
      <w:ind w:firstLine="567" w:start="284" w:end="284"/>
      <w:textAlignment w:val="baseline"/>
    </w:pPr>
    <w:rPr>
      <w:rFonts w:ascii="楷体_GB2312" w:hAnsi="楷体_GB2312" w:eastAsia="楷体_GB2312"/>
      <w:spacing w:val="-2"/>
      <w:kern w:val="0"/>
      <w:sz w:val="28"/>
      <w:szCs w:val="20"/>
    </w:rPr>
  </w:style>
  <w:style w:type="paragraph" w:styleId="TOC3">
    <w:name w:val="toc 3"/>
    <w:basedOn w:val="Normal"/>
    <w:next w:val="Normal"/>
    <w:pPr>
      <w:ind w:hanging="0" w:start="560" w:end="0"/>
    </w:pPr>
    <w:rPr>
      <w:rFonts w:ascii="Calibri" w:hAnsi="Calibri" w:cs="Calibri"/>
      <w:i/>
      <w:iCs/>
      <w:sz w:val="20"/>
      <w:szCs w:val="20"/>
    </w:rPr>
  </w:style>
  <w:style w:type="paragraph" w:styleId="Style22">
    <w:name w:val="纯文本"/>
    <w:basedOn w:val="Normal"/>
    <w:qFormat/>
    <w:pPr/>
    <w:rPr>
      <w:rFonts w:ascii="宋体" w:hAnsi="宋体" w:cs="Courier New"/>
      <w:sz w:val="28"/>
    </w:rPr>
  </w:style>
  <w:style w:type="paragraph" w:styleId="Style23">
    <w:name w:val="日期"/>
    <w:basedOn w:val="Normal"/>
    <w:next w:val="Normal"/>
    <w:qFormat/>
    <w:pPr>
      <w:ind w:hanging="0" w:start="100" w:end="0"/>
    </w:pPr>
    <w:rPr>
      <w:kern w:val="0"/>
      <w:sz w:val="24"/>
      <w:szCs w:val="20"/>
    </w:rPr>
  </w:style>
  <w:style w:type="paragraph" w:styleId="2">
    <w:name w:val="正文文本缩进 2"/>
    <w:basedOn w:val="Normal"/>
    <w:next w:val="Normal"/>
    <w:qFormat/>
    <w:pPr>
      <w:spacing w:lineRule="auto" w:line="240"/>
      <w:ind w:hanging="0" w:start="560" w:end="0"/>
    </w:pPr>
    <w:rPr>
      <w:rFonts w:ascii="Times New Roman" w:hAnsi="Times New Roman" w:eastAsia="宋体" w:cs="Times New Roman"/>
      <w:sz w:val="28"/>
      <w:szCs w:val="22"/>
    </w:rPr>
  </w:style>
  <w:style w:type="paragraph" w:styleId="Style24">
    <w:name w:val="批注框文本"/>
    <w:basedOn w:val="Normal"/>
    <w:qFormat/>
    <w:pPr/>
    <w:rPr>
      <w:kern w:val="0"/>
      <w:sz w:val="18"/>
      <w:szCs w:val="20"/>
    </w:rPr>
  </w:style>
  <w:style w:type="paragraph" w:styleId="Footer">
    <w:name w:val="footer"/>
    <w:basedOn w:val="Normal"/>
    <w:pPr>
      <w:tabs>
        <w:tab w:val="clear" w:pos="420"/>
        <w:tab w:val="center" w:pos="4153" w:leader="none"/>
        <w:tab w:val="right" w:pos="8306" w:leader="none"/>
      </w:tabs>
      <w:snapToGrid w:val="false"/>
      <w:jc w:val="start"/>
    </w:pPr>
    <w:rPr>
      <w:kern w:val="0"/>
      <w:sz w:val="18"/>
      <w:szCs w:val="20"/>
    </w:rPr>
  </w:style>
  <w:style w:type="paragraph" w:styleId="TOC1">
    <w:name w:val="toc 1"/>
    <w:basedOn w:val="Normal"/>
    <w:next w:val="Normal"/>
    <w:pPr>
      <w:spacing w:before="120" w:after="120"/>
    </w:pPr>
    <w:rPr>
      <w:rFonts w:ascii="Calibri" w:hAnsi="Calibri" w:cs="Calibri"/>
      <w:b/>
      <w:bCs/>
      <w:caps/>
      <w:sz w:val="20"/>
      <w:szCs w:val="20"/>
    </w:rPr>
  </w:style>
  <w:style w:type="paragraph" w:styleId="IndexHeading">
    <w:name w:val="index heading"/>
    <w:basedOn w:val="Normal"/>
    <w:next w:val="Index1"/>
    <w:pPr/>
    <w:rPr>
      <w:szCs w:val="20"/>
    </w:rPr>
  </w:style>
  <w:style w:type="paragraph" w:styleId="Index1">
    <w:name w:val="index 1"/>
    <w:basedOn w:val="Normal"/>
    <w:next w:val="Normal"/>
    <w:pPr>
      <w:spacing w:lineRule="exact" w:line="320"/>
      <w:jc w:val="center"/>
    </w:pPr>
    <w:rPr>
      <w:color w:val="000000"/>
      <w:szCs w:val="21"/>
    </w:rPr>
  </w:style>
  <w:style w:type="paragraph" w:styleId="Subtitle">
    <w:name w:val="Subtitle"/>
    <w:basedOn w:val="Normal"/>
    <w:next w:val="Normal"/>
    <w:qFormat/>
    <w:pPr>
      <w:spacing w:lineRule="auto" w:line="312" w:before="240" w:after="60"/>
      <w:jc w:val="center"/>
      <w:outlineLvl w:val="1"/>
    </w:pPr>
    <w:rPr>
      <w:rFonts w:ascii="Cambria" w:hAnsi="Cambria" w:cs="Times New Roman"/>
      <w:b/>
      <w:bCs/>
      <w:kern w:val="2"/>
      <w:sz w:val="32"/>
      <w:szCs w:val="32"/>
    </w:rPr>
  </w:style>
  <w:style w:type="paragraph" w:styleId="Style25">
    <w:name w:val="图表目录"/>
    <w:basedOn w:val="Normal"/>
    <w:next w:val="Normal"/>
    <w:qFormat/>
    <w:pPr/>
    <w:rPr/>
  </w:style>
  <w:style w:type="paragraph" w:styleId="21">
    <w:name w:val="正文文本 2"/>
    <w:basedOn w:val="Normal"/>
    <w:qFormat/>
    <w:pPr>
      <w:spacing w:lineRule="auto" w:line="360"/>
      <w:ind w:firstLine="1446" w:start="0" w:end="0"/>
    </w:pPr>
    <w:rPr>
      <w:rFonts w:ascii="Times New Roman" w:hAnsi="Times New Roman" w:cs="Times New Roman"/>
      <w:sz w:val="24"/>
    </w:rPr>
  </w:style>
  <w:style w:type="paragraph" w:styleId="Style26">
    <w:name w:val="普通(网站)"/>
    <w:basedOn w:val="Normal"/>
    <w:next w:val="Normal"/>
    <w:qFormat/>
    <w:pPr>
      <w:widowControl/>
      <w:spacing w:before="100" w:after="100"/>
      <w:jc w:val="start"/>
    </w:pPr>
    <w:rPr>
      <w:rFonts w:ascii="宋体" w:hAnsi="宋体" w:cs="宋体"/>
      <w:kern w:val="0"/>
      <w:sz w:val="24"/>
      <w:szCs w:val="20"/>
    </w:rPr>
  </w:style>
  <w:style w:type="paragraph" w:styleId="Style27">
    <w:name w:val="批注主题"/>
    <w:basedOn w:val="Style19"/>
    <w:next w:val="Style19"/>
    <w:qFormat/>
    <w:pPr/>
    <w:rPr>
      <w:b/>
      <w:sz w:val="24"/>
      <w:szCs w:val="20"/>
    </w:rPr>
  </w:style>
  <w:style w:type="paragraph" w:styleId="Style28">
    <w:name w:val="正文首行缩进"/>
    <w:basedOn w:val="BodyText"/>
    <w:qFormat/>
    <w:pPr>
      <w:ind w:firstLine="420" w:start="0" w:end="113"/>
    </w:pPr>
    <w:rPr>
      <w:sz w:val="22"/>
    </w:rPr>
  </w:style>
  <w:style w:type="paragraph" w:styleId="22">
    <w:name w:val="正文首行缩进 2"/>
    <w:basedOn w:val="BodyTextIndent"/>
    <w:next w:val="Normal"/>
    <w:qFormat/>
    <w:pPr>
      <w:spacing w:lineRule="auto" w:line="240" w:before="0" w:after="120"/>
      <w:ind w:firstLine="420" w:start="420" w:end="0"/>
    </w:pPr>
    <w:rPr>
      <w:color w:val="000000"/>
      <w:sz w:val="21"/>
    </w:rPr>
  </w:style>
  <w:style w:type="paragraph" w:styleId="Style29">
    <w:name w:val="报告"/>
    <w:basedOn w:val="Normal"/>
    <w:qFormat/>
    <w:pPr>
      <w:spacing w:lineRule="auto" w:line="360"/>
      <w:ind w:firstLine="505" w:start="0" w:end="0"/>
      <w:textAlignment w:val="center"/>
    </w:pPr>
    <w:rPr>
      <w:rFonts w:ascii="TimesNewRoman;Segoe Print" w:hAnsi="TimesNewRoman;Segoe Print" w:cs="TimesNewRoman;Segoe Print"/>
      <w:kern w:val="0"/>
      <w:sz w:val="24"/>
      <w:szCs w:val="20"/>
    </w:rPr>
  </w:style>
  <w:style w:type="paragraph" w:styleId="Style30">
    <w:name w:val="表格内容"/>
    <w:basedOn w:val="Style31"/>
    <w:next w:val="Normal"/>
    <w:qFormat/>
    <w:pPr>
      <w:jc w:val="center"/>
    </w:pPr>
    <w:rPr>
      <w:kern w:val="2"/>
      <w:sz w:val="21"/>
      <w:szCs w:val="21"/>
      <w:lang w:val="en-US" w:eastAsia="zh-CN" w:bidi="ar-SA"/>
    </w:rPr>
  </w:style>
  <w:style w:type="paragraph" w:styleId="Style31">
    <w:name w:val="表格标题"/>
    <w:basedOn w:val="Style29"/>
    <w:qFormat/>
    <w:pPr>
      <w:spacing w:lineRule="auto" w:line="240"/>
      <w:ind w:hanging="0" w:start="0" w:end="0"/>
      <w:jc w:val="center"/>
    </w:pPr>
    <w:rPr>
      <w:rFonts w:ascii="Times New Roman" w:hAnsi="Times New Roman" w:eastAsia="宋体" w:cs="Times New Roman"/>
      <w:sz w:val="21"/>
      <w:szCs w:val="21"/>
    </w:rPr>
  </w:style>
  <w:style w:type="paragraph" w:styleId="13">
    <w:name w:val="样式1"/>
    <w:basedOn w:val="TOC1"/>
    <w:qFormat/>
    <w:pPr>
      <w:tabs>
        <w:tab w:val="clear" w:pos="420"/>
        <w:tab w:val="right" w:pos="8494" w:leader="dot"/>
      </w:tabs>
      <w:jc w:val="center"/>
    </w:pPr>
    <w:rPr>
      <w:szCs w:val="24"/>
    </w:rPr>
  </w:style>
  <w:style w:type="paragraph" w:styleId="Style32">
    <w:name w:val="真·表头"/>
    <w:basedOn w:val="Normal"/>
    <w:qFormat/>
    <w:pPr>
      <w:snapToGrid w:val="false"/>
      <w:spacing w:before="156" w:after="0"/>
      <w:ind w:hanging="0" w:start="0" w:end="0"/>
      <w:jc w:val="center"/>
    </w:pPr>
    <w:rPr>
      <w:rFonts w:eastAsia="黑体"/>
      <w:szCs w:val="30"/>
    </w:rPr>
  </w:style>
  <w:style w:type="paragraph" w:styleId="Default1">
    <w:name w:val="Default1"/>
    <w:qFormat/>
    <w:pPr>
      <w:widowControl w:val="false"/>
      <w:autoSpaceDE w:val="false"/>
      <w:bidi w:val="0"/>
    </w:pPr>
    <w:rPr>
      <w:rFonts w:ascii="宋体" w:hAnsi="宋体" w:eastAsia="宋体" w:cs="宋体"/>
      <w:color w:val="000000"/>
      <w:sz w:val="24"/>
      <w:szCs w:val="24"/>
      <w:lang w:val="en-US" w:eastAsia="zh-CN" w:bidi="ar-SA"/>
    </w:rPr>
  </w:style>
  <w:style w:type="paragraph" w:styleId="4">
    <w:name w:val="标题 段落4级"/>
    <w:qFormat/>
    <w:pPr>
      <w:widowControl/>
      <w:bidi w:val="0"/>
      <w:spacing w:lineRule="exact" w:line="500"/>
      <w:outlineLvl w:val="3"/>
    </w:pPr>
    <w:rPr>
      <w:rFonts w:ascii="Times New Roman" w:hAnsi="Times New Roman" w:eastAsia="仿宋_GB2312;仿宋" w:cs="Calibri"/>
      <w:b/>
      <w:color w:val="auto"/>
      <w:kern w:val="2"/>
      <w:sz w:val="28"/>
      <w:szCs w:val="24"/>
      <w:lang w:val="en-US" w:eastAsia="zh-CN" w:bidi="ar-SA"/>
    </w:rPr>
  </w:style>
  <w:style w:type="paragraph" w:styleId="Default">
    <w:name w:val="Default"/>
    <w:basedOn w:val="4"/>
    <w:next w:val="Normal"/>
    <w:qFormat/>
    <w:pPr>
      <w:widowControl w:val="false"/>
      <w:autoSpaceDE w:val="false"/>
    </w:pPr>
    <w:rPr>
      <w:rFonts w:ascii="宋体" w:hAnsi="宋体" w:cs="宋体"/>
      <w:color w:val="000000"/>
      <w:sz w:val="24"/>
      <w:szCs w:val="24"/>
      <w:lang w:val="en-US" w:eastAsia="zh-CN" w:bidi="ar-SA"/>
    </w:rPr>
  </w:style>
  <w:style w:type="paragraph" w:styleId="Style33">
    <w:name w:val="表格"/>
    <w:basedOn w:val="List"/>
    <w:next w:val="Normal"/>
    <w:qFormat/>
    <w:pPr>
      <w:snapToGrid w:val="false"/>
      <w:spacing w:lineRule="auto" w:line="257"/>
      <w:jc w:val="center"/>
    </w:pPr>
    <w:rPr>
      <w:rFonts w:ascii="宋体" w:hAnsi="宋体"/>
      <w:kern w:val="0"/>
      <w:szCs w:val="20"/>
    </w:rPr>
  </w:style>
  <w:style w:type="paragraph" w:styleId="Style34">
    <w:name w:val="表头"/>
    <w:basedOn w:val="Style17"/>
    <w:next w:val="Style30"/>
    <w:qFormat/>
    <w:pPr>
      <w:snapToGrid w:val="true"/>
      <w:spacing w:lineRule="auto" w:line="240" w:before="0" w:after="156"/>
    </w:pPr>
    <w:rPr>
      <w:rFonts w:ascii="黑体" w:hAnsi="黑体" w:cs="黑体"/>
      <w:szCs w:val="24"/>
    </w:rPr>
  </w:style>
  <w:style w:type="paragraph" w:styleId="Style35">
    <w:name w:val="【正文】"/>
    <w:basedOn w:val="BodyText"/>
    <w:qFormat/>
    <w:pPr>
      <w:spacing w:lineRule="exact" w:line="440"/>
      <w:ind w:firstLine="200" w:start="0" w:end="113"/>
    </w:pPr>
    <w:rPr>
      <w:sz w:val="24"/>
      <w:szCs w:val="20"/>
    </w:rPr>
  </w:style>
  <w:style w:type="paragraph" w:styleId="Style36">
    <w:name w:val="！正文"/>
    <w:basedOn w:val="Normal"/>
    <w:qFormat/>
    <w:pPr>
      <w:spacing w:lineRule="auto" w:line="360"/>
      <w:ind w:firstLine="200" w:start="0" w:end="0"/>
    </w:pPr>
    <w:rPr>
      <w:sz w:val="24"/>
    </w:rPr>
  </w:style>
  <w:style w:type="paragraph" w:styleId="23">
    <w:name w:val="普通(网站)2"/>
    <w:basedOn w:val="Normal"/>
    <w:qFormat/>
    <w:pPr>
      <w:widowControl/>
      <w:spacing w:before="100" w:after="100"/>
      <w:jc w:val="start"/>
    </w:pPr>
    <w:rPr>
      <w:rFonts w:ascii="宋体" w:hAnsi="宋体" w:cs="宋体"/>
      <w:sz w:val="24"/>
      <w:szCs w:val="20"/>
    </w:rPr>
  </w:style>
  <w:style w:type="paragraph" w:styleId="Style37">
    <w:name w:val="真·正文"/>
    <w:basedOn w:val="Normal"/>
    <w:qFormat/>
    <w:pPr>
      <w:snapToGrid w:val="false"/>
      <w:spacing w:lineRule="auto" w:line="360"/>
      <w:ind w:firstLine="200" w:start="0" w:end="0"/>
      <w:jc w:val="start"/>
    </w:pPr>
    <w:rPr>
      <w:sz w:val="24"/>
      <w:szCs w:val="21"/>
    </w:rPr>
  </w:style>
  <w:style w:type="paragraph" w:styleId="24">
    <w:name w:val="表格文字2"/>
    <w:basedOn w:val="Style22"/>
    <w:qFormat/>
    <w:pPr>
      <w:spacing w:before="60" w:after="0"/>
      <w:jc w:val="center"/>
      <w:textAlignment w:val="baseline"/>
    </w:pPr>
    <w:rPr>
      <w:rFonts w:ascii="宋体" w:hAnsi="宋体"/>
      <w:kern w:val="0"/>
      <w:szCs w:val="20"/>
    </w:rPr>
  </w:style>
  <w:style w:type="paragraph" w:styleId="Style38">
    <w:name w:val="表格文字"/>
    <w:basedOn w:val="21"/>
    <w:next w:val="Normal"/>
    <w:qFormat/>
    <w:pPr>
      <w:widowControl w:val="false"/>
      <w:autoSpaceDE w:val="false"/>
      <w:textAlignment w:val="baseline"/>
    </w:pPr>
    <w:rPr>
      <w:rFonts w:ascii="宋体" w:hAnsi="宋体"/>
      <w:color w:val="000000"/>
      <w:sz w:val="24"/>
      <w:lang w:val="en-US" w:eastAsia="zh-CN" w:bidi="ar-SA"/>
    </w:rPr>
  </w:style>
  <w:style w:type="paragraph" w:styleId="GY-">
    <w:name w:val="GY-正文"/>
    <w:qFormat/>
    <w:pPr>
      <w:widowControl/>
      <w:bidi w:val="0"/>
      <w:spacing w:lineRule="auto" w:line="360"/>
      <w:ind w:firstLine="200" w:start="0" w:end="0"/>
    </w:pPr>
    <w:rPr>
      <w:rFonts w:ascii="Times New Roman" w:hAnsi="Times New Roman" w:eastAsia="宋体" w:cs="Times New Roman"/>
      <w:bCs/>
      <w:color w:val="000000"/>
      <w:kern w:val="2"/>
      <w:sz w:val="24"/>
      <w:szCs w:val="24"/>
      <w:lang w:val="en-US" w:eastAsia="zh-CN" w:bidi="ar-SA"/>
    </w:rPr>
  </w:style>
  <w:style w:type="paragraph" w:styleId="Style39">
    <w:name w:val="表题"/>
    <w:next w:val="Style40"/>
    <w:qFormat/>
    <w:pPr>
      <w:widowControl/>
      <w:bidi w:val="0"/>
      <w:spacing w:lineRule="exact" w:line="480"/>
      <w:jc w:val="center"/>
    </w:pPr>
    <w:rPr>
      <w:rFonts w:ascii="Times New Roman" w:hAnsi="Times New Roman" w:eastAsia="宋体" w:cs="Times New Roman"/>
      <w:b/>
      <w:color w:val="auto"/>
      <w:kern w:val="2"/>
      <w:sz w:val="21"/>
      <w:szCs w:val="24"/>
      <w:lang w:val="en-US" w:eastAsia="zh-CN" w:bidi="ar-SA"/>
    </w:rPr>
  </w:style>
  <w:style w:type="paragraph" w:styleId="Style40">
    <w:name w:val="公式样式 符号"/>
    <w:qFormat/>
    <w:pPr>
      <w:widowControl/>
      <w:bidi w:val="0"/>
    </w:pPr>
    <w:rPr>
      <w:rFonts w:ascii="Times New Roman" w:hAnsi="Times New Roman" w:eastAsia="宋体" w:cs="Times New Roman"/>
      <w:color w:val="auto"/>
      <w:sz w:val="20"/>
      <w:szCs w:val="20"/>
      <w:lang w:val="en-US" w:eastAsia="zh-CN" w:bidi="ar-SA"/>
    </w:rPr>
  </w:style>
  <w:style w:type="paragraph" w:styleId="Style41">
    <w:name w:val="报告表格"/>
    <w:basedOn w:val="Normal"/>
    <w:qFormat/>
    <w:pPr>
      <w:autoSpaceDE w:val="false"/>
      <w:jc w:val="center"/>
    </w:pPr>
    <w:rPr>
      <w:b/>
      <w:kern w:val="0"/>
    </w:rPr>
  </w:style>
  <w:style w:type="paragraph" w:styleId="Style42">
    <w:name w:val="段"/>
    <w:qFormat/>
    <w:pPr>
      <w:widowControl/>
      <w:autoSpaceDE w:val="false"/>
      <w:bidi w:val="0"/>
      <w:ind w:firstLine="200" w:start="0" w:end="0"/>
      <w:jc w:val="both"/>
    </w:pPr>
    <w:rPr>
      <w:rFonts w:ascii="宋体" w:hAnsi="宋体" w:eastAsia="宋体" w:cs="Times New Roman"/>
      <w:color w:val="auto"/>
      <w:sz w:val="21"/>
      <w:szCs w:val="20"/>
      <w:lang w:val="en-US" w:eastAsia="zh-CN" w:bidi="ar-SA"/>
    </w:rPr>
  </w:style>
  <w:style w:type="paragraph" w:styleId="-5">
    <w:name w:val="表格标题-5"/>
    <w:basedOn w:val="Normal"/>
    <w:next w:val="Normal"/>
    <w:qFormat/>
    <w:pPr>
      <w:snapToGrid w:val="false"/>
      <w:spacing w:lineRule="auto" w:line="360"/>
      <w:jc w:val="center"/>
    </w:pPr>
    <w:rPr>
      <w:b/>
      <w:sz w:val="24"/>
    </w:rPr>
  </w:style>
  <w:style w:type="paragraph" w:styleId="Style43">
    <w:name w:val="公式样式 变量"/>
    <w:qFormat/>
    <w:pPr>
      <w:widowControl/>
      <w:bidi w:val="0"/>
    </w:pPr>
    <w:rPr>
      <w:rFonts w:ascii="Times New Roman" w:hAnsi="Times New Roman" w:eastAsia="宋体" w:cs="Times New Roman"/>
      <w:i/>
      <w:color w:val="auto"/>
      <w:sz w:val="20"/>
      <w:szCs w:val="20"/>
      <w:lang w:val="en-US" w:eastAsia="zh-CN" w:bidi="ar-SA"/>
    </w:rPr>
  </w:style>
  <w:style w:type="paragraph" w:styleId="A">
    <w:name w:val="自动A"/>
    <w:basedOn w:val="Normal"/>
    <w:qFormat/>
    <w:pPr>
      <w:spacing w:lineRule="auto" w:line="360" w:before="120" w:after="120"/>
      <w:ind w:firstLine="480" w:start="0" w:end="0"/>
    </w:pPr>
    <w:rPr>
      <w:color w:val="000000"/>
      <w:kern w:val="0"/>
      <w:sz w:val="24"/>
      <w:szCs w:val="20"/>
    </w:rPr>
  </w:style>
  <w:style w:type="paragraph" w:styleId="TableParagraph">
    <w:name w:val="Table Paragraph"/>
    <w:next w:val="Style25"/>
    <w:qFormat/>
    <w:pPr>
      <w:widowControl w:val="false"/>
      <w:bidi w:val="0"/>
      <w:jc w:val="both"/>
    </w:pPr>
    <w:rPr>
      <w:rFonts w:ascii="Times New Roman" w:hAnsi="Times New Roman" w:eastAsia="宋体" w:cs="Times New Roman"/>
      <w:color w:val="auto"/>
      <w:kern w:val="2"/>
      <w:sz w:val="21"/>
      <w:szCs w:val="24"/>
      <w:lang w:val="en-US" w:eastAsia="zh-CN" w:bidi="ar-SA"/>
    </w:rPr>
  </w:style>
  <w:style w:type="paragraph" w:styleId="10">
    <w:name w:val="正文_10"/>
    <w:qFormat/>
    <w:pPr>
      <w:widowControl w:val="false"/>
      <w:bidi w:val="0"/>
      <w:jc w:val="both"/>
    </w:pPr>
    <w:rPr>
      <w:rFonts w:ascii="Times New Roman" w:hAnsi="Times New Roman" w:eastAsia="宋体" w:cs="Times New Roman"/>
      <w:color w:val="auto"/>
      <w:kern w:val="2"/>
      <w:sz w:val="21"/>
      <w:szCs w:val="22"/>
      <w:lang w:val="en-US" w:eastAsia="zh-CN" w:bidi="ar-SA"/>
    </w:rPr>
  </w:style>
  <w:style w:type="paragraph" w:styleId="-">
    <w:name w:val="正文-欣欣"/>
    <w:basedOn w:val="Normal"/>
    <w:next w:val="Normal"/>
    <w:qFormat/>
    <w:pPr>
      <w:spacing w:lineRule="auto" w:line="360"/>
      <w:ind w:firstLine="200" w:start="0" w:end="0"/>
    </w:pPr>
    <w:rPr>
      <w:rFonts w:cs="Courier New"/>
      <w:sz w:val="24"/>
      <w:szCs w:val="21"/>
    </w:rPr>
  </w:style>
  <w:style w:type="paragraph" w:styleId="Style44">
    <w:name w:val="环评正文"/>
    <w:basedOn w:val="Normal"/>
    <w:qFormat/>
    <w:pPr>
      <w:spacing w:lineRule="auto" w:line="360"/>
      <w:ind w:firstLine="480" w:start="0" w:end="0"/>
    </w:pPr>
    <w:rPr>
      <w:kern w:val="0"/>
      <w:sz w:val="24"/>
      <w:szCs w:val="20"/>
    </w:rPr>
  </w:style>
  <w:style w:type="paragraph" w:styleId="Style45">
    <w:name w:val="表格首行"/>
    <w:basedOn w:val="Normal"/>
    <w:next w:val="Normal"/>
    <w:qFormat/>
    <w:pPr>
      <w:jc w:val="center"/>
    </w:pPr>
    <w:rPr>
      <w:rFonts w:cs="宋体"/>
      <w:b/>
      <w:szCs w:val="20"/>
    </w:rPr>
  </w:style>
  <w:style w:type="paragraph" w:styleId="GY-1">
    <w:name w:val="GY-表内文字"/>
    <w:basedOn w:val="Normal"/>
    <w:qFormat/>
    <w:pPr>
      <w:snapToGrid w:val="false"/>
      <w:jc w:val="center"/>
    </w:pPr>
    <w:rPr>
      <w:color w:val="000000"/>
      <w:kern w:val="0"/>
      <w:szCs w:val="21"/>
    </w:rPr>
  </w:style>
  <w:style w:type="paragraph" w:styleId="Style46">
    <w:name w:val="++++正文"/>
    <w:basedOn w:val="Normal"/>
    <w:qFormat/>
    <w:pPr>
      <w:spacing w:lineRule="auto" w:line="360"/>
      <w:ind w:firstLine="200" w:start="0" w:end="0"/>
    </w:pPr>
    <w:rPr>
      <w:rFonts w:ascii="宋体" w:hAnsi="宋体" w:eastAsia="黑体" w:cs="宋体"/>
      <w:b/>
      <w:color w:val="0000FF"/>
      <w:sz w:val="24"/>
      <w:szCs w:val="22"/>
    </w:rPr>
  </w:style>
  <w:style w:type="paragraph" w:styleId="WPSOffice1">
    <w:name w:val="WPSOffice手动目录 1"/>
    <w:qFormat/>
    <w:pPr>
      <w:widowControl/>
      <w:bidi w:val="0"/>
    </w:pPr>
    <w:rPr>
      <w:rFonts w:ascii="Times New Roman" w:hAnsi="Times New Roman" w:eastAsia="宋体" w:cs="Times New Roman"/>
      <w:color w:val="auto"/>
      <w:sz w:val="20"/>
      <w:szCs w:val="20"/>
      <w:lang w:val="en-US" w:eastAsia="zh-CN" w:bidi="ar-SA"/>
    </w:rPr>
  </w:style>
  <w:style w:type="paragraph" w:styleId="Style47">
    <w:name w:val="表格内小四"/>
    <w:basedOn w:val="Normal"/>
    <w:qFormat/>
    <w:pPr>
      <w:spacing w:lineRule="exact" w:line="440"/>
      <w:ind w:hanging="0" w:start="0" w:end="0"/>
      <w:jc w:val="center"/>
    </w:pPr>
    <w:rPr/>
  </w:style>
  <w:style w:type="paragraph" w:styleId="Style48">
    <w:name w:val="表格内文字"/>
    <w:basedOn w:val="Style47"/>
    <w:qFormat/>
    <w:pPr/>
    <w:rPr>
      <w:sz w:val="21"/>
    </w:rPr>
  </w:style>
  <w:style w:type="paragraph" w:styleId="Style49">
    <w:name w:val="报告表正文"/>
    <w:basedOn w:val="Normal"/>
    <w:qFormat/>
    <w:pPr>
      <w:spacing w:lineRule="auto" w:line="312"/>
      <w:ind w:firstLine="482" w:start="113" w:end="113"/>
      <w:jc w:val="start"/>
      <w:textAlignment w:val="baseline"/>
    </w:pPr>
    <w:rPr>
      <w:kern w:val="0"/>
      <w:sz w:val="24"/>
      <w:szCs w:val="20"/>
    </w:rPr>
  </w:style>
  <w:style w:type="paragraph" w:styleId="-1">
    <w:name w:val="-表格"/>
    <w:next w:val="Normal"/>
    <w:qFormat/>
    <w:pPr>
      <w:widowControl/>
      <w:tabs>
        <w:tab w:val="clear" w:pos="420"/>
        <w:tab w:val="left" w:pos="3696" w:leader="none"/>
      </w:tabs>
      <w:bidi w:val="0"/>
      <w:jc w:val="center"/>
    </w:pPr>
    <w:rPr>
      <w:rFonts w:ascii="宋体" w:hAnsi="宋体" w:eastAsia="宋体" w:cs="Times New Roman"/>
      <w:color w:val="auto"/>
      <w:kern w:val="2"/>
      <w:sz w:val="21"/>
      <w:szCs w:val="20"/>
      <w:lang w:val="en-US" w:eastAsia="zh-CN" w:bidi="ar-SA"/>
    </w:rPr>
  </w:style>
  <w:style w:type="paragraph" w:styleId="-11">
    <w:name w:val="正文-1"/>
    <w:next w:val="Style43"/>
    <w:qFormat/>
    <w:pPr>
      <w:widowControl/>
      <w:bidi w:val="0"/>
      <w:spacing w:lineRule="exact" w:line="480"/>
      <w:ind w:firstLine="200" w:start="0" w:end="0"/>
      <w:jc w:val="both"/>
    </w:pPr>
    <w:rPr>
      <w:rFonts w:ascii="Times New Roman" w:hAnsi="Times New Roman" w:eastAsia="宋体" w:cs="宋体"/>
      <w:color w:val="auto"/>
      <w:kern w:val="2"/>
      <w:sz w:val="24"/>
      <w:szCs w:val="20"/>
      <w:lang w:val="en-US" w:eastAsia="zh-CN" w:bidi="ar-SA"/>
    </w:rPr>
  </w:style>
  <w:style w:type="paragraph" w:styleId="14">
    <w:name w:val="列出段落1"/>
    <w:basedOn w:val="Normal"/>
    <w:qFormat/>
    <w:pPr>
      <w:spacing w:lineRule="auto" w:line="360"/>
      <w:ind w:firstLine="420" w:start="0" w:end="0"/>
    </w:pPr>
    <w:rPr>
      <w:szCs w:val="22"/>
    </w:rPr>
  </w:style>
  <w:style w:type="paragraph" w:styleId="Normal0">
    <w:name w:val="Normal_0"/>
    <w:qFormat/>
    <w:pPr>
      <w:widowControl w:val="false"/>
      <w:bidi w:val="0"/>
      <w:spacing w:lineRule="auto" w:line="360"/>
      <w:ind w:firstLine="200" w:start="0" w:end="0"/>
      <w:jc w:val="both"/>
    </w:pPr>
    <w:rPr>
      <w:rFonts w:ascii="Times New Roman" w:hAnsi="Times New Roman" w:eastAsia="仿宋" w:cs="Times New Roman"/>
      <w:color w:val="auto"/>
      <w:kern w:val="2"/>
      <w:sz w:val="28"/>
      <w:szCs w:val="21"/>
      <w:lang w:val="en-US" w:eastAsia="zh-CN" w:bidi="ar-SA"/>
    </w:rPr>
  </w:style>
  <w:style w:type="paragraph" w:styleId="15">
    <w:name w:val="1、表内字"/>
    <w:basedOn w:val="Normal"/>
    <w:qFormat/>
    <w:pPr>
      <w:jc w:val="center"/>
    </w:pPr>
    <w:rPr>
      <w:szCs w:val="21"/>
    </w:rPr>
  </w:style>
  <w:style w:type="paragraph" w:styleId="Normal00">
    <w:name w:val="Normal_0_0"/>
    <w:qFormat/>
    <w:pPr>
      <w:widowControl w:val="false"/>
      <w:bidi w:val="0"/>
      <w:spacing w:lineRule="auto" w:line="360"/>
      <w:ind w:firstLine="200" w:start="0" w:end="0"/>
      <w:jc w:val="both"/>
    </w:pPr>
    <w:rPr>
      <w:rFonts w:ascii="Times New Roman" w:hAnsi="Times New Roman" w:eastAsia="仿宋" w:cs="Times New Roman"/>
      <w:color w:val="auto"/>
      <w:kern w:val="2"/>
      <w:sz w:val="28"/>
      <w:szCs w:val="21"/>
      <w:lang w:val="en-US" w:eastAsia="zh-CN" w:bidi="ar-SA"/>
    </w:rPr>
  </w:style>
  <w:style w:type="paragraph" w:styleId="25">
    <w:name w:val="正文2"/>
    <w:basedOn w:val="Normal"/>
    <w:qFormat/>
    <w:pPr>
      <w:snapToGrid w:val="false"/>
      <w:spacing w:lineRule="atLeast" w:line="440"/>
      <w:ind w:firstLine="510" w:start="0" w:end="0"/>
    </w:pPr>
    <w:rPr>
      <w:szCs w:val="20"/>
    </w:rPr>
  </w:style>
  <w:style w:type="paragraph" w:styleId="151">
    <w:name w:val="样式 小四 行距: 1.5 倍行距"/>
    <w:basedOn w:val="Normal"/>
    <w:qFormat/>
    <w:pPr>
      <w:ind w:firstLine="480" w:start="0" w:end="0"/>
    </w:pPr>
    <w:rPr>
      <w:rFonts w:cs="宋体"/>
    </w:rPr>
  </w:style>
  <w:style w:type="paragraph" w:styleId="Style50">
    <w:name w:val="标准正文"/>
    <w:qFormat/>
    <w:pPr>
      <w:keepNext w:val="true"/>
      <w:keepLines/>
      <w:widowControl/>
      <w:bidi w:val="0"/>
      <w:snapToGrid w:val="false"/>
      <w:spacing w:lineRule="auto" w:line="360" w:before="50" w:after="50"/>
      <w:ind w:firstLine="200" w:start="0" w:end="0"/>
      <w:jc w:val="both"/>
    </w:pPr>
    <w:rPr>
      <w:rFonts w:ascii="Times New Roman" w:hAnsi="Times New Roman" w:eastAsia="宋体" w:cs="Times New Roman"/>
      <w:color w:val="auto"/>
      <w:sz w:val="24"/>
      <w:szCs w:val="24"/>
      <w:lang w:val="en-US" w:eastAsia="zh-CN" w:bidi="ar-SA"/>
    </w:rPr>
  </w:style>
  <w:style w:type="paragraph" w:styleId="Style51">
    <w:name w:val="郭表格"/>
    <w:basedOn w:val="Normal"/>
    <w:qFormat/>
    <w:pPr>
      <w:jc w:val="center"/>
    </w:pPr>
    <w:rPr>
      <w:kern w:val="0"/>
      <w:szCs w:val="21"/>
    </w:rPr>
  </w:style>
  <w:style w:type="paragraph" w:styleId="reader-word-layerreader-word-s1-9">
    <w:name w:val="reader-word-layer reader-word-s1-9"/>
    <w:basedOn w:val="Normal"/>
    <w:qFormat/>
    <w:pPr>
      <w:widowControl/>
      <w:spacing w:before="280" w:after="280"/>
      <w:jc w:val="start"/>
    </w:pPr>
    <w:rPr>
      <w:rFonts w:ascii="宋体" w:hAnsi="宋体" w:cs="宋体"/>
      <w:kern w:val="0"/>
    </w:rPr>
  </w:style>
  <w:style w:type="paragraph" w:styleId="Style52">
    <w:name w:val="郭表格标题"/>
    <w:basedOn w:val="Normal"/>
    <w:qFormat/>
    <w:pPr>
      <w:spacing w:before="156" w:after="156"/>
      <w:ind w:hanging="0" w:start="0" w:end="0"/>
      <w:jc w:val="center"/>
    </w:pPr>
    <w:rPr>
      <w:b/>
      <w:sz w:val="21"/>
      <w:szCs w:val="21"/>
    </w:rPr>
  </w:style>
  <w:style w:type="paragraph" w:styleId="Style53">
    <w:name w:val="报告正文"/>
    <w:basedOn w:val="Normal"/>
    <w:qFormat/>
    <w:pPr>
      <w:spacing w:lineRule="auto" w:line="360"/>
    </w:pPr>
    <w:rPr>
      <w:rFonts w:ascii="宋体" w:hAnsi="宋体" w:cs="宋体"/>
      <w:sz w:val="24"/>
      <w:szCs w:val="20"/>
    </w:rPr>
  </w:style>
  <w:style w:type="paragraph" w:styleId="TableText">
    <w:name w:val="Table Text"/>
    <w:basedOn w:val="Normal"/>
    <w:qFormat/>
    <w:pPr/>
    <w:rPr>
      <w:rFonts w:ascii="宋体" w:hAnsi="宋体" w:eastAsia="宋体" w:cs="宋体"/>
      <w:sz w:val="24"/>
      <w:szCs w:val="24"/>
      <w:lang w:val="en-US" w:eastAsia="en-US" w:bidi="ar-SA"/>
    </w:rPr>
  </w:style>
  <w:style w:type="paragraph" w:styleId="41">
    <w:name w:val="表4"/>
    <w:basedOn w:val="Normal"/>
    <w:qFormat/>
    <w:pPr>
      <w:numPr>
        <w:ilvl w:val="0"/>
        <w:numId w:val="10"/>
      </w:numPr>
      <w:spacing w:lineRule="auto" w:line="240"/>
      <w:ind w:hanging="0" w:start="0" w:end="0"/>
      <w:jc w:val="center"/>
    </w:pPr>
    <w:rPr>
      <w:b/>
      <w:sz w:val="21"/>
    </w:rPr>
  </w:style>
  <w:style w:type="paragraph" w:styleId="Style54">
    <w:name w:val="表内字"/>
    <w:basedOn w:val="Normal"/>
    <w:qFormat/>
    <w:pPr>
      <w:spacing w:lineRule="auto" w:line="240"/>
      <w:ind w:hanging="0" w:start="0" w:end="0"/>
    </w:pPr>
    <w:rPr>
      <w:sz w:val="21"/>
    </w:rPr>
  </w:style>
  <w:style w:type="paragraph" w:styleId="Style55">
    <w:name w:val="表格内容样式"/>
    <w:basedOn w:val="Normal"/>
    <w:qFormat/>
    <w:pPr>
      <w:snapToGrid w:val="true"/>
      <w:spacing w:lineRule="auto" w:line="240"/>
      <w:ind w:hanging="0" w:start="0" w:end="0"/>
      <w:jc w:val="center"/>
    </w:pPr>
    <w:rPr>
      <w:sz w:val="20"/>
    </w:rPr>
  </w:style>
  <w:style w:type="paragraph" w:styleId="Style56">
    <w:name w:val="框架内容"/>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image" Target="media/image7.png"/><Relationship Id="rId15" Type="http://schemas.openxmlformats.org/officeDocument/2006/relationships/footer" Target="footer6.xml"/><Relationship Id="rId16" Type="http://schemas.openxmlformats.org/officeDocument/2006/relationships/footer" Target="footer7.xml"/><Relationship Id="rId17" Type="http://schemas.openxmlformats.org/officeDocument/2006/relationships/footer" Target="footer8.xml"/><Relationship Id="rId18" Type="http://schemas.openxmlformats.org/officeDocument/2006/relationships/footer" Target="footer9.xml"/><Relationship Id="rId19" Type="http://schemas.openxmlformats.org/officeDocument/2006/relationships/image" Target="media/image8.jpeg"/><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footer" Target="footer10.xml"/><Relationship Id="rId29" Type="http://schemas.openxmlformats.org/officeDocument/2006/relationships/footer" Target="footer1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footer" Target="footer12.xml"/><Relationship Id="rId34" Type="http://schemas.openxmlformats.org/officeDocument/2006/relationships/footer" Target="footer13.xml"/><Relationship Id="rId35" Type="http://schemas.openxmlformats.org/officeDocument/2006/relationships/footer" Target="footer14.xml"/><Relationship Id="rId36" Type="http://schemas.openxmlformats.org/officeDocument/2006/relationships/footer" Target="footer15.xml"/><Relationship Id="rId37" Type="http://schemas.openxmlformats.org/officeDocument/2006/relationships/footer" Target="footer16.xml"/><Relationship Id="rId38" Type="http://schemas.openxmlformats.org/officeDocument/2006/relationships/footer" Target="footer17.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20160</TotalTime>
  <Application>LibreOffice/25.2.2.2$Windows_X86_64 LibreOffice_project/7370d4be9e3cf6031a51beef54ff3bda878e3fac</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2020-12-24T09:29:00Z</dcterms:created>
  <dc:creator>环环（微信号：eianet2016）</dc:creator>
  <dc:description/>
  <dc:language>zh-CN</dc:language>
  <cp:lastModifiedBy>微尘末端</cp:lastModifiedBy>
  <cp:lastPrinted>2022-12-13T16:04:00Z</cp:lastPrinted>
  <dcterms:modified xsi:type="dcterms:W3CDTF">2025-05-14T15:23:46Z</dcterms:modified>
  <cp:revision>3</cp:revision>
  <dc:subject/>
  <dc:title>建设项目环境影响报告表（污染影响类-填写指南）</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65E9F0E8ACC14A19B0AF91BFCD2B50C2_13</vt:lpwstr>
  </property>
  <property fmtid="{D5CDD505-2E9C-101B-9397-08002B2CF9AE}" pid="3" name="KSOProductBuildVer">
    <vt:lpwstr>2052-12.1.0.20784</vt:lpwstr>
  </property>
  <property fmtid="{D5CDD505-2E9C-101B-9397-08002B2CF9AE}" pid="4" name="KSOTemplateDocerSaveRecord">
    <vt:lpwstr>eyJoZGlkIjoiODA4MjJiYzI3ZWEwZjM1MmQ1OGQwMGYxYWI4OWE4MzgiLCJ1c2VySWQiOiIzNjczMjc1NjEifQ==</vt:lpwstr>
  </property>
</Properties>
</file>